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一年级英语学习指导 ETUnit2（第</w:t>
      </w:r>
      <w:r>
        <w:rPr>
          <w:rFonts w:hint="eastAsia"/>
          <w:b/>
          <w:bCs/>
          <w:sz w:val="28"/>
          <w:szCs w:val="36"/>
          <w:lang w:val="en-US" w:eastAsia="zh-CN"/>
        </w:rPr>
        <w:t>四</w:t>
      </w:r>
      <w:r>
        <w:rPr>
          <w:rFonts w:hint="eastAsia"/>
          <w:b/>
          <w:bCs/>
          <w:sz w:val="28"/>
          <w:szCs w:val="36"/>
        </w:rPr>
        <w:t>周）</w:t>
      </w:r>
    </w:p>
    <w:p>
      <w:pPr>
        <w:wordWrap w:val="0"/>
        <w:jc w:val="righ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Oct.28 </w:t>
      </w:r>
      <w:r>
        <w:rPr>
          <w:b/>
          <w:bCs/>
          <w:sz w:val="28"/>
          <w:szCs w:val="36"/>
        </w:rPr>
        <w:t>–</w:t>
      </w:r>
      <w:r>
        <w:rPr>
          <w:rFonts w:hint="eastAsia"/>
          <w:b/>
          <w:bCs/>
          <w:sz w:val="28"/>
          <w:szCs w:val="36"/>
        </w:rPr>
        <w:t xml:space="preserve"> Nov.1</w:t>
      </w:r>
    </w:p>
    <w:p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单词部分：</w:t>
      </w:r>
    </w:p>
    <w:p>
      <w:pPr>
        <w:numPr>
          <w:ilvl w:val="0"/>
          <w:numId w:val="1"/>
        </w:num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以下单词需要孩子能够准确读出并知道含义；能够不看书口头拼读单词；能够准确抄写。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tree      树</w:t>
            </w:r>
          </w:p>
        </w:tc>
        <w:tc>
          <w:tcPr>
            <w:tcW w:w="332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butterfly   蝴蝶</w:t>
            </w:r>
          </w:p>
        </w:tc>
        <w:tc>
          <w:tcPr>
            <w:tcW w:w="332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flower     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cloud     云</w:t>
            </w:r>
          </w:p>
        </w:tc>
        <w:tc>
          <w:tcPr>
            <w:tcW w:w="332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bird       鸟</w:t>
            </w:r>
          </w:p>
        </w:tc>
        <w:tc>
          <w:tcPr>
            <w:tcW w:w="332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lake       湖</w:t>
            </w:r>
          </w:p>
        </w:tc>
      </w:tr>
    </w:tbl>
    <w:p>
      <w:pPr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2. 以下词组需要孩子能够准确读出并知道含义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 the meadow 在草坪上</w:t>
            </w:r>
          </w:p>
        </w:tc>
        <w:tc>
          <w:tcPr>
            <w:tcW w:w="498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on the lake  在湖面上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on the grass  在草上</w:t>
            </w:r>
          </w:p>
        </w:tc>
        <w:tc>
          <w:tcPr>
            <w:tcW w:w="498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in the sky  在天空中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have fun  玩得开心</w:t>
            </w:r>
          </w:p>
        </w:tc>
        <w:tc>
          <w:tcPr>
            <w:tcW w:w="4981" w:type="dxa"/>
          </w:tcPr>
          <w:p>
            <w:pPr>
              <w:spacing w:line="360" w:lineRule="auto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carry food  搬运食物</w:t>
            </w:r>
          </w:p>
        </w:tc>
      </w:tr>
    </w:tbl>
    <w:p>
      <w:pPr>
        <w:jc w:val="left"/>
        <w:rPr>
          <w:sz w:val="24"/>
          <w:szCs w:val="32"/>
        </w:rPr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句子部分：</w:t>
      </w:r>
    </w:p>
    <w:p>
      <w:pPr>
        <w:spacing w:line="480" w:lineRule="auto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以下句子需要孩子熟读，并能够准确抄写。</w:t>
      </w:r>
    </w:p>
    <w:p>
      <w:pPr>
        <w:spacing w:line="480" w:lineRule="auto"/>
        <w:jc w:val="left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*注意句子开头首字母大写，句子结尾有句号。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This is a butterfly.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That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s a lake. 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This is a bird.</w:t>
      </w:r>
      <w:bookmarkStart w:id="0" w:name="_GoBack"/>
      <w:bookmarkEnd w:id="0"/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This is a flower.</w:t>
      </w:r>
    </w:p>
    <w:p>
      <w:pPr>
        <w:spacing w:line="360" w:lineRule="auto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That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s a tree.</w:t>
      </w:r>
    </w:p>
    <w:p>
      <w:pPr>
        <w:spacing w:line="360" w:lineRule="auto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That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s a cloud.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</w:p>
    <w:p>
      <w:pPr>
        <w:jc w:val="left"/>
        <w:rPr>
          <w:rFonts w:hint="eastAsia"/>
          <w:b/>
          <w:bCs/>
          <w:sz w:val="28"/>
          <w:szCs w:val="36"/>
        </w:rPr>
      </w:pPr>
    </w:p>
    <w:p>
      <w:pPr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语篇部分：</w:t>
      </w:r>
    </w:p>
    <w:p>
      <w:pPr>
        <w:spacing w:line="480" w:lineRule="auto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以下句子需要孩子听录音能够熟读；*有能力的同学请尝试脱稿看图说话。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 xml:space="preserve">It’s spring. Annie, Ted and their friends are in the meadow. 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 xml:space="preserve">They see some animals. 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Ted:</w:t>
      </w:r>
      <w:r>
        <w:rPr>
          <w:rFonts w:ascii="Comic Sans MS" w:hAnsi="Comic Sans MS"/>
          <w:szCs w:val="21"/>
        </w:rPr>
        <w:t xml:space="preserve"> This is a rabbit. It is white. How cute!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Annie:</w:t>
      </w:r>
      <w:r>
        <w:rPr>
          <w:rFonts w:ascii="Comic Sans MS" w:hAnsi="Comic Sans MS"/>
          <w:szCs w:val="21"/>
        </w:rPr>
        <w:t xml:space="preserve"> That’s a duck. That’s a goose. They are swimming on the lake.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They see the beautiful scenery, too.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Ted:</w:t>
      </w:r>
      <w:r>
        <w:rPr>
          <w:rFonts w:ascii="Comic Sans MS" w:hAnsi="Comic Sans MS"/>
          <w:szCs w:val="21"/>
        </w:rPr>
        <w:t xml:space="preserve"> This is a flower. Some flowers are on the grass. How nice!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Annie:</w:t>
      </w:r>
      <w:r>
        <w:rPr>
          <w:rFonts w:ascii="Comic Sans MS" w:hAnsi="Comic Sans MS"/>
          <w:szCs w:val="21"/>
        </w:rPr>
        <w:t xml:space="preserve"> That’s a cloud. Some clouds are in the sky.</w:t>
      </w:r>
    </w:p>
    <w:p>
      <w:pPr>
        <w:tabs>
          <w:tab w:val="center" w:pos="4153"/>
        </w:tabs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 xml:space="preserve">Ted and Annie are having fun. </w:t>
      </w:r>
      <w:r>
        <w:rPr>
          <w:rFonts w:ascii="Comic Sans MS" w:hAnsi="Comic Sans MS"/>
          <w:szCs w:val="21"/>
        </w:rPr>
        <w:tab/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A butterfly is on Annie’s nose.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 xml:space="preserve">Annie: </w:t>
      </w:r>
      <w:r>
        <w:rPr>
          <w:rFonts w:ascii="Comic Sans MS" w:hAnsi="Comic Sans MS"/>
          <w:szCs w:val="21"/>
        </w:rPr>
        <w:t>This is a butterfly. How beautiful!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A bird is on Ted’s finger.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color w:val="FF0000"/>
          <w:szCs w:val="21"/>
        </w:rPr>
        <w:t>Ted:</w:t>
      </w:r>
      <w:r>
        <w:rPr>
          <w:rFonts w:ascii="Comic Sans MS" w:hAnsi="Comic Sans MS"/>
          <w:szCs w:val="21"/>
        </w:rPr>
        <w:t xml:space="preserve"> This is a bird. It’s blue.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The animals are having fun, too.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Digger is digging. The rabbit isn’t happy.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ascii="Comic Sans MS" w:hAnsi="Comic Sans MS"/>
          <w:szCs w:val="21"/>
        </w:rPr>
        <w:t>The ants are carrying food. They’re happy.</w:t>
      </w:r>
    </w:p>
    <w:p>
      <w:pPr>
        <w:spacing w:line="360" w:lineRule="auto"/>
        <w:jc w:val="left"/>
        <w:rPr>
          <w:rFonts w:ascii="Comic Sans MS" w:hAnsi="Comic Sans MS"/>
          <w:szCs w:val="21"/>
        </w:rPr>
      </w:pPr>
      <w:r>
        <w:rPr>
          <w:rFonts w:hint="eastAsia" w:ascii="Comic Sans MS" w:hAnsi="Comic Sans MS"/>
          <w:szCs w:val="21"/>
        </w:rPr>
        <w:t>What a happy day!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93892"/>
    <w:multiLevelType w:val="singleLevel"/>
    <w:tmpl w:val="A2D938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22278B7"/>
    <w:rsid w:val="00094095"/>
    <w:rsid w:val="000F53BB"/>
    <w:rsid w:val="00210F2C"/>
    <w:rsid w:val="002C129A"/>
    <w:rsid w:val="003423C6"/>
    <w:rsid w:val="008E0057"/>
    <w:rsid w:val="00982A09"/>
    <w:rsid w:val="00B17B9E"/>
    <w:rsid w:val="00BE33D0"/>
    <w:rsid w:val="00C01329"/>
    <w:rsid w:val="00CC3066"/>
    <w:rsid w:val="00DA3BEC"/>
    <w:rsid w:val="00E32F9D"/>
    <w:rsid w:val="00E71B75"/>
    <w:rsid w:val="00EB447C"/>
    <w:rsid w:val="14DC2388"/>
    <w:rsid w:val="222278B7"/>
    <w:rsid w:val="43504ADC"/>
    <w:rsid w:val="72E4039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147</Words>
  <Characters>844</Characters>
  <Lines>7</Lines>
  <Paragraphs>1</Paragraphs>
  <TotalTime>5</TotalTime>
  <ScaleCrop>false</ScaleCrop>
  <LinksUpToDate>false</LinksUpToDate>
  <CharactersWithSpaces>990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2019-10-31T06:48:00Z</dcterms:created>
  <dc:creator>Sarah</dc:creator>
  <cp:lastModifiedBy>Sarah</cp:lastModifiedBy>
  <dcterms:modified xsi:type="dcterms:W3CDTF">2019-11-02T05:04:41Z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