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B027" w14:textId="53FCEEAA" w:rsidR="003F5228" w:rsidRDefault="003F5228">
      <w:r>
        <w:rPr>
          <w:rFonts w:hint="eastAsia"/>
        </w:rPr>
        <w:t>연구범위</w:t>
      </w:r>
      <w:r>
        <w:t xml:space="preserve">: </w:t>
      </w:r>
      <w:r>
        <w:rPr>
          <w:rFonts w:hint="eastAsia"/>
        </w:rPr>
        <w:t xml:space="preserve">서울시에서 정의한 </w:t>
      </w:r>
      <w:r>
        <w:t>4</w:t>
      </w:r>
      <w:r>
        <w:rPr>
          <w:rFonts w:hint="eastAsia"/>
        </w:rPr>
        <w:t>가지 상권(골목상권,</w:t>
      </w:r>
      <w:r>
        <w:t xml:space="preserve"> </w:t>
      </w:r>
      <w:r>
        <w:rPr>
          <w:rFonts w:hint="eastAsia"/>
        </w:rPr>
        <w:t>관광특구,</w:t>
      </w:r>
      <w:r>
        <w:t xml:space="preserve"> </w:t>
      </w:r>
      <w:r>
        <w:rPr>
          <w:rFonts w:hint="eastAsia"/>
        </w:rPr>
        <w:t>발달상권,</w:t>
      </w:r>
      <w:r>
        <w:t xml:space="preserve"> </w:t>
      </w:r>
      <w:r>
        <w:rPr>
          <w:rFonts w:hint="eastAsia"/>
        </w:rPr>
        <w:t xml:space="preserve">전통시장)에 속하는 </w:t>
      </w:r>
      <w:r>
        <w:t>‘</w:t>
      </w:r>
      <w:r>
        <w:rPr>
          <w:rFonts w:hint="eastAsia"/>
        </w:rPr>
        <w:t>음식점</w:t>
      </w:r>
      <w:r>
        <w:t xml:space="preserve">’ </w:t>
      </w:r>
      <w:r>
        <w:rPr>
          <w:rFonts w:hint="eastAsia"/>
        </w:rPr>
        <w:t xml:space="preserve">상권만을 대상으로 함 </w:t>
      </w:r>
    </w:p>
    <w:p w14:paraId="295CBF1C" w14:textId="541D3997" w:rsidR="003F5228" w:rsidRDefault="003F5228"/>
    <w:p w14:paraId="00373FA9" w14:textId="184277D6" w:rsidR="00233303" w:rsidRDefault="00233303">
      <w:r>
        <w:rPr>
          <w:rFonts w:hint="eastAsia"/>
        </w:rPr>
        <w:t>서론:</w:t>
      </w:r>
      <w:r>
        <w:t xml:space="preserve"> </w:t>
      </w:r>
    </w:p>
    <w:p w14:paraId="6829E24F" w14:textId="206DC940" w:rsidR="003F5228" w:rsidRPr="00233303" w:rsidRDefault="003F5228" w:rsidP="00233303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233303">
        <w:rPr>
          <w:rFonts w:hint="eastAsia"/>
          <w:b/>
          <w:bCs/>
        </w:rPr>
        <w:t xml:space="preserve">전체 </w:t>
      </w:r>
      <w:proofErr w:type="spellStart"/>
      <w:r w:rsidRPr="00233303">
        <w:rPr>
          <w:rFonts w:hint="eastAsia"/>
          <w:b/>
          <w:bCs/>
        </w:rPr>
        <w:t>점포수</w:t>
      </w:r>
      <w:proofErr w:type="spellEnd"/>
      <w:r w:rsidRPr="00233303">
        <w:rPr>
          <w:b/>
          <w:bCs/>
        </w:rPr>
        <w:t xml:space="preserve"> </w:t>
      </w:r>
      <w:r w:rsidRPr="00233303">
        <w:rPr>
          <w:rFonts w:hint="eastAsia"/>
          <w:b/>
          <w:bCs/>
        </w:rPr>
        <w:t xml:space="preserve">및 매출금액에서 음식점이 차지하는 비중 연도별 시각화 </w:t>
      </w:r>
    </w:p>
    <w:p w14:paraId="03FB0B92" w14:textId="3646ECF6" w:rsidR="003F5228" w:rsidRDefault="003F5228" w:rsidP="003F52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코로나 </w:t>
      </w:r>
      <w:r>
        <w:t xml:space="preserve">19 </w:t>
      </w:r>
      <w:r>
        <w:rPr>
          <w:rFonts w:hint="eastAsia"/>
        </w:rPr>
        <w:t>전 후로 점포수는 급감했으나 전체 매출금액 및 이에서 음식점이 차지하는 비중 또한 비슷하게 유지되고 있음</w:t>
      </w:r>
    </w:p>
    <w:p w14:paraId="59FD66C4" w14:textId="4B07559D" w:rsidR="003F5228" w:rsidRDefault="003F5228" w:rsidP="00233303">
      <w:pPr>
        <w:pStyle w:val="a3"/>
        <w:numPr>
          <w:ilvl w:val="0"/>
          <w:numId w:val="6"/>
        </w:numPr>
        <w:ind w:leftChars="0"/>
      </w:pPr>
      <w:r w:rsidRPr="00233303">
        <w:rPr>
          <w:rFonts w:hint="eastAsia"/>
          <w:b/>
          <w:bCs/>
        </w:rPr>
        <w:t>매출 건수에서 음식점이 차지하는 비중 연도별 시각화</w:t>
      </w:r>
      <w:r>
        <w:rPr>
          <w:rFonts w:hint="eastAsia"/>
        </w:rPr>
        <w:t>(막대그래프로 표현 후 서울시 전체 매출건수 추이는 꺾은선</w:t>
      </w:r>
      <w:r>
        <w:t xml:space="preserve"> </w:t>
      </w:r>
      <w:r>
        <w:rPr>
          <w:rFonts w:hint="eastAsia"/>
        </w:rPr>
        <w:t>그래프로</w:t>
      </w:r>
      <w:r>
        <w:t xml:space="preserve"> </w:t>
      </w:r>
      <w:r>
        <w:rPr>
          <w:rFonts w:hint="eastAsia"/>
        </w:rPr>
        <w:t>막대 그래프 위에 겹쳐 그리기)</w:t>
      </w:r>
      <w:r>
        <w:t xml:space="preserve"> </w:t>
      </w:r>
    </w:p>
    <w:p w14:paraId="7F82CC19" w14:textId="5C4B591C" w:rsidR="003F5228" w:rsidRDefault="003F5228" w:rsidP="003F52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매출건수가</w:t>
      </w:r>
      <w:r>
        <w:t xml:space="preserve"> </w:t>
      </w:r>
      <w:r>
        <w:rPr>
          <w:rFonts w:hint="eastAsia"/>
        </w:rPr>
        <w:t>지속해서 떨어지고 있는 반면 물가 상승의 영향으로</w:t>
      </w:r>
      <w:r w:rsidR="00233303">
        <w:rPr>
          <w:rFonts w:hint="eastAsia"/>
        </w:rPr>
        <w:t xml:space="preserve"> 재화 및 서비스 당 가격이 올라가</w:t>
      </w:r>
      <w:r>
        <w:rPr>
          <w:rFonts w:hint="eastAsia"/>
        </w:rPr>
        <w:t xml:space="preserve"> 전체 매출금액</w:t>
      </w:r>
      <w:r w:rsidR="00233303">
        <w:t xml:space="preserve"> </w:t>
      </w:r>
      <w:r>
        <w:rPr>
          <w:rFonts w:hint="eastAsia"/>
        </w:rPr>
        <w:t>자체는 전년대비 큰 변화율 없이 유지</w:t>
      </w:r>
      <w:r w:rsidR="00233303">
        <w:rPr>
          <w:rFonts w:hint="eastAsia"/>
        </w:rPr>
        <w:t xml:space="preserve">되고 있는 것으로 유추 가능 </w:t>
      </w:r>
    </w:p>
    <w:p w14:paraId="51A68055" w14:textId="2A1A5F44" w:rsidR="00233303" w:rsidRPr="00233303" w:rsidRDefault="00233303" w:rsidP="003F5228">
      <w:pPr>
        <w:pStyle w:val="a3"/>
        <w:numPr>
          <w:ilvl w:val="0"/>
          <w:numId w:val="2"/>
        </w:numPr>
        <w:ind w:leftChars="0"/>
        <w:rPr>
          <w:i/>
          <w:iCs/>
        </w:rPr>
      </w:pPr>
      <w:r w:rsidRPr="00233303">
        <w:rPr>
          <w:rFonts w:hint="eastAsia"/>
          <w:i/>
          <w:iCs/>
        </w:rPr>
        <w:t>그렇다면 코로나</w:t>
      </w:r>
      <w:r w:rsidRPr="00233303">
        <w:rPr>
          <w:i/>
          <w:iCs/>
        </w:rPr>
        <w:t xml:space="preserve">19 </w:t>
      </w:r>
      <w:r w:rsidRPr="00233303">
        <w:rPr>
          <w:rFonts w:hint="eastAsia"/>
          <w:i/>
          <w:iCs/>
        </w:rPr>
        <w:t xml:space="preserve">전 후로 </w:t>
      </w:r>
      <w:proofErr w:type="spellStart"/>
      <w:r w:rsidRPr="00233303">
        <w:rPr>
          <w:rFonts w:hint="eastAsia"/>
          <w:i/>
          <w:iCs/>
        </w:rPr>
        <w:t>점포수</w:t>
      </w:r>
      <w:proofErr w:type="spellEnd"/>
      <w:r w:rsidRPr="00233303">
        <w:rPr>
          <w:rFonts w:hint="eastAsia"/>
          <w:i/>
          <w:iCs/>
        </w:rPr>
        <w:t xml:space="preserve"> 및 매출건수 타격을 크게 입은 구역은 어디일까?</w:t>
      </w:r>
      <w:r w:rsidRPr="00233303"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타격을 </w:t>
      </w:r>
      <w:r w:rsidRPr="00233303">
        <w:rPr>
          <w:rFonts w:hint="eastAsia"/>
          <w:i/>
          <w:iCs/>
        </w:rPr>
        <w:t>크게 입은 구역과 그렇지 않은 구역의 차이는 어디로부터 비롯된 것일까?</w:t>
      </w:r>
      <w:r w:rsidRPr="00233303">
        <w:rPr>
          <w:i/>
          <w:iCs/>
        </w:rPr>
        <w:t xml:space="preserve"> </w:t>
      </w:r>
    </w:p>
    <w:p w14:paraId="06A13605" w14:textId="72591165" w:rsidR="00233303" w:rsidRDefault="00233303" w:rsidP="00233303">
      <w:r>
        <w:rPr>
          <w:rFonts w:hint="eastAsia"/>
        </w:rPr>
        <w:t>본론</w:t>
      </w:r>
      <w:r w:rsidR="001A32B2">
        <w:rPr>
          <w:rFonts w:hint="eastAsia"/>
        </w:rPr>
        <w:t>1</w:t>
      </w:r>
      <w:r>
        <w:rPr>
          <w:rFonts w:hint="eastAsia"/>
        </w:rPr>
        <w:t>:</w:t>
      </w:r>
      <w:r>
        <w:t xml:space="preserve"> </w:t>
      </w:r>
      <w:r w:rsidR="001A32B2">
        <w:rPr>
          <w:rFonts w:hint="eastAsia"/>
        </w:rPr>
        <w:t xml:space="preserve">군집화를 위한 </w:t>
      </w:r>
      <w:proofErr w:type="spellStart"/>
      <w:r w:rsidR="001A32B2">
        <w:rPr>
          <w:rFonts w:hint="eastAsia"/>
        </w:rPr>
        <w:t>빌드업</w:t>
      </w:r>
      <w:proofErr w:type="spellEnd"/>
      <w:r w:rsidR="001A32B2">
        <w:rPr>
          <w:rFonts w:hint="eastAsia"/>
        </w:rPr>
        <w:t xml:space="preserve"> </w:t>
      </w:r>
    </w:p>
    <w:p w14:paraId="2858F2F8" w14:textId="21527AE8" w:rsidR="000E7435" w:rsidRDefault="000E7435" w:rsidP="000E74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 xml:space="preserve">전 후로 상권규모 변화 분석 </w:t>
      </w:r>
      <w:r>
        <w:t>(</w:t>
      </w:r>
      <w:r>
        <w:rPr>
          <w:rFonts w:hint="eastAsia"/>
        </w:rPr>
        <w:t>2</w:t>
      </w:r>
      <w:r>
        <w:t>019Y~2022Y)</w:t>
      </w:r>
    </w:p>
    <w:p w14:paraId="585EE795" w14:textId="74A6AD1F" w:rsidR="000E7435" w:rsidRDefault="000E7435" w:rsidP="000E7435">
      <w:pPr>
        <w:pStyle w:val="a3"/>
        <w:numPr>
          <w:ilvl w:val="0"/>
          <w:numId w:val="8"/>
        </w:numPr>
        <w:ind w:leftChars="0"/>
      </w:pPr>
      <w:proofErr w:type="spellStart"/>
      <w:r w:rsidRPr="00511635">
        <w:rPr>
          <w:rFonts w:hint="eastAsia"/>
          <w:b/>
          <w:bCs/>
        </w:rPr>
        <w:t>행정동별</w:t>
      </w:r>
      <w:proofErr w:type="spellEnd"/>
      <w:r w:rsidRPr="00511635">
        <w:rPr>
          <w:rFonts w:hint="eastAsia"/>
          <w:b/>
          <w:bCs/>
        </w:rPr>
        <w:t xml:space="preserve"> 점포 수 지도 </w:t>
      </w:r>
      <w:proofErr w:type="gramStart"/>
      <w:r w:rsidRPr="00511635">
        <w:rPr>
          <w:rFonts w:hint="eastAsia"/>
          <w:b/>
          <w:bCs/>
        </w:rPr>
        <w:t>시각화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catter plot </w:t>
      </w:r>
    </w:p>
    <w:p w14:paraId="48A57167" w14:textId="62F78A16" w:rsidR="000E7435" w:rsidRDefault="000E7435" w:rsidP="000E7435">
      <w:pPr>
        <w:pStyle w:val="a3"/>
        <w:numPr>
          <w:ilvl w:val="0"/>
          <w:numId w:val="8"/>
        </w:numPr>
        <w:ind w:leftChars="0"/>
      </w:pPr>
      <w:proofErr w:type="spellStart"/>
      <w:r w:rsidRPr="00511635">
        <w:rPr>
          <w:rFonts w:hint="eastAsia"/>
          <w:b/>
          <w:bCs/>
        </w:rPr>
        <w:t>행정동별</w:t>
      </w:r>
      <w:proofErr w:type="spellEnd"/>
      <w:r w:rsidRPr="00511635">
        <w:rPr>
          <w:rFonts w:hint="eastAsia"/>
          <w:b/>
          <w:bCs/>
        </w:rPr>
        <w:t xml:space="preserve"> 매출 건수 지도 </w:t>
      </w:r>
      <w:proofErr w:type="gramStart"/>
      <w:r w:rsidRPr="00511635">
        <w:rPr>
          <w:rFonts w:hint="eastAsia"/>
          <w:b/>
          <w:bCs/>
        </w:rPr>
        <w:t>시각화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scatter plot </w:t>
      </w:r>
    </w:p>
    <w:p w14:paraId="6BCDD202" w14:textId="4D7968A6" w:rsidR="003F5228" w:rsidRDefault="003F5228" w:rsidP="0023330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행정동별로</w:t>
      </w:r>
      <w:proofErr w:type="spellEnd"/>
      <w:r>
        <w:rPr>
          <w:rFonts w:hint="eastAsia"/>
        </w:rPr>
        <w:t xml:space="preserve"> 음식점 </w:t>
      </w:r>
      <w:proofErr w:type="spellStart"/>
      <w:r>
        <w:rPr>
          <w:rFonts w:hint="eastAsia"/>
        </w:rPr>
        <w:t>점포수</w:t>
      </w:r>
      <w:proofErr w:type="spellEnd"/>
      <w:r>
        <w:rPr>
          <w:rFonts w:hint="eastAsia"/>
        </w:rPr>
        <w:t xml:space="preserve"> 및 매</w:t>
      </w:r>
      <w:r w:rsidR="00233303">
        <w:rPr>
          <w:rFonts w:hint="eastAsia"/>
        </w:rPr>
        <w:t>출건수</w:t>
      </w:r>
      <w:r w:rsidR="000E7435">
        <w:t xml:space="preserve"> </w:t>
      </w:r>
      <w:r w:rsidR="000E7435">
        <w:rPr>
          <w:rFonts w:hint="eastAsia"/>
        </w:rPr>
        <w:t>상위 t</w:t>
      </w:r>
      <w:r w:rsidR="000E7435">
        <w:t xml:space="preserve">op10 </w:t>
      </w:r>
      <w:r w:rsidR="000E7435">
        <w:rPr>
          <w:rFonts w:hint="eastAsia"/>
        </w:rPr>
        <w:t>&amp;</w:t>
      </w:r>
      <w:r w:rsidR="000E7435">
        <w:t xml:space="preserve"> </w:t>
      </w:r>
      <w:r w:rsidR="000E7435">
        <w:rPr>
          <w:rFonts w:hint="eastAsia"/>
        </w:rPr>
        <w:t xml:space="preserve">하위 </w:t>
      </w:r>
      <w:r w:rsidR="000E7435">
        <w:t xml:space="preserve">top10 </w:t>
      </w:r>
      <w:r w:rsidR="000E7435">
        <w:rPr>
          <w:rFonts w:hint="eastAsia"/>
        </w:rPr>
        <w:t xml:space="preserve">연도별 비교 </w:t>
      </w:r>
      <w:r w:rsidR="00233303">
        <w:rPr>
          <w:rFonts w:hint="eastAsia"/>
        </w:rPr>
        <w:t xml:space="preserve"> </w:t>
      </w:r>
    </w:p>
    <w:p w14:paraId="45B08F68" w14:textId="2D470940" w:rsidR="001A32B2" w:rsidRDefault="001A32B2" w:rsidP="0023330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행정동별로</w:t>
      </w:r>
      <w:proofErr w:type="spellEnd"/>
      <w:r>
        <w:rPr>
          <w:rFonts w:hint="eastAsia"/>
        </w:rPr>
        <w:t xml:space="preserve"> 전년</w:t>
      </w:r>
      <w:r>
        <w:t xml:space="preserve"> </w:t>
      </w:r>
      <w:r>
        <w:rPr>
          <w:rFonts w:hint="eastAsia"/>
        </w:rPr>
        <w:t xml:space="preserve">대비 </w:t>
      </w:r>
      <w:proofErr w:type="spellStart"/>
      <w:r>
        <w:rPr>
          <w:rFonts w:hint="eastAsia"/>
        </w:rPr>
        <w:t>점포수</w:t>
      </w:r>
      <w:proofErr w:type="spellEnd"/>
      <w:r>
        <w:rPr>
          <w:rFonts w:hint="eastAsia"/>
        </w:rPr>
        <w:t xml:space="preserve"> 및 매출건수 변화율</w:t>
      </w:r>
      <w:r>
        <w:t xml:space="preserve"> scatter plot -&gt; </w:t>
      </w:r>
      <w:r>
        <w:rPr>
          <w:rFonts w:hint="eastAsia"/>
        </w:rPr>
        <w:t xml:space="preserve">마찬가지로 상위 </w:t>
      </w:r>
      <w:r>
        <w:t>top</w:t>
      </w:r>
      <w:proofErr w:type="gramStart"/>
      <w:r>
        <w:t>10 /</w:t>
      </w:r>
      <w:proofErr w:type="gramEnd"/>
      <w:r>
        <w:t xml:space="preserve"> </w:t>
      </w:r>
      <w:r>
        <w:rPr>
          <w:rFonts w:hint="eastAsia"/>
        </w:rPr>
        <w:t xml:space="preserve">하위 </w:t>
      </w:r>
      <w:r>
        <w:t xml:space="preserve">top10 </w:t>
      </w:r>
    </w:p>
    <w:p w14:paraId="723D78BE" w14:textId="729C2BAB" w:rsidR="003F5228" w:rsidRDefault="001A32B2" w:rsidP="00233303">
      <w:r>
        <w:rPr>
          <w:rFonts w:hint="eastAsia"/>
        </w:rPr>
        <w:t>본론2</w:t>
      </w:r>
      <w:r>
        <w:t xml:space="preserve">: </w:t>
      </w:r>
      <w:r>
        <w:rPr>
          <w:rFonts w:hint="eastAsia"/>
        </w:rPr>
        <w:t xml:space="preserve">군집화 </w:t>
      </w:r>
    </w:p>
    <w:p w14:paraId="6C442A1E" w14:textId="70766E16" w:rsidR="001A32B2" w:rsidRDefault="001A32B2" w:rsidP="00233303">
      <w:r>
        <w:rPr>
          <w:rFonts w:hint="eastAsia"/>
        </w:rPr>
        <w:t xml:space="preserve">결론 </w:t>
      </w:r>
    </w:p>
    <w:sectPr w:rsidR="001A32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8BF8F" w14:textId="77777777" w:rsidR="00525BD6" w:rsidRDefault="00525BD6" w:rsidP="00511635">
      <w:pPr>
        <w:spacing w:after="0" w:line="240" w:lineRule="auto"/>
      </w:pPr>
      <w:r>
        <w:separator/>
      </w:r>
    </w:p>
  </w:endnote>
  <w:endnote w:type="continuationSeparator" w:id="0">
    <w:p w14:paraId="05838822" w14:textId="77777777" w:rsidR="00525BD6" w:rsidRDefault="00525BD6" w:rsidP="00511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88D39" w14:textId="77777777" w:rsidR="00525BD6" w:rsidRDefault="00525BD6" w:rsidP="00511635">
      <w:pPr>
        <w:spacing w:after="0" w:line="240" w:lineRule="auto"/>
      </w:pPr>
      <w:r>
        <w:separator/>
      </w:r>
    </w:p>
  </w:footnote>
  <w:footnote w:type="continuationSeparator" w:id="0">
    <w:p w14:paraId="5174CB2F" w14:textId="77777777" w:rsidR="00525BD6" w:rsidRDefault="00525BD6" w:rsidP="00511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7725"/>
    <w:multiLevelType w:val="hybridMultilevel"/>
    <w:tmpl w:val="8B246EDC"/>
    <w:lvl w:ilvl="0" w:tplc="12FEE53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AA37582"/>
    <w:multiLevelType w:val="hybridMultilevel"/>
    <w:tmpl w:val="B6241E8C"/>
    <w:lvl w:ilvl="0" w:tplc="6D8C2DA6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626E4FDC"/>
    <w:multiLevelType w:val="hybridMultilevel"/>
    <w:tmpl w:val="22DEFAF4"/>
    <w:lvl w:ilvl="0" w:tplc="0158D79A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3" w15:restartNumberingAfterBreak="0">
    <w:nsid w:val="75F176F6"/>
    <w:multiLevelType w:val="hybridMultilevel"/>
    <w:tmpl w:val="75EC58D0"/>
    <w:lvl w:ilvl="0" w:tplc="A82C4F3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A3B000F"/>
    <w:multiLevelType w:val="hybridMultilevel"/>
    <w:tmpl w:val="6422EA0A"/>
    <w:lvl w:ilvl="0" w:tplc="2D4E75B6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7AE86C38"/>
    <w:multiLevelType w:val="hybridMultilevel"/>
    <w:tmpl w:val="84820906"/>
    <w:lvl w:ilvl="0" w:tplc="FF64253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D492875"/>
    <w:multiLevelType w:val="hybridMultilevel"/>
    <w:tmpl w:val="8FEAA2C0"/>
    <w:lvl w:ilvl="0" w:tplc="19402292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7DF27067"/>
    <w:multiLevelType w:val="hybridMultilevel"/>
    <w:tmpl w:val="D2DAB658"/>
    <w:lvl w:ilvl="0" w:tplc="9028C9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98022347">
    <w:abstractNumId w:val="2"/>
  </w:num>
  <w:num w:numId="2" w16cid:durableId="101415563">
    <w:abstractNumId w:val="0"/>
  </w:num>
  <w:num w:numId="3" w16cid:durableId="2066759063">
    <w:abstractNumId w:val="4"/>
  </w:num>
  <w:num w:numId="4" w16cid:durableId="1654791366">
    <w:abstractNumId w:val="5"/>
  </w:num>
  <w:num w:numId="5" w16cid:durableId="1267734028">
    <w:abstractNumId w:val="6"/>
  </w:num>
  <w:num w:numId="6" w16cid:durableId="1696886776">
    <w:abstractNumId w:val="3"/>
  </w:num>
  <w:num w:numId="7" w16cid:durableId="226495019">
    <w:abstractNumId w:val="7"/>
  </w:num>
  <w:num w:numId="8" w16cid:durableId="1564638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28"/>
    <w:rsid w:val="000E7435"/>
    <w:rsid w:val="001A32B2"/>
    <w:rsid w:val="00233303"/>
    <w:rsid w:val="00385033"/>
    <w:rsid w:val="003F5228"/>
    <w:rsid w:val="00511635"/>
    <w:rsid w:val="0052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8D20F"/>
  <w15:chartTrackingRefBased/>
  <w15:docId w15:val="{082D70D2-F82A-4692-B143-98EA408A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2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116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1635"/>
  </w:style>
  <w:style w:type="paragraph" w:styleId="a5">
    <w:name w:val="footer"/>
    <w:basedOn w:val="a"/>
    <w:link w:val="Char0"/>
    <w:uiPriority w:val="99"/>
    <w:unhideWhenUsed/>
    <w:rsid w:val="005116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1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화정</dc:creator>
  <cp:keywords/>
  <dc:description/>
  <cp:lastModifiedBy>이 화정</cp:lastModifiedBy>
  <cp:revision>3</cp:revision>
  <dcterms:created xsi:type="dcterms:W3CDTF">2023-03-07T16:03:00Z</dcterms:created>
  <dcterms:modified xsi:type="dcterms:W3CDTF">2023-03-08T12:08:00Z</dcterms:modified>
</cp:coreProperties>
</file>