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893A" w14:textId="1D7136E8" w:rsidR="00F7326E" w:rsidRDefault="00386A8D" w:rsidP="00386A8D">
      <w:pPr>
        <w:pStyle w:val="Title"/>
        <w:rPr>
          <w:lang w:val="en-US"/>
        </w:rPr>
      </w:pPr>
      <w:r w:rsidRPr="00386A8D">
        <w:rPr>
          <w:lang w:val="en-US"/>
        </w:rPr>
        <w:t xml:space="preserve">PENGEMBANGAN </w:t>
      </w:r>
      <w:r w:rsidR="00B71E0F" w:rsidRPr="00B71E0F">
        <w:rPr>
          <w:lang w:val="en-US"/>
        </w:rPr>
        <w:t xml:space="preserve">SISTEM INFORMASI LAYANAN PENDAMPING SEBAYA </w:t>
      </w:r>
      <w:r w:rsidR="00B71E0F">
        <w:rPr>
          <w:lang w:val="en-US"/>
        </w:rPr>
        <w:t xml:space="preserve">MAHASISWA </w:t>
      </w:r>
      <w:r w:rsidR="00B71E0F" w:rsidRPr="00B71E0F">
        <w:rPr>
          <w:lang w:val="en-US"/>
        </w:rPr>
        <w:t>DI ITB</w:t>
      </w:r>
    </w:p>
    <w:p w14:paraId="5AEA07EA" w14:textId="77777777" w:rsidR="00386A8D" w:rsidRPr="005C77E7" w:rsidRDefault="00386A8D" w:rsidP="00386A8D">
      <w:pPr>
        <w:pStyle w:val="Judul1"/>
      </w:pPr>
    </w:p>
    <w:p w14:paraId="5F3E8DAC" w14:textId="77777777" w:rsidR="00386A8D" w:rsidRPr="005C77E7" w:rsidRDefault="00386A8D" w:rsidP="00386A8D">
      <w:pPr>
        <w:pStyle w:val="Judul1"/>
      </w:pPr>
    </w:p>
    <w:p w14:paraId="7DCDEE60" w14:textId="77777777" w:rsidR="00386A8D" w:rsidRPr="005C77E7" w:rsidRDefault="00386A8D" w:rsidP="00386A8D">
      <w:pPr>
        <w:pStyle w:val="Judul1"/>
      </w:pPr>
    </w:p>
    <w:p w14:paraId="603ED27B" w14:textId="77777777" w:rsidR="00386A8D" w:rsidRPr="005C77E7" w:rsidRDefault="00386A8D" w:rsidP="00386A8D">
      <w:pPr>
        <w:pStyle w:val="Judul1"/>
      </w:pPr>
    </w:p>
    <w:p w14:paraId="651DB164" w14:textId="77777777" w:rsidR="00386A8D" w:rsidRPr="005C77E7" w:rsidRDefault="00386A8D" w:rsidP="00386A8D">
      <w:pPr>
        <w:pStyle w:val="Judul1"/>
      </w:pPr>
    </w:p>
    <w:p w14:paraId="3F2B3B12" w14:textId="77777777" w:rsidR="00386A8D" w:rsidRPr="005C77E7" w:rsidRDefault="00386A8D" w:rsidP="00386A8D">
      <w:pPr>
        <w:pStyle w:val="Judul1"/>
      </w:pPr>
    </w:p>
    <w:p w14:paraId="7885F109" w14:textId="77777777" w:rsidR="00386A8D" w:rsidRPr="005C77E7" w:rsidRDefault="00386A8D" w:rsidP="00386A8D">
      <w:pPr>
        <w:pStyle w:val="Judul1"/>
      </w:pPr>
    </w:p>
    <w:p w14:paraId="457CDBC2" w14:textId="77777777" w:rsidR="00386A8D" w:rsidRPr="005C77E7" w:rsidRDefault="00386A8D" w:rsidP="00386A8D">
      <w:pPr>
        <w:pStyle w:val="Judul1"/>
      </w:pPr>
      <w:r>
        <w:t>Tugas Akhir</w:t>
      </w:r>
    </w:p>
    <w:p w14:paraId="6207741F" w14:textId="77777777" w:rsidR="00386A8D" w:rsidRPr="005C77E7" w:rsidRDefault="00386A8D" w:rsidP="00386A8D">
      <w:pPr>
        <w:pStyle w:val="Oleh"/>
      </w:pPr>
    </w:p>
    <w:p w14:paraId="52FEB083" w14:textId="77777777" w:rsidR="00386A8D" w:rsidRPr="005C77E7" w:rsidRDefault="00386A8D" w:rsidP="00386A8D">
      <w:pPr>
        <w:pStyle w:val="Oleh"/>
      </w:pPr>
      <w:r w:rsidRPr="005C77E7">
        <w:t>Karya tulis sebagai salah satu syarat</w:t>
      </w:r>
    </w:p>
    <w:p w14:paraId="0FC676F9" w14:textId="77777777" w:rsidR="00386A8D" w:rsidRPr="005C77E7" w:rsidRDefault="00386A8D" w:rsidP="00386A8D">
      <w:pPr>
        <w:pStyle w:val="Oleh"/>
      </w:pPr>
      <w:r w:rsidRPr="005C77E7">
        <w:t xml:space="preserve">untuk memperoleh gelar </w:t>
      </w:r>
      <w:r>
        <w:t>Sarjana</w:t>
      </w:r>
      <w:r w:rsidRPr="005C77E7">
        <w:t xml:space="preserve"> dari</w:t>
      </w:r>
    </w:p>
    <w:p w14:paraId="4BCED8B7" w14:textId="77777777" w:rsidR="00386A8D" w:rsidRPr="005C77E7" w:rsidRDefault="00386A8D" w:rsidP="00386A8D">
      <w:pPr>
        <w:pStyle w:val="Oleh"/>
      </w:pPr>
      <w:r w:rsidRPr="005C77E7">
        <w:t>Institut Teknologi Bandung</w:t>
      </w:r>
    </w:p>
    <w:p w14:paraId="595CCF67" w14:textId="77777777" w:rsidR="00386A8D" w:rsidRPr="005C77E7" w:rsidRDefault="00386A8D" w:rsidP="00386A8D">
      <w:pPr>
        <w:pStyle w:val="Oleh"/>
      </w:pPr>
    </w:p>
    <w:p w14:paraId="588D83F9" w14:textId="77777777" w:rsidR="00386A8D" w:rsidRPr="005C77E7" w:rsidRDefault="00386A8D" w:rsidP="00386A8D">
      <w:pPr>
        <w:pStyle w:val="Oleh"/>
      </w:pPr>
    </w:p>
    <w:p w14:paraId="480CD454" w14:textId="77777777" w:rsidR="00386A8D" w:rsidRPr="005C77E7" w:rsidRDefault="00386A8D" w:rsidP="00386A8D">
      <w:pPr>
        <w:pStyle w:val="Oleh"/>
      </w:pPr>
    </w:p>
    <w:p w14:paraId="2F3A716F" w14:textId="77777777" w:rsidR="00386A8D" w:rsidRPr="005C77E7" w:rsidRDefault="00386A8D" w:rsidP="00386A8D">
      <w:pPr>
        <w:pStyle w:val="Oleh"/>
      </w:pPr>
    </w:p>
    <w:p w14:paraId="701E7DC6" w14:textId="77777777" w:rsidR="00386A8D" w:rsidRPr="005C77E7" w:rsidRDefault="00386A8D" w:rsidP="00386A8D">
      <w:pPr>
        <w:pStyle w:val="Oleh"/>
      </w:pPr>
      <w:r w:rsidRPr="005C77E7">
        <w:t>Oleh</w:t>
      </w:r>
    </w:p>
    <w:p w14:paraId="5CCBF596" w14:textId="77777777" w:rsidR="00386A8D" w:rsidRPr="005C77E7" w:rsidRDefault="00386A8D" w:rsidP="00386A8D">
      <w:pPr>
        <w:pStyle w:val="Judul1"/>
      </w:pPr>
      <w:r>
        <w:t>MICHELLE ANGELINA</w:t>
      </w:r>
    </w:p>
    <w:p w14:paraId="1799619F" w14:textId="77777777" w:rsidR="00386A8D" w:rsidRPr="005C77E7" w:rsidRDefault="00386A8D" w:rsidP="00386A8D">
      <w:pPr>
        <w:pStyle w:val="Judul1"/>
      </w:pPr>
      <w:r w:rsidRPr="005C77E7">
        <w:t xml:space="preserve">NIM: </w:t>
      </w:r>
      <w:r>
        <w:t>18320007</w:t>
      </w:r>
    </w:p>
    <w:p w14:paraId="7242DA57" w14:textId="77777777" w:rsidR="00386A8D" w:rsidRPr="005C77E7" w:rsidRDefault="00386A8D" w:rsidP="00386A8D">
      <w:pPr>
        <w:pStyle w:val="Judul1"/>
      </w:pPr>
      <w:r w:rsidRPr="005C77E7">
        <w:t xml:space="preserve">(Program Studi </w:t>
      </w:r>
      <w:r>
        <w:t>Sarjana</w:t>
      </w:r>
      <w:r w:rsidRPr="005C77E7">
        <w:t xml:space="preserve"> Teknik </w:t>
      </w:r>
      <w:r>
        <w:t>Biomedis</w:t>
      </w:r>
      <w:r w:rsidRPr="005C77E7">
        <w:t>)</w:t>
      </w:r>
    </w:p>
    <w:p w14:paraId="09BF23AF" w14:textId="77777777" w:rsidR="00386A8D" w:rsidRPr="005C77E7" w:rsidRDefault="00386A8D" w:rsidP="00386A8D">
      <w:pPr>
        <w:pStyle w:val="Judul1"/>
      </w:pPr>
    </w:p>
    <w:p w14:paraId="04C8AF98" w14:textId="77777777" w:rsidR="00386A8D" w:rsidRPr="005C77E7" w:rsidRDefault="00386A8D" w:rsidP="00386A8D">
      <w:pPr>
        <w:pStyle w:val="Judul1"/>
      </w:pPr>
    </w:p>
    <w:p w14:paraId="2205047B" w14:textId="77777777" w:rsidR="00386A8D" w:rsidRPr="005C77E7" w:rsidRDefault="00386A8D" w:rsidP="00386A8D">
      <w:pPr>
        <w:pStyle w:val="Judul1"/>
      </w:pPr>
    </w:p>
    <w:p w14:paraId="3589A73E" w14:textId="77777777" w:rsidR="00386A8D" w:rsidRPr="005C77E7" w:rsidRDefault="00386A8D" w:rsidP="00386A8D">
      <w:pPr>
        <w:pStyle w:val="Judul1"/>
      </w:pPr>
    </w:p>
    <w:p w14:paraId="7CE1D714" w14:textId="77777777" w:rsidR="00386A8D" w:rsidRPr="005C77E7" w:rsidRDefault="00386A8D" w:rsidP="00386A8D">
      <w:pPr>
        <w:pStyle w:val="Judul1"/>
      </w:pPr>
      <w:r w:rsidRPr="005C77E7">
        <w:rPr>
          <w:noProof/>
        </w:rPr>
        <w:drawing>
          <wp:inline distT="0" distB="0" distL="0" distR="0" wp14:anchorId="497F2BED" wp14:editId="2EC511C5">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7F050722" w14:textId="77777777" w:rsidR="00386A8D" w:rsidRPr="005C77E7" w:rsidRDefault="00386A8D" w:rsidP="00386A8D">
      <w:pPr>
        <w:pStyle w:val="Judul1"/>
      </w:pPr>
    </w:p>
    <w:p w14:paraId="7EEFA0B4" w14:textId="77777777" w:rsidR="00386A8D" w:rsidRPr="005C77E7" w:rsidRDefault="00386A8D" w:rsidP="00386A8D">
      <w:pPr>
        <w:pStyle w:val="Judul1"/>
      </w:pPr>
    </w:p>
    <w:p w14:paraId="49F5153F" w14:textId="77777777" w:rsidR="00386A8D" w:rsidRPr="005C77E7" w:rsidRDefault="00386A8D" w:rsidP="00386A8D">
      <w:pPr>
        <w:pStyle w:val="Judul1"/>
      </w:pPr>
    </w:p>
    <w:p w14:paraId="5A3CF577" w14:textId="77777777" w:rsidR="00386A8D" w:rsidRPr="005C77E7" w:rsidRDefault="00386A8D" w:rsidP="00386A8D">
      <w:pPr>
        <w:pStyle w:val="Judul1"/>
      </w:pPr>
    </w:p>
    <w:p w14:paraId="6FA1BF6D" w14:textId="77777777" w:rsidR="00386A8D" w:rsidRPr="005C77E7" w:rsidRDefault="00386A8D" w:rsidP="00386A8D">
      <w:pPr>
        <w:pStyle w:val="Judul1"/>
      </w:pPr>
    </w:p>
    <w:p w14:paraId="2B39B9B3" w14:textId="77777777" w:rsidR="00386A8D" w:rsidRPr="005C77E7" w:rsidRDefault="00386A8D" w:rsidP="00386A8D">
      <w:pPr>
        <w:pStyle w:val="Judul1"/>
        <w:rPr>
          <w:sz w:val="24"/>
        </w:rPr>
      </w:pPr>
    </w:p>
    <w:p w14:paraId="6095E0AA" w14:textId="77777777" w:rsidR="00386A8D" w:rsidRPr="005C77E7" w:rsidRDefault="00386A8D" w:rsidP="00386A8D">
      <w:pPr>
        <w:pStyle w:val="Judul1"/>
      </w:pPr>
    </w:p>
    <w:p w14:paraId="70D8D563" w14:textId="1D769526" w:rsidR="00386A8D" w:rsidRPr="000710FD" w:rsidRDefault="00386A8D" w:rsidP="00386A8D">
      <w:pPr>
        <w:pStyle w:val="Judul1"/>
      </w:pPr>
      <w:r w:rsidRPr="005C77E7">
        <w:t>INSTI</w:t>
      </w:r>
      <w:r>
        <w:t>TUT TEKNOLOGI BANDUNG</w:t>
      </w:r>
      <w:r>
        <w:br/>
      </w:r>
      <w:r w:rsidR="00B71E0F">
        <w:t>Juni</w:t>
      </w:r>
      <w:r>
        <w:t xml:space="preserve"> 202</w:t>
      </w:r>
      <w:r w:rsidR="00B71E0F">
        <w:t>4</w:t>
      </w:r>
    </w:p>
    <w:p w14:paraId="515EC7AF" w14:textId="59C993EE" w:rsidR="00A14BFD" w:rsidRDefault="00386A8D" w:rsidP="00D43E2D">
      <w:pPr>
        <w:spacing w:line="259" w:lineRule="auto"/>
        <w:jc w:val="left"/>
        <w:rPr>
          <w:lang w:val="en-US"/>
        </w:rPr>
        <w:sectPr w:rsidR="00A14BFD" w:rsidSect="0044623F">
          <w:footerReference w:type="default" r:id="rId12"/>
          <w:footerReference w:type="first" r:id="rId13"/>
          <w:pgSz w:w="11906" w:h="16838" w:code="9"/>
          <w:pgMar w:top="1701" w:right="1701" w:bottom="1701" w:left="2274" w:header="709" w:footer="709" w:gutter="0"/>
          <w:pgNumType w:fmt="lowerRoman"/>
          <w:cols w:space="708"/>
          <w:titlePg/>
          <w:docGrid w:linePitch="360"/>
        </w:sectPr>
      </w:pPr>
      <w:r>
        <w:rPr>
          <w:lang w:val="en-US"/>
        </w:rPr>
        <w:br w:type="page"/>
      </w:r>
    </w:p>
    <w:p w14:paraId="41A333FF" w14:textId="2A2A2B43" w:rsidR="00AD4CD5" w:rsidRPr="000913DC" w:rsidRDefault="00D80A3B" w:rsidP="000913DC">
      <w:pPr>
        <w:pStyle w:val="Heading1"/>
      </w:pPr>
      <w:bookmarkStart w:id="0" w:name="_Toc160549850"/>
      <w:r w:rsidRPr="005C77E7">
        <w:lastRenderedPageBreak/>
        <w:t xml:space="preserve">Bab II    </w:t>
      </w:r>
      <w:r>
        <w:t>Studi Pendahuluan</w:t>
      </w:r>
      <w:bookmarkEnd w:id="0"/>
    </w:p>
    <w:p w14:paraId="212F9384" w14:textId="55C16C02" w:rsidR="00AD4CD5" w:rsidRPr="000913DC" w:rsidRDefault="00AD4CD5" w:rsidP="00AD4CD5">
      <w:pPr>
        <w:pStyle w:val="ListParagraph"/>
        <w:numPr>
          <w:ilvl w:val="0"/>
          <w:numId w:val="9"/>
        </w:numPr>
        <w:rPr>
          <w:color w:val="FFFFFF" w:themeColor="background1"/>
          <w:lang w:val="en-US"/>
        </w:rPr>
      </w:pPr>
      <w:r w:rsidRPr="000913DC">
        <w:rPr>
          <w:color w:val="FFFFFF" w:themeColor="background1"/>
          <w:lang w:val="en-US"/>
        </w:rPr>
        <w:t>F</w:t>
      </w:r>
    </w:p>
    <w:p w14:paraId="34F286E0" w14:textId="59E8DF68" w:rsidR="000913DC" w:rsidRPr="000913DC" w:rsidRDefault="000913DC" w:rsidP="000913DC">
      <w:pPr>
        <w:pStyle w:val="ListParagraph"/>
        <w:numPr>
          <w:ilvl w:val="0"/>
          <w:numId w:val="9"/>
        </w:numPr>
        <w:rPr>
          <w:color w:val="FFFFFF" w:themeColor="background1"/>
          <w:lang w:val="en-US"/>
        </w:rPr>
      </w:pPr>
    </w:p>
    <w:p w14:paraId="2983D197" w14:textId="7C27DAA6" w:rsidR="00B83593" w:rsidRPr="00B83593" w:rsidRDefault="00B83593" w:rsidP="00B83593">
      <w:pPr>
        <w:pStyle w:val="Heading2"/>
        <w:numPr>
          <w:ilvl w:val="1"/>
          <w:numId w:val="9"/>
        </w:numPr>
        <w:ind w:hanging="720"/>
      </w:pPr>
      <w:bookmarkStart w:id="1" w:name="_Toc160549851"/>
      <w:r w:rsidRPr="00EB6936">
        <w:t>Isu Kesepian di Kalangan Mahasiswa</w:t>
      </w:r>
      <w:bookmarkEnd w:id="1"/>
    </w:p>
    <w:p w14:paraId="1124B292" w14:textId="16F7BEAB" w:rsidR="00471255" w:rsidRDefault="00A91125" w:rsidP="00471255">
      <w:pPr>
        <w:pStyle w:val="Heading3"/>
      </w:pPr>
      <w:bookmarkStart w:id="2" w:name="_Toc160549852"/>
      <w:r w:rsidRPr="00FF7A8D">
        <w:t>Dampak Kesepian Pada Kesehatan Mental</w:t>
      </w:r>
      <w:bookmarkEnd w:id="2"/>
    </w:p>
    <w:p w14:paraId="2F2C2718" w14:textId="7EA10928" w:rsidR="00B83593" w:rsidRDefault="00471255" w:rsidP="00471255">
      <w:pPr>
        <w:pStyle w:val="Paragraf"/>
      </w:pPr>
      <w:r>
        <w:t>Dalam definisi dari Kamus Besar Bahasa Indonesia (KBBI), kesepian merujuk pada perasaan kesunyian, yang mencakup ketiadaan teman dan sejenisnya. Selain itu, kesepian juga dapat diartikan sebagai keadaan sepi. Kesepian, atau yang dikenal sebagai loneliness, dapat dijelaskan sebagai perasaan kekurangan dan kecewa pada kualitas dari realita hubungan sosial yang dimiliki seseorang pada saat itu dibandingkan dengan ekspektasi hubungan sosial yang ingin dimiliki individu tersebut (Perlman dan Peplau, 1982).</w:t>
      </w:r>
    </w:p>
    <w:p w14:paraId="352CF910" w14:textId="77777777" w:rsidR="00A4309F" w:rsidRDefault="00A4309F" w:rsidP="00471255">
      <w:pPr>
        <w:pStyle w:val="Paragraf"/>
      </w:pPr>
    </w:p>
    <w:p w14:paraId="68BB3B46" w14:textId="77777777" w:rsidR="00A91125" w:rsidRDefault="00A91125" w:rsidP="00471255">
      <w:pPr>
        <w:pStyle w:val="Paragraf"/>
      </w:pPr>
    </w:p>
    <w:p w14:paraId="2A59C633" w14:textId="3DCB853E" w:rsidR="0045533D" w:rsidRDefault="0045533D" w:rsidP="00471255">
      <w:pPr>
        <w:pStyle w:val="Paragraf"/>
      </w:pPr>
      <w:r>
        <w:rPr>
          <w:noProof/>
          <w14:ligatures w14:val="standardContextual"/>
        </w:rPr>
        <w:drawing>
          <wp:inline distT="0" distB="0" distL="0" distR="0" wp14:anchorId="43C37BE2" wp14:editId="02A35BC5">
            <wp:extent cx="5036185" cy="1864360"/>
            <wp:effectExtent l="0" t="0" r="0" b="2540"/>
            <wp:docPr id="1757054771" name="Picture 1" descr="A black and white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771" name="Picture 1" descr="A black and white background with white rectangl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36185" cy="1864360"/>
                    </a:xfrm>
                    <a:prstGeom prst="rect">
                      <a:avLst/>
                    </a:prstGeom>
                  </pic:spPr>
                </pic:pic>
              </a:graphicData>
            </a:graphic>
          </wp:inline>
        </w:drawing>
      </w:r>
    </w:p>
    <w:p w14:paraId="4EE52453" w14:textId="77777777" w:rsidR="0045533D" w:rsidRDefault="0045533D" w:rsidP="00471255">
      <w:pPr>
        <w:pStyle w:val="Paragraf"/>
      </w:pPr>
    </w:p>
    <w:p w14:paraId="30536CD0" w14:textId="2DF0609E" w:rsidR="0045533D" w:rsidRDefault="00A16BAA" w:rsidP="00A16BAA">
      <w:pPr>
        <w:pStyle w:val="Caption"/>
        <w:jc w:val="center"/>
        <w:rPr>
          <w:b w:val="0"/>
          <w:bCs w:val="0"/>
          <w:sz w:val="24"/>
          <w:szCs w:val="24"/>
        </w:rPr>
      </w:pPr>
      <w:bookmarkStart w:id="3" w:name="_Toc153524557"/>
      <w:r w:rsidRPr="00A16BAA">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II.1</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A16BAA">
        <w:rPr>
          <w:b w:val="0"/>
          <w:bCs w:val="0"/>
          <w:sz w:val="24"/>
          <w:szCs w:val="24"/>
        </w:rPr>
        <w:t xml:space="preserve"> Model Dari Pengalaman Kesepian (Perlman dan Peplau, 1982)</w:t>
      </w:r>
      <w:bookmarkEnd w:id="3"/>
    </w:p>
    <w:p w14:paraId="5DD022A1" w14:textId="77777777" w:rsidR="00EE3B65" w:rsidRPr="00EE3B65" w:rsidRDefault="00EE3B65" w:rsidP="00EE3B65">
      <w:pPr>
        <w:rPr>
          <w:lang w:val="en-GB"/>
        </w:rPr>
      </w:pPr>
    </w:p>
    <w:p w14:paraId="0A7C5574" w14:textId="40C94A2F" w:rsidR="00EE0F57" w:rsidRDefault="008B3861" w:rsidP="008B3861">
      <w:pPr>
        <w:spacing w:after="0"/>
        <w:rPr>
          <w:lang w:val="en-GB"/>
        </w:rPr>
      </w:pPr>
      <w:r w:rsidRPr="008B3861">
        <w:rPr>
          <w:lang w:val="en-GB"/>
        </w:rPr>
        <w:t>Seorang individu dapat mengalami berbagai peristiwa</w:t>
      </w:r>
      <w:r>
        <w:rPr>
          <w:lang w:val="en-GB"/>
        </w:rPr>
        <w:t xml:space="preserve"> yang memicu timbulnya keinginan untuk memiliki hubungan sosial</w:t>
      </w:r>
      <w:r w:rsidR="00A17A64">
        <w:rPr>
          <w:lang w:val="en-GB"/>
        </w:rPr>
        <w:t xml:space="preserve"> </w:t>
      </w:r>
      <w:r w:rsidR="007F7A59">
        <w:rPr>
          <w:lang w:val="en-GB"/>
        </w:rPr>
        <w:t xml:space="preserve">yang ideal menurutnya. </w:t>
      </w:r>
      <w:r w:rsidR="00AA3F62">
        <w:rPr>
          <w:lang w:val="en-GB"/>
        </w:rPr>
        <w:t xml:space="preserve">Namun, ada juga peristiwa yang menyebabkan hubungan sosial dalam hidup berjalan tidak baik. Hal tersebut menimbulkan konflik </w:t>
      </w:r>
      <w:r w:rsidR="005F12B3">
        <w:rPr>
          <w:lang w:val="en-GB"/>
        </w:rPr>
        <w:t xml:space="preserve">di antara ekspektasi dan realita. Seorang individu memiliki </w:t>
      </w:r>
      <w:r w:rsidR="006A350F">
        <w:rPr>
          <w:lang w:val="en-GB"/>
        </w:rPr>
        <w:t xml:space="preserve">pemikiran atau atribusi </w:t>
      </w:r>
      <w:r w:rsidR="007308AA">
        <w:rPr>
          <w:lang w:val="en-GB"/>
        </w:rPr>
        <w:t xml:space="preserve">dan kognisi atau perasaan </w:t>
      </w:r>
      <w:r w:rsidR="00BC47F2">
        <w:rPr>
          <w:lang w:val="en-GB"/>
        </w:rPr>
        <w:t>mental</w:t>
      </w:r>
      <w:r w:rsidR="007308AA">
        <w:rPr>
          <w:lang w:val="en-GB"/>
        </w:rPr>
        <w:t xml:space="preserve"> </w:t>
      </w:r>
      <w:r w:rsidR="00BC47F2">
        <w:rPr>
          <w:lang w:val="en-GB"/>
        </w:rPr>
        <w:t xml:space="preserve">masing-masing </w:t>
      </w:r>
      <w:r w:rsidR="007308AA">
        <w:rPr>
          <w:lang w:val="en-GB"/>
        </w:rPr>
        <w:t>sebagai respons terhadap masalah tersebut</w:t>
      </w:r>
      <w:r w:rsidR="00BC47F2">
        <w:rPr>
          <w:lang w:val="en-GB"/>
        </w:rPr>
        <w:t xml:space="preserve">. Hubungan yang tidak sesuai ekspektasi akan </w:t>
      </w:r>
      <w:r w:rsidR="00EC12F6">
        <w:rPr>
          <w:lang w:val="en-GB"/>
        </w:rPr>
        <w:t xml:space="preserve">tentu akan menimbulkan perasaan kesepian terhadap individu </w:t>
      </w:r>
      <w:r w:rsidR="00EC12F6">
        <w:rPr>
          <w:lang w:val="en-GB"/>
        </w:rPr>
        <w:lastRenderedPageBreak/>
        <w:t xml:space="preserve">tersebut. Dengan adanya atribusi dan kognisi </w:t>
      </w:r>
      <w:r w:rsidR="00847864">
        <w:rPr>
          <w:lang w:val="en-GB"/>
        </w:rPr>
        <w:t>tersebut, level kesepian akan ditentukan dari cara individu tersebut bereaksi untuk mengatasi masalah tersebut.</w:t>
      </w:r>
    </w:p>
    <w:p w14:paraId="13E4C765" w14:textId="77777777" w:rsidR="009120CE" w:rsidRPr="00EE0F57" w:rsidRDefault="009120CE" w:rsidP="008B3861">
      <w:pPr>
        <w:spacing w:line="240" w:lineRule="auto"/>
        <w:rPr>
          <w:lang w:val="en-GB"/>
        </w:rPr>
      </w:pPr>
    </w:p>
    <w:p w14:paraId="746A9052" w14:textId="7A5E5BC4" w:rsidR="009E2387" w:rsidRDefault="009E2387" w:rsidP="009E2387">
      <w:pPr>
        <w:pStyle w:val="Heading3"/>
      </w:pPr>
      <w:bookmarkStart w:id="4" w:name="_Toc160549853"/>
      <w:r>
        <w:t>Bentuk Kesepian</w:t>
      </w:r>
      <w:bookmarkEnd w:id="4"/>
    </w:p>
    <w:p w14:paraId="7608D2C5" w14:textId="74FA80D4" w:rsidR="00F71F63" w:rsidRDefault="00F71F63" w:rsidP="00F71F63">
      <w:pPr>
        <w:pStyle w:val="Paragraf"/>
      </w:pPr>
      <w:r>
        <w:t>Weiss (Santrock, 2003) menguraikan dua bentuk kesepian yang berkaitan dengan kekurangan kondisi sosial yang berbeda. Bentuk kesepian yang pertama, adanya isolasi emosional sebagai suatu bentuk kesepian yang muncul ketika individu tidak memiliki ikatan hubungan yang intim dengan orang lain. Orang dewasa yang menjalani kehidupan lajang, mengalami perceraian, atau mengalami kehilangan pasangan hidup cenderung menghadapi jenis kesepian ini. Isolasi emosional mencerminkan kekosongan dalam hubungan individu, menciptakan perasaan kesepian yang disebabkan oleh ketidakmampuan untuk membentuk ikatan emosional yang mendalam.</w:t>
      </w:r>
    </w:p>
    <w:p w14:paraId="4B8AC8F3" w14:textId="77777777" w:rsidR="00F71F63" w:rsidRDefault="00F71F63" w:rsidP="00F71F63">
      <w:pPr>
        <w:pStyle w:val="Paragraf"/>
      </w:pPr>
    </w:p>
    <w:p w14:paraId="264BF602" w14:textId="77777777" w:rsidR="00F71F63" w:rsidRDefault="00F71F63" w:rsidP="00601207">
      <w:pPr>
        <w:pStyle w:val="Paragraf"/>
      </w:pPr>
      <w:r>
        <w:t>Bentuk kesepian yang kedua, Weiss mengidentifikasi isolasi sosial sebagai bentuk kesepian yang muncul ketika seseorang tidak terlibat dalam cara yang terintegrasi dalam kehidupannya sosial. Ini mencakup ketidakpartisipasian dalam kelompok atau komunitas dengan minat yang sama, aktivitas terorganisir, dan peran-peran yang memberikan makna. Isolasi sosial dapat menciptakan perasaan keterasingan, kebosanan, dan kecemasan, karena individu merasa terputus dari sumber-sumber dukungan sosial dan interaksi yang dapat memberikan makna dalam kehidupan sehari-hari.</w:t>
      </w:r>
    </w:p>
    <w:p w14:paraId="4B297B80" w14:textId="77777777" w:rsidR="00F71F63" w:rsidRDefault="00F71F63" w:rsidP="00601207">
      <w:pPr>
        <w:pStyle w:val="Paragraf"/>
      </w:pPr>
    </w:p>
    <w:p w14:paraId="593E6321" w14:textId="1173B000" w:rsidR="009E2387" w:rsidRDefault="00F71F63" w:rsidP="00601207">
      <w:pPr>
        <w:pStyle w:val="Paragraf"/>
      </w:pPr>
      <w:r>
        <w:t>Dengan demikian, dalam konsep Weiss, dua kategori kesepian yang terkait dengan kekurangan kondisi sosial adalah isolasi emosional dan isolasi sosial. Keduanya mencerminkan tantangan psikologis yang dihadapi individu dalam membentuk dan mempertahankan hubungan yang intim serta terlibat secara bermakna dalam kehidupan sosial dan komunitas.</w:t>
      </w:r>
    </w:p>
    <w:p w14:paraId="218A4B2E" w14:textId="77777777" w:rsidR="009120CE" w:rsidRDefault="009120CE" w:rsidP="00601207">
      <w:pPr>
        <w:pStyle w:val="Paragraf"/>
      </w:pPr>
    </w:p>
    <w:p w14:paraId="65541BDD" w14:textId="226D8032" w:rsidR="00C5072D" w:rsidRDefault="00357C7A" w:rsidP="00601207">
      <w:pPr>
        <w:pStyle w:val="Heading2"/>
        <w:numPr>
          <w:ilvl w:val="1"/>
          <w:numId w:val="9"/>
        </w:numPr>
        <w:ind w:hanging="720"/>
        <w:jc w:val="both"/>
      </w:pPr>
      <w:bookmarkStart w:id="5" w:name="_Toc160549854"/>
      <w:r w:rsidRPr="00357C7A">
        <w:t>Metode Penanganan Awal Isu Kesepian</w:t>
      </w:r>
      <w:bookmarkEnd w:id="5"/>
    </w:p>
    <w:p w14:paraId="6E0DCAF9" w14:textId="11173332" w:rsidR="00357C7A" w:rsidRDefault="00604E38" w:rsidP="00601207">
      <w:pPr>
        <w:pStyle w:val="Heading3"/>
        <w:jc w:val="both"/>
      </w:pPr>
      <w:bookmarkStart w:id="6" w:name="_Toc160549855"/>
      <w:r w:rsidRPr="00604E38">
        <w:t>Metode Penanganan Permasalahan Kesehatan Mental</w:t>
      </w:r>
      <w:bookmarkEnd w:id="6"/>
    </w:p>
    <w:p w14:paraId="542BA4DB" w14:textId="642F71C4" w:rsidR="00357C7A" w:rsidRDefault="00847864" w:rsidP="00357C7A">
      <w:pPr>
        <w:rPr>
          <w:lang w:val="en-US"/>
        </w:rPr>
      </w:pPr>
      <w:r>
        <w:rPr>
          <w:lang w:val="en-US"/>
        </w:rPr>
        <w:lastRenderedPageBreak/>
        <w:t xml:space="preserve">Berdasarkan prinsip </w:t>
      </w:r>
      <w:r w:rsidR="000A2366">
        <w:rPr>
          <w:lang w:val="en-US"/>
        </w:rPr>
        <w:t xml:space="preserve">Stallman yang dikembangkan mengenai model penanganan masalah kesehatan </w:t>
      </w:r>
      <w:r w:rsidR="00050CB9">
        <w:rPr>
          <w:lang w:val="en-US"/>
        </w:rPr>
        <w:t xml:space="preserve">mental </w:t>
      </w:r>
      <w:r w:rsidR="000A2366">
        <w:rPr>
          <w:lang w:val="en-US"/>
        </w:rPr>
        <w:t xml:space="preserve">secara umum, </w:t>
      </w:r>
      <w:r w:rsidR="00AF33C5">
        <w:rPr>
          <w:lang w:val="en-US"/>
        </w:rPr>
        <w:t xml:space="preserve">terdapat beberapa tahapan yang dapat dilalui seorang individu untuk menyembuhkan “penyakit” mereka. </w:t>
      </w:r>
    </w:p>
    <w:p w14:paraId="0E1D9A9E" w14:textId="77777777" w:rsidR="00E16FDD" w:rsidRDefault="00E16FDD" w:rsidP="00357C7A">
      <w:pPr>
        <w:rPr>
          <w:lang w:val="en-US"/>
        </w:rPr>
      </w:pPr>
    </w:p>
    <w:p w14:paraId="56F8DBB1" w14:textId="70B36E52" w:rsidR="00604E38" w:rsidRDefault="000645FB" w:rsidP="00357C7A">
      <w:pPr>
        <w:rPr>
          <w:lang w:val="en-US"/>
        </w:rPr>
      </w:pPr>
      <w:r>
        <w:rPr>
          <w:noProof/>
          <w:lang w:val="en-US"/>
        </w:rPr>
        <w:drawing>
          <wp:inline distT="0" distB="0" distL="0" distR="0" wp14:anchorId="2E9C4371" wp14:editId="1027991B">
            <wp:extent cx="5036185" cy="1443355"/>
            <wp:effectExtent l="0" t="0" r="0" b="0"/>
            <wp:docPr id="709548001" name="Picture 3"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48001" name="Picture 3" descr="A screen shot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36185" cy="1443355"/>
                    </a:xfrm>
                    <a:prstGeom prst="rect">
                      <a:avLst/>
                    </a:prstGeom>
                  </pic:spPr>
                </pic:pic>
              </a:graphicData>
            </a:graphic>
          </wp:inline>
        </w:drawing>
      </w:r>
    </w:p>
    <w:p w14:paraId="5EBBC6A4" w14:textId="77777777" w:rsidR="005B468D" w:rsidRDefault="005B468D" w:rsidP="00357C7A">
      <w:pPr>
        <w:rPr>
          <w:lang w:val="en-US"/>
        </w:rPr>
      </w:pPr>
    </w:p>
    <w:p w14:paraId="44B90FF0" w14:textId="4AA71D51" w:rsidR="005B468D" w:rsidRDefault="005B468D" w:rsidP="005B468D">
      <w:pPr>
        <w:pStyle w:val="Caption"/>
        <w:jc w:val="center"/>
        <w:rPr>
          <w:b w:val="0"/>
          <w:bCs w:val="0"/>
          <w:sz w:val="24"/>
          <w:szCs w:val="24"/>
        </w:rPr>
      </w:pPr>
      <w:bookmarkStart w:id="7" w:name="_Toc153524558"/>
      <w:r w:rsidRPr="005B468D">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II.2</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5B468D">
        <w:rPr>
          <w:b w:val="0"/>
          <w:bCs w:val="0"/>
          <w:sz w:val="24"/>
          <w:szCs w:val="24"/>
        </w:rPr>
        <w:t xml:space="preserve"> Model biopsikososial kesehatan dan kesejahteraan individu (Skinner</w:t>
      </w:r>
      <w:r w:rsidR="002076C3">
        <w:rPr>
          <w:b w:val="0"/>
          <w:bCs w:val="0"/>
          <w:sz w:val="24"/>
          <w:szCs w:val="24"/>
        </w:rPr>
        <w:t xml:space="preserve"> dan </w:t>
      </w:r>
      <w:r w:rsidR="002076C3" w:rsidRPr="002076C3">
        <w:rPr>
          <w:b w:val="0"/>
          <w:bCs w:val="0"/>
          <w:sz w:val="24"/>
          <w:szCs w:val="24"/>
        </w:rPr>
        <w:t>Zimmer-Gembeck</w:t>
      </w:r>
      <w:r w:rsidRPr="005B468D">
        <w:rPr>
          <w:b w:val="0"/>
          <w:bCs w:val="0"/>
          <w:sz w:val="24"/>
          <w:szCs w:val="24"/>
        </w:rPr>
        <w:t>, 200</w:t>
      </w:r>
      <w:r w:rsidR="002076C3">
        <w:rPr>
          <w:b w:val="0"/>
          <w:bCs w:val="0"/>
          <w:sz w:val="24"/>
          <w:szCs w:val="24"/>
        </w:rPr>
        <w:t>7</w:t>
      </w:r>
      <w:r w:rsidRPr="005B468D">
        <w:rPr>
          <w:b w:val="0"/>
          <w:bCs w:val="0"/>
          <w:sz w:val="24"/>
          <w:szCs w:val="24"/>
        </w:rPr>
        <w:t>)</w:t>
      </w:r>
      <w:bookmarkEnd w:id="7"/>
    </w:p>
    <w:p w14:paraId="03108689" w14:textId="77777777" w:rsidR="0019131E" w:rsidRPr="0019131E" w:rsidRDefault="0019131E" w:rsidP="0019131E">
      <w:pPr>
        <w:rPr>
          <w:lang w:val="en-GB"/>
        </w:rPr>
      </w:pPr>
    </w:p>
    <w:p w14:paraId="10FF2D08" w14:textId="5715F0E9" w:rsidR="005B468D" w:rsidRPr="003A540D" w:rsidRDefault="00EA0961" w:rsidP="005B468D">
      <w:pPr>
        <w:rPr>
          <w:lang w:val="en-GB"/>
        </w:rPr>
      </w:pPr>
      <w:r>
        <w:rPr>
          <w:lang w:val="en-GB"/>
        </w:rPr>
        <w:t xml:space="preserve">Berdasarkan model pada Gambar II.2.1, </w:t>
      </w:r>
      <w:r w:rsidR="004A6EF8">
        <w:rPr>
          <w:lang w:val="en-GB"/>
        </w:rPr>
        <w:t xml:space="preserve">prinsip Stallman menyebutkan dalam konteks kesehatan mental diperlukan adanya rasa memiliki dan dimiliki, </w:t>
      </w:r>
      <w:r w:rsidR="00CA46A9">
        <w:rPr>
          <w:i/>
          <w:iCs/>
          <w:lang w:val="en-GB"/>
        </w:rPr>
        <w:t>coping</w:t>
      </w:r>
      <w:r w:rsidR="00CA46A9">
        <w:rPr>
          <w:lang w:val="en-GB"/>
        </w:rPr>
        <w:t xml:space="preserve">, perilaku yang sehat, dan ketangguhan. </w:t>
      </w:r>
      <w:r w:rsidR="00A25824">
        <w:rPr>
          <w:lang w:val="en-GB"/>
        </w:rPr>
        <w:t>Setiap</w:t>
      </w:r>
      <w:r w:rsidR="000177C7">
        <w:rPr>
          <w:lang w:val="en-GB"/>
        </w:rPr>
        <w:t xml:space="preserve"> individu memerlukan bantuan dan dukungan secara emosional</w:t>
      </w:r>
      <w:r w:rsidR="00A25824">
        <w:rPr>
          <w:lang w:val="en-GB"/>
        </w:rPr>
        <w:t xml:space="preserve"> untuk dapat memicu keempat tahap </w:t>
      </w:r>
      <w:r w:rsidR="00665092">
        <w:rPr>
          <w:lang w:val="en-GB"/>
        </w:rPr>
        <w:t xml:space="preserve">dari </w:t>
      </w:r>
      <w:r w:rsidR="00A25824">
        <w:rPr>
          <w:lang w:val="en-GB"/>
        </w:rPr>
        <w:t xml:space="preserve">model tersebut. </w:t>
      </w:r>
      <w:r w:rsidR="00A55019">
        <w:rPr>
          <w:lang w:val="en-GB"/>
        </w:rPr>
        <w:t xml:space="preserve">Model ini didesain untuk merangkai konsep penanganan </w:t>
      </w:r>
      <w:r w:rsidR="00B34377">
        <w:rPr>
          <w:lang w:val="en-GB"/>
        </w:rPr>
        <w:t xml:space="preserve">sebagai reaksi kognitif individu untuk mengurangi hal yang tidak menyenangkan </w:t>
      </w:r>
      <w:r w:rsidR="002E3080">
        <w:rPr>
          <w:lang w:val="en-GB"/>
        </w:rPr>
        <w:t xml:space="preserve">yang berpengaruh pada emosi. </w:t>
      </w:r>
      <w:r w:rsidR="00291AC3">
        <w:rPr>
          <w:i/>
          <w:iCs/>
          <w:lang w:val="en-GB"/>
        </w:rPr>
        <w:t xml:space="preserve">Coping </w:t>
      </w:r>
      <w:r w:rsidR="00291AC3">
        <w:rPr>
          <w:lang w:val="en-GB"/>
        </w:rPr>
        <w:t xml:space="preserve">merupakan tahap yang paling umum </w:t>
      </w:r>
      <w:r w:rsidR="009D1725">
        <w:rPr>
          <w:lang w:val="en-GB"/>
        </w:rPr>
        <w:t xml:space="preserve">dapat mengatasi emosi negatif yang dapat dibangkitkan dari masing-masing individu. </w:t>
      </w:r>
      <w:r w:rsidR="003A540D">
        <w:rPr>
          <w:lang w:val="en-GB"/>
        </w:rPr>
        <w:t xml:space="preserve">Untuk dapat melakukan </w:t>
      </w:r>
      <w:r w:rsidR="003A540D">
        <w:rPr>
          <w:i/>
          <w:iCs/>
          <w:lang w:val="en-GB"/>
        </w:rPr>
        <w:t>coping</w:t>
      </w:r>
      <w:r w:rsidR="003A540D">
        <w:rPr>
          <w:lang w:val="en-GB"/>
        </w:rPr>
        <w:t xml:space="preserve">, beberapa individu membutuhkan bantuan dan dukungan dari orang lain sebagai respons </w:t>
      </w:r>
      <w:r w:rsidR="00DA5356">
        <w:rPr>
          <w:lang w:val="en-GB"/>
        </w:rPr>
        <w:t>dari kebutuhan dasar bahwa manusia adalah seorang makhluk sosial (Stallman, 2020).</w:t>
      </w:r>
    </w:p>
    <w:p w14:paraId="78BDF3F9" w14:textId="77777777" w:rsidR="0019131E" w:rsidRDefault="0019131E" w:rsidP="005B468D">
      <w:pPr>
        <w:rPr>
          <w:lang w:val="en-GB"/>
        </w:rPr>
      </w:pPr>
    </w:p>
    <w:p w14:paraId="51520814" w14:textId="2F5F25FB" w:rsidR="005B468D" w:rsidRDefault="0019131E" w:rsidP="005B468D">
      <w:pPr>
        <w:rPr>
          <w:lang w:val="en-GB"/>
        </w:rPr>
      </w:pPr>
      <w:r>
        <w:rPr>
          <w:noProof/>
          <w:lang w:val="en-GB"/>
        </w:rPr>
        <w:lastRenderedPageBreak/>
        <w:drawing>
          <wp:inline distT="0" distB="0" distL="0" distR="0" wp14:anchorId="7040C8B3" wp14:editId="230FF629">
            <wp:extent cx="5036185" cy="1828800"/>
            <wp:effectExtent l="0" t="0" r="0" b="0"/>
            <wp:docPr id="513616192"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16192" name="Picture 4" descr="A diagram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036185" cy="1828800"/>
                    </a:xfrm>
                    <a:prstGeom prst="rect">
                      <a:avLst/>
                    </a:prstGeom>
                  </pic:spPr>
                </pic:pic>
              </a:graphicData>
            </a:graphic>
          </wp:inline>
        </w:drawing>
      </w:r>
    </w:p>
    <w:p w14:paraId="28DD2862" w14:textId="77777777" w:rsidR="0019131E" w:rsidRDefault="0019131E" w:rsidP="0019131E">
      <w:pPr>
        <w:pStyle w:val="Caption"/>
      </w:pPr>
    </w:p>
    <w:p w14:paraId="743F6364" w14:textId="121D94F5" w:rsidR="0019131E" w:rsidRPr="0019131E" w:rsidRDefault="0019131E" w:rsidP="0019131E">
      <w:pPr>
        <w:pStyle w:val="Caption"/>
        <w:jc w:val="center"/>
        <w:rPr>
          <w:b w:val="0"/>
          <w:bCs w:val="0"/>
          <w:sz w:val="24"/>
          <w:szCs w:val="24"/>
        </w:rPr>
      </w:pPr>
      <w:bookmarkStart w:id="8" w:name="_Toc153524559"/>
      <w:r w:rsidRPr="0019131E">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II.2</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2</w:t>
      </w:r>
      <w:r w:rsidR="002A1DE6">
        <w:rPr>
          <w:b w:val="0"/>
          <w:bCs w:val="0"/>
          <w:sz w:val="24"/>
          <w:szCs w:val="24"/>
        </w:rPr>
        <w:fldChar w:fldCharType="end"/>
      </w:r>
      <w:r w:rsidRPr="0019131E">
        <w:rPr>
          <w:b w:val="0"/>
          <w:bCs w:val="0"/>
          <w:sz w:val="24"/>
          <w:szCs w:val="24"/>
        </w:rPr>
        <w:t xml:space="preserve"> Kontinum dari coping (Stallman, 2020)</w:t>
      </w:r>
      <w:bookmarkEnd w:id="8"/>
    </w:p>
    <w:p w14:paraId="47F4EB32" w14:textId="5BD91273" w:rsidR="000645FB" w:rsidRDefault="000645FB" w:rsidP="009145E8">
      <w:pPr>
        <w:rPr>
          <w:lang w:val="en-US"/>
        </w:rPr>
      </w:pPr>
    </w:p>
    <w:p w14:paraId="424B785B" w14:textId="4D8E7481" w:rsidR="009145E8" w:rsidRPr="009D40F8" w:rsidRDefault="00E16FDD" w:rsidP="009145E8">
      <w:pPr>
        <w:rPr>
          <w:lang w:val="en-US"/>
        </w:rPr>
      </w:pPr>
      <w:r>
        <w:rPr>
          <w:lang w:val="en-US"/>
        </w:rPr>
        <w:t>Gambar II.2.2 men</w:t>
      </w:r>
      <w:r w:rsidR="00F35E36">
        <w:rPr>
          <w:lang w:val="en-US"/>
        </w:rPr>
        <w:t xml:space="preserve">unjukkan </w:t>
      </w:r>
      <w:r w:rsidR="00664C13">
        <w:rPr>
          <w:lang w:val="en-US"/>
        </w:rPr>
        <w:t xml:space="preserve">bagaimana strategi </w:t>
      </w:r>
      <w:r w:rsidR="00664C13">
        <w:rPr>
          <w:i/>
          <w:iCs/>
          <w:lang w:val="en-US"/>
        </w:rPr>
        <w:t xml:space="preserve">coping </w:t>
      </w:r>
      <w:r w:rsidR="00664C13">
        <w:rPr>
          <w:lang w:val="en-US"/>
        </w:rPr>
        <w:t xml:space="preserve">dapat memengaruhi perilaku seseorang. </w:t>
      </w:r>
      <w:r w:rsidR="009D40F8">
        <w:rPr>
          <w:i/>
          <w:iCs/>
          <w:lang w:val="en-US"/>
        </w:rPr>
        <w:t xml:space="preserve">Coping </w:t>
      </w:r>
      <w:r w:rsidR="009D40F8">
        <w:rPr>
          <w:lang w:val="en-US"/>
        </w:rPr>
        <w:t>dapat dibagi menjadi 2 strategi, yaitu strategi yang sehat dan tidak sehat.</w:t>
      </w:r>
      <w:r w:rsidR="008E198E">
        <w:rPr>
          <w:lang w:val="en-US"/>
        </w:rPr>
        <w:t xml:space="preserve"> Strategi yang tidak sehat cenderung membawa bahaya kepada sang individu dan dapat berakhir dengan kematian. Pemikiran bunuh diri dapat dipicu melalui </w:t>
      </w:r>
      <w:r w:rsidR="008E198E">
        <w:rPr>
          <w:i/>
          <w:iCs/>
          <w:lang w:val="en-US"/>
        </w:rPr>
        <w:t xml:space="preserve">coping </w:t>
      </w:r>
      <w:r w:rsidR="008E198E">
        <w:rPr>
          <w:lang w:val="en-US"/>
        </w:rPr>
        <w:t xml:space="preserve">yang tidak sehat </w:t>
      </w:r>
      <w:r w:rsidR="005A5D69">
        <w:rPr>
          <w:lang w:val="en-US"/>
        </w:rPr>
        <w:t>dan termasuk dalam level bahaya yang tinggi.</w:t>
      </w:r>
      <w:r w:rsidR="009D40F8">
        <w:rPr>
          <w:lang w:val="en-US"/>
        </w:rPr>
        <w:t xml:space="preserve"> </w:t>
      </w:r>
      <w:r w:rsidR="009F0D5E">
        <w:rPr>
          <w:lang w:val="en-US"/>
        </w:rPr>
        <w:t xml:space="preserve">Efektivitas strategi yang sehat ditentukan oleh intensitasnya yang dapat berpengaruh pada pola pikir individu tersebut. Dapat dilihat bahwa dukungan sosial termasuk dalam </w:t>
      </w:r>
      <w:r w:rsidR="005A5D69">
        <w:rPr>
          <w:lang w:val="en-US"/>
        </w:rPr>
        <w:t xml:space="preserve">strategi yang sehat dengan intensitas yang cukup tinggi. Hal tersebut dapat membantu </w:t>
      </w:r>
      <w:r w:rsidR="008B2A8F">
        <w:rPr>
          <w:lang w:val="en-US"/>
        </w:rPr>
        <w:t xml:space="preserve">individu membentuk pola pikir dan naluri untuk terus bertahan hidup dan menjalaninya dengan senang hati. Salah satu dukungan sosial yang mudah didapatkan </w:t>
      </w:r>
      <w:r w:rsidR="00756529">
        <w:rPr>
          <w:lang w:val="en-US"/>
        </w:rPr>
        <w:t>berasal dari pendamping sebaya yang telah dilatih untuk memberi dukungan sosial kepada mereka yang membutuhkan.</w:t>
      </w:r>
    </w:p>
    <w:p w14:paraId="3853A42E" w14:textId="77777777" w:rsidR="00DA5356" w:rsidRDefault="00DA5356" w:rsidP="009145E8">
      <w:pPr>
        <w:rPr>
          <w:lang w:val="en-US"/>
        </w:rPr>
      </w:pPr>
    </w:p>
    <w:p w14:paraId="3D817AA8" w14:textId="014445BF" w:rsidR="0019131E" w:rsidRDefault="009145E8" w:rsidP="00601207">
      <w:pPr>
        <w:pStyle w:val="Heading3"/>
        <w:jc w:val="both"/>
        <w:rPr>
          <w:i/>
          <w:iCs/>
        </w:rPr>
      </w:pPr>
      <w:bookmarkStart w:id="9" w:name="_Toc160549856"/>
      <w:r w:rsidRPr="009145E8">
        <w:t xml:space="preserve">Skala dan Indikator Kesepian Menurut UCLA (University of California, Los Angeles) </w:t>
      </w:r>
      <w:r w:rsidRPr="009145E8">
        <w:rPr>
          <w:i/>
          <w:iCs/>
        </w:rPr>
        <w:t>Loneliness Scale</w:t>
      </w:r>
      <w:bookmarkEnd w:id="9"/>
    </w:p>
    <w:p w14:paraId="7B4F8DCF" w14:textId="21B60B56" w:rsidR="009145E8" w:rsidRDefault="005D540C" w:rsidP="00696A76">
      <w:pPr>
        <w:spacing w:after="0"/>
        <w:rPr>
          <w:lang w:val="en-US"/>
        </w:rPr>
      </w:pPr>
      <w:r w:rsidRPr="005D540C">
        <w:rPr>
          <w:lang w:val="en-US"/>
        </w:rPr>
        <w:t xml:space="preserve">UCLA </w:t>
      </w:r>
      <w:r w:rsidRPr="00756529">
        <w:rPr>
          <w:i/>
          <w:iCs/>
          <w:lang w:val="en-US"/>
        </w:rPr>
        <w:t>Loneliness Scale</w:t>
      </w:r>
      <w:r w:rsidRPr="005D540C">
        <w:rPr>
          <w:lang w:val="en-US"/>
        </w:rPr>
        <w:t xml:space="preserve"> adalah sebuah alat pengukur yang dikembangkan oleh Daniel Russell dan Susan Weiss pada tahun 1978 untuk mengukur tingkat kesepian seseorang. Konsep utama di balik skala ini adalah mengidentifikasi dan mengukur pengalaman kesepian melalui serangkaian pertanyaan yang mencakup aspek-aspek sosial dan emosional. Skala ini terdiri dari 20 pertanyaan yang dirancang untuk mengevaluasi tingkat kepuasan individu terhadap hubungan sosialnya, tingkat </w:t>
      </w:r>
      <w:r w:rsidRPr="005D540C">
        <w:rPr>
          <w:lang w:val="en-US"/>
        </w:rPr>
        <w:lastRenderedPageBreak/>
        <w:t>frekuensi interaksi sosial, serta persepsi tentang dukungan sosial yang mereka terima (Russell, 1978).</w:t>
      </w:r>
    </w:p>
    <w:p w14:paraId="428445ED" w14:textId="77777777" w:rsidR="00696A76" w:rsidRDefault="00696A76" w:rsidP="00601207">
      <w:pPr>
        <w:rPr>
          <w:lang w:val="en-US"/>
        </w:rPr>
      </w:pPr>
    </w:p>
    <w:p w14:paraId="6A9C5C73" w14:textId="68331E3C" w:rsidR="00551DE4" w:rsidRPr="00551DE4" w:rsidRDefault="00551DE4" w:rsidP="00601207">
      <w:pPr>
        <w:pStyle w:val="Paragraf"/>
        <w:rPr>
          <w:lang w:val="en-GB"/>
        </w:rPr>
      </w:pPr>
      <w:r w:rsidRPr="00551DE4">
        <w:rPr>
          <w:lang w:val="en-GB"/>
        </w:rPr>
        <w:t xml:space="preserve">Skor pada </w:t>
      </w:r>
      <w:r w:rsidR="00527750">
        <w:rPr>
          <w:lang w:val="en-GB"/>
        </w:rPr>
        <w:t xml:space="preserve">Lampiran A </w:t>
      </w:r>
      <w:r w:rsidRPr="00551DE4">
        <w:rPr>
          <w:lang w:val="en-GB"/>
        </w:rPr>
        <w:t xml:space="preserve">formulir UCLA </w:t>
      </w:r>
      <w:r w:rsidRPr="00756529">
        <w:rPr>
          <w:i/>
          <w:iCs/>
          <w:lang w:val="en-GB"/>
        </w:rPr>
        <w:t>Loneliness Scale</w:t>
      </w:r>
      <w:r w:rsidRPr="00551DE4">
        <w:rPr>
          <w:lang w:val="en-GB"/>
        </w:rPr>
        <w:t xml:space="preserve"> tersebut diperoleh dengan menjumlahkan nilai dengan rentang 20-80 yang diberikan oleh individu pada setiap pertanyaan. Pertanyaan pada skala ini diberi nilai 1 hingga 4, yang mencerminkan tingkat kesepian yang dirasakan oleh responden.</w:t>
      </w:r>
    </w:p>
    <w:p w14:paraId="0B93861E" w14:textId="77777777" w:rsidR="00551DE4" w:rsidRPr="00551DE4" w:rsidRDefault="00551DE4" w:rsidP="00601207">
      <w:pPr>
        <w:pStyle w:val="Paragraf"/>
        <w:numPr>
          <w:ilvl w:val="0"/>
          <w:numId w:val="11"/>
        </w:numPr>
        <w:rPr>
          <w:lang w:val="en-GB"/>
        </w:rPr>
      </w:pPr>
      <w:r w:rsidRPr="00551DE4">
        <w:rPr>
          <w:lang w:val="en-GB"/>
        </w:rPr>
        <w:t>Skor 20-34: Rendah</w:t>
      </w:r>
    </w:p>
    <w:p w14:paraId="358CD450" w14:textId="32052C32" w:rsidR="00551DE4" w:rsidRPr="00551DE4" w:rsidRDefault="00551DE4" w:rsidP="00601207">
      <w:pPr>
        <w:pStyle w:val="Paragraf"/>
        <w:ind w:left="360"/>
        <w:rPr>
          <w:lang w:val="en-GB"/>
        </w:rPr>
      </w:pPr>
      <w:r w:rsidRPr="00551DE4">
        <w:rPr>
          <w:lang w:val="en-GB"/>
        </w:rPr>
        <w:t xml:space="preserve">Individu </w:t>
      </w:r>
      <w:r w:rsidR="00A02EE6">
        <w:rPr>
          <w:lang w:val="en-GB"/>
        </w:rPr>
        <w:t>menjalin</w:t>
      </w:r>
      <w:r w:rsidRPr="00551DE4">
        <w:rPr>
          <w:lang w:val="en-GB"/>
        </w:rPr>
        <w:t xml:space="preserve"> hubungan sosial yang memuaskan</w:t>
      </w:r>
      <w:r>
        <w:rPr>
          <w:lang w:val="en-GB"/>
        </w:rPr>
        <w:t xml:space="preserve"> dan memiliki level </w:t>
      </w:r>
      <w:r w:rsidR="00A02EE6">
        <w:rPr>
          <w:lang w:val="en-GB"/>
        </w:rPr>
        <w:t>kesepian yang sangat rendah</w:t>
      </w:r>
      <w:r w:rsidRPr="00551DE4">
        <w:rPr>
          <w:lang w:val="en-GB"/>
        </w:rPr>
        <w:t>.</w:t>
      </w:r>
    </w:p>
    <w:p w14:paraId="76B9C95E" w14:textId="77777777" w:rsidR="00551DE4" w:rsidRPr="00551DE4" w:rsidRDefault="00551DE4" w:rsidP="00601207">
      <w:pPr>
        <w:pStyle w:val="Paragraf"/>
        <w:numPr>
          <w:ilvl w:val="0"/>
          <w:numId w:val="11"/>
        </w:numPr>
        <w:rPr>
          <w:lang w:val="en-GB"/>
        </w:rPr>
      </w:pPr>
      <w:r w:rsidRPr="00551DE4">
        <w:rPr>
          <w:lang w:val="en-GB"/>
        </w:rPr>
        <w:t>Skor 35-49: Sedang</w:t>
      </w:r>
    </w:p>
    <w:p w14:paraId="506EFFDA" w14:textId="2A20C957" w:rsidR="00551DE4" w:rsidRPr="00551DE4" w:rsidRDefault="00A02EE6" w:rsidP="00601207">
      <w:pPr>
        <w:pStyle w:val="Paragraf"/>
        <w:ind w:left="360"/>
        <w:rPr>
          <w:lang w:val="en-GB"/>
        </w:rPr>
      </w:pPr>
      <w:r>
        <w:rPr>
          <w:lang w:val="en-GB"/>
        </w:rPr>
        <w:t>Individu dapat</w:t>
      </w:r>
      <w:r w:rsidR="00551DE4" w:rsidRPr="00551DE4">
        <w:rPr>
          <w:lang w:val="en-GB"/>
        </w:rPr>
        <w:t xml:space="preserve"> mengalami beberapa kesulitan dalam berhubungan sosial</w:t>
      </w:r>
      <w:r>
        <w:rPr>
          <w:lang w:val="en-GB"/>
        </w:rPr>
        <w:t xml:space="preserve"> dan memiliki level kesepian yang cukup </w:t>
      </w:r>
      <w:r w:rsidR="00B26A24">
        <w:rPr>
          <w:lang w:val="en-GB"/>
        </w:rPr>
        <w:t>rendah, tetapi perlu diperhatikan</w:t>
      </w:r>
      <w:r w:rsidR="00551DE4" w:rsidRPr="00551DE4">
        <w:rPr>
          <w:lang w:val="en-GB"/>
        </w:rPr>
        <w:t>.</w:t>
      </w:r>
    </w:p>
    <w:p w14:paraId="4D5A2CD4" w14:textId="77777777" w:rsidR="00551DE4" w:rsidRPr="00551DE4" w:rsidRDefault="00551DE4" w:rsidP="00601207">
      <w:pPr>
        <w:pStyle w:val="Paragraf"/>
        <w:numPr>
          <w:ilvl w:val="0"/>
          <w:numId w:val="11"/>
        </w:numPr>
        <w:rPr>
          <w:lang w:val="en-GB"/>
        </w:rPr>
      </w:pPr>
      <w:r w:rsidRPr="00551DE4">
        <w:rPr>
          <w:lang w:val="en-GB"/>
        </w:rPr>
        <w:t>Skor 50-74: Tinggi</w:t>
      </w:r>
    </w:p>
    <w:p w14:paraId="1776AAAB" w14:textId="1B17A0F1" w:rsidR="00551DE4" w:rsidRPr="00551DE4" w:rsidRDefault="00B26A24" w:rsidP="00601207">
      <w:pPr>
        <w:pStyle w:val="Paragraf"/>
        <w:ind w:left="360"/>
        <w:rPr>
          <w:lang w:val="en-GB"/>
        </w:rPr>
      </w:pPr>
      <w:r>
        <w:rPr>
          <w:lang w:val="en-GB"/>
        </w:rPr>
        <w:t xml:space="preserve">Individu </w:t>
      </w:r>
      <w:r w:rsidR="00657D0E">
        <w:rPr>
          <w:lang w:val="en-GB"/>
        </w:rPr>
        <w:t xml:space="preserve">sangat </w:t>
      </w:r>
      <w:r>
        <w:rPr>
          <w:lang w:val="en-GB"/>
        </w:rPr>
        <w:t>membutuhkan dukungan sosial dan cenderung memiliki tingkat kesepian yang tinggi</w:t>
      </w:r>
      <w:r w:rsidR="00551DE4" w:rsidRPr="00551DE4">
        <w:rPr>
          <w:lang w:val="en-GB"/>
        </w:rPr>
        <w:t>.</w:t>
      </w:r>
    </w:p>
    <w:p w14:paraId="3E7E19F1" w14:textId="77777777" w:rsidR="00551DE4" w:rsidRPr="00551DE4" w:rsidRDefault="00551DE4" w:rsidP="00601207">
      <w:pPr>
        <w:pStyle w:val="Paragraf"/>
        <w:numPr>
          <w:ilvl w:val="0"/>
          <w:numId w:val="11"/>
        </w:numPr>
        <w:rPr>
          <w:lang w:val="en-GB"/>
        </w:rPr>
      </w:pPr>
      <w:r w:rsidRPr="00551DE4">
        <w:rPr>
          <w:lang w:val="en-GB"/>
        </w:rPr>
        <w:t>Skor 75-80: Sangat Tinggi</w:t>
      </w:r>
    </w:p>
    <w:p w14:paraId="06B618C2" w14:textId="17641E6C" w:rsidR="00551DE4" w:rsidRDefault="00657D0E" w:rsidP="00601207">
      <w:pPr>
        <w:pStyle w:val="Paragraf"/>
        <w:ind w:left="360"/>
        <w:rPr>
          <w:lang w:val="en-GB"/>
        </w:rPr>
      </w:pPr>
      <w:r>
        <w:rPr>
          <w:lang w:val="en-GB"/>
        </w:rPr>
        <w:t>Individu memerlukan</w:t>
      </w:r>
      <w:r w:rsidR="00551DE4" w:rsidRPr="00551DE4">
        <w:rPr>
          <w:lang w:val="en-GB"/>
        </w:rPr>
        <w:t xml:space="preserve"> tindakan mendesak </w:t>
      </w:r>
      <w:r>
        <w:rPr>
          <w:lang w:val="en-GB"/>
        </w:rPr>
        <w:t xml:space="preserve">dan </w:t>
      </w:r>
      <w:r w:rsidR="00CD723D">
        <w:rPr>
          <w:lang w:val="en-GB"/>
        </w:rPr>
        <w:t xml:space="preserve">memiliki </w:t>
      </w:r>
      <w:r>
        <w:rPr>
          <w:lang w:val="en-GB"/>
        </w:rPr>
        <w:t xml:space="preserve">urgensi tinggi </w:t>
      </w:r>
      <w:r w:rsidR="00551DE4" w:rsidRPr="00551DE4">
        <w:rPr>
          <w:lang w:val="en-GB"/>
        </w:rPr>
        <w:t xml:space="preserve">untuk </w:t>
      </w:r>
      <w:r>
        <w:rPr>
          <w:lang w:val="en-GB"/>
        </w:rPr>
        <w:t>menjaga kesehatan mental</w:t>
      </w:r>
      <w:r w:rsidR="00CD723D">
        <w:rPr>
          <w:lang w:val="en-GB"/>
        </w:rPr>
        <w:t>. Individu</w:t>
      </w:r>
      <w:r>
        <w:rPr>
          <w:lang w:val="en-GB"/>
        </w:rPr>
        <w:t xml:space="preserve"> memiliki tingkat kesepian yang perlu diperhatikan</w:t>
      </w:r>
      <w:r w:rsidR="00551DE4" w:rsidRPr="00551DE4">
        <w:rPr>
          <w:lang w:val="en-GB"/>
        </w:rPr>
        <w:t>.</w:t>
      </w:r>
    </w:p>
    <w:p w14:paraId="7E714574" w14:textId="77777777" w:rsidR="00551DE4" w:rsidRPr="00551DE4" w:rsidRDefault="00551DE4" w:rsidP="00601207">
      <w:pPr>
        <w:pStyle w:val="Paragraf"/>
        <w:ind w:left="360"/>
        <w:rPr>
          <w:lang w:val="en-GB"/>
        </w:rPr>
      </w:pPr>
    </w:p>
    <w:p w14:paraId="42213B38" w14:textId="60A454C8" w:rsidR="009120CE" w:rsidRDefault="00551DE4" w:rsidP="00601207">
      <w:pPr>
        <w:pStyle w:val="Paragraf"/>
        <w:rPr>
          <w:lang w:val="en-GB"/>
        </w:rPr>
      </w:pPr>
      <w:r w:rsidRPr="00551DE4">
        <w:rPr>
          <w:lang w:val="en-GB"/>
        </w:rPr>
        <w:t>Melalui penggunaan skala ini, peneliti dan profesional kesehatan dapat menganalisis tingkat kesepian seseorang dan bagaimana hal tersebut dapat memengaruhi kesehatan mental dan emosional mereka. Hasil ini berguna untuk mengembangkan bentuk dukungan sosial yang lebih tepat, membantu individu yang mungkin merasa kesepian untuk membangun hubungan sosial yang sehat.</w:t>
      </w:r>
    </w:p>
    <w:p w14:paraId="5B9B1595" w14:textId="77777777" w:rsidR="00002F76" w:rsidRDefault="00002F76" w:rsidP="00601207">
      <w:pPr>
        <w:pStyle w:val="Paragraf"/>
        <w:rPr>
          <w:lang w:val="en-GB"/>
        </w:rPr>
      </w:pPr>
    </w:p>
    <w:p w14:paraId="4553789F" w14:textId="5BC8003D" w:rsidR="00002F76" w:rsidRDefault="00002F76" w:rsidP="00601207">
      <w:pPr>
        <w:pStyle w:val="Paragraf"/>
        <w:rPr>
          <w:lang w:val="en-GB"/>
        </w:rPr>
      </w:pPr>
      <w:r w:rsidRPr="00002F76">
        <w:rPr>
          <w:highlight w:val="yellow"/>
          <w:lang w:val="en-GB"/>
        </w:rPr>
        <w:t>Ada beberapa pengukuran skala kesepian lainnya tapi bpaling banyak dipakai adalah UCLA, berikut ini lho yang lain [pake tabel]</w:t>
      </w:r>
    </w:p>
    <w:p w14:paraId="67A62347" w14:textId="77777777" w:rsidR="00CD723D" w:rsidRDefault="00CD723D" w:rsidP="00601207">
      <w:pPr>
        <w:pStyle w:val="Paragraf"/>
        <w:rPr>
          <w:lang w:val="en-GB"/>
        </w:rPr>
      </w:pPr>
    </w:p>
    <w:p w14:paraId="2B3894FD" w14:textId="330239BF" w:rsidR="008D0358" w:rsidRDefault="00851ED7" w:rsidP="00601207">
      <w:pPr>
        <w:pStyle w:val="Heading2"/>
        <w:numPr>
          <w:ilvl w:val="1"/>
          <w:numId w:val="9"/>
        </w:numPr>
        <w:ind w:hanging="720"/>
        <w:jc w:val="both"/>
      </w:pPr>
      <w:bookmarkStart w:id="10" w:name="_Toc160549857"/>
      <w:r w:rsidRPr="00851ED7">
        <w:t>Peran Pendamping Sebaya dalam Mengatasi Kesepian Mahasiswa</w:t>
      </w:r>
      <w:bookmarkEnd w:id="10"/>
    </w:p>
    <w:p w14:paraId="373E5AA5" w14:textId="552230B9" w:rsidR="00DC79F9" w:rsidRDefault="00601207" w:rsidP="00601207">
      <w:pPr>
        <w:rPr>
          <w:lang w:val="en-US"/>
        </w:rPr>
      </w:pPr>
      <w:r>
        <w:rPr>
          <w:lang w:val="en-US"/>
        </w:rPr>
        <w:lastRenderedPageBreak/>
        <w:t>Solusi yang umum digunakan untuk mengatasi permasalahan kesepian</w:t>
      </w:r>
      <w:r w:rsidR="00F750A4">
        <w:rPr>
          <w:lang w:val="en-US"/>
        </w:rPr>
        <w:t>,</w:t>
      </w:r>
      <w:r>
        <w:rPr>
          <w:lang w:val="en-US"/>
        </w:rPr>
        <w:t xml:space="preserve"> khususnya pada </w:t>
      </w:r>
      <w:r w:rsidR="00F750A4">
        <w:rPr>
          <w:lang w:val="en-US"/>
        </w:rPr>
        <w:t xml:space="preserve">usia dewasa muda, adalah program pendamping sebaya. Pendamping sebaya adalah suatu komunitas </w:t>
      </w:r>
      <w:r w:rsidR="0074665C">
        <w:rPr>
          <w:lang w:val="en-US"/>
        </w:rPr>
        <w:t xml:space="preserve">yang telah melewati pelatihan khusus untuk membangun kemampuan </w:t>
      </w:r>
      <w:r w:rsidR="00EF6CF0">
        <w:rPr>
          <w:lang w:val="en-US"/>
        </w:rPr>
        <w:t>memberikan dukungan emosional bagi individu-individu yang membutuhkan.</w:t>
      </w:r>
    </w:p>
    <w:p w14:paraId="62FFBF60" w14:textId="77777777" w:rsidR="00E16FDD" w:rsidRPr="00601207" w:rsidRDefault="00E16FDD" w:rsidP="00601207">
      <w:pPr>
        <w:rPr>
          <w:lang w:val="en-US"/>
        </w:rPr>
      </w:pPr>
    </w:p>
    <w:p w14:paraId="57AA0B47" w14:textId="52DC363A" w:rsidR="00851ED7" w:rsidRDefault="00005D10" w:rsidP="00601207">
      <w:pPr>
        <w:pStyle w:val="Heading3"/>
        <w:jc w:val="both"/>
      </w:pPr>
      <w:bookmarkStart w:id="11" w:name="_Toc160549858"/>
      <w:r w:rsidRPr="00005D10">
        <w:t>Hubungan Kehadiran Seorang Teman Sebaya dengan Masalah Kesepian</w:t>
      </w:r>
      <w:bookmarkEnd w:id="11"/>
    </w:p>
    <w:p w14:paraId="132AC639" w14:textId="77777777" w:rsidR="00601207" w:rsidRDefault="00005D10" w:rsidP="00601207">
      <w:pPr>
        <w:spacing w:after="0"/>
        <w:rPr>
          <w:lang w:val="en-US"/>
        </w:rPr>
      </w:pPr>
      <w:r w:rsidRPr="00005D10">
        <w:rPr>
          <w:lang w:val="en-US"/>
        </w:rPr>
        <w:t>Diterima oleh lingkungan sosial merupakan salah satu kebutuhan dasar dalam piramida hierarki kebutuhan dasar seorang individu (Maslow, 1943). Dengan adanya hubungan atau relasi yang dekat dengan individu lain akan memberikan validasi bahwa individu tersebut diterima oleh masyarakat. Hal ini dapat membantu menghindari rasa kesepian (Halim dan Dariyo, 2016). Perasaan yang menunjukkan kepuasan terhadap diri sendiri bahwa ia diterima oleh masyarakat disebut sebagai perasaan</w:t>
      </w:r>
      <w:r w:rsidRPr="001E1854">
        <w:rPr>
          <w:i/>
          <w:iCs/>
          <w:lang w:val="en-US"/>
        </w:rPr>
        <w:t xml:space="preserve"> mattering</w:t>
      </w:r>
      <w:r w:rsidRPr="00005D10">
        <w:rPr>
          <w:lang w:val="en-US"/>
        </w:rPr>
        <w:t xml:space="preserve"> (Christina dan Helsa, 2022).</w:t>
      </w:r>
    </w:p>
    <w:p w14:paraId="766EF9F7" w14:textId="77777777" w:rsidR="00601207" w:rsidRDefault="00601207" w:rsidP="00601207">
      <w:pPr>
        <w:spacing w:line="240" w:lineRule="auto"/>
        <w:rPr>
          <w:lang w:val="en-US"/>
        </w:rPr>
      </w:pPr>
    </w:p>
    <w:p w14:paraId="5F088D54" w14:textId="77777777" w:rsidR="00601207" w:rsidRDefault="00005D10" w:rsidP="00601207">
      <w:pPr>
        <w:spacing w:after="0"/>
        <w:rPr>
          <w:lang w:val="en-US"/>
        </w:rPr>
      </w:pPr>
      <w:r w:rsidRPr="00005D10">
        <w:rPr>
          <w:lang w:val="en-US"/>
        </w:rPr>
        <w:t xml:space="preserve">Perasaan ini yang akan membangkitkan urgensi untuk memiliki hubungan dengan orang lain yang baik sehingga disebut sebagai perasaan </w:t>
      </w:r>
      <w:r w:rsidRPr="00EC687A">
        <w:rPr>
          <w:i/>
          <w:iCs/>
          <w:lang w:val="en-US"/>
        </w:rPr>
        <w:t>mattering to peers</w:t>
      </w:r>
      <w:r w:rsidRPr="00005D10">
        <w:rPr>
          <w:lang w:val="en-US"/>
        </w:rPr>
        <w:t xml:space="preserve"> (MTP). MTP dipengaruhi oleh 3 aspek penting, yaitu </w:t>
      </w:r>
      <w:r w:rsidRPr="00EC687A">
        <w:rPr>
          <w:i/>
          <w:iCs/>
          <w:lang w:val="en-US"/>
        </w:rPr>
        <w:t>awareness, importance</w:t>
      </w:r>
      <w:r w:rsidRPr="00005D10">
        <w:rPr>
          <w:lang w:val="en-US"/>
        </w:rPr>
        <w:t xml:space="preserve">, dan </w:t>
      </w:r>
      <w:r w:rsidRPr="00EC687A">
        <w:rPr>
          <w:i/>
          <w:iCs/>
          <w:lang w:val="en-US"/>
        </w:rPr>
        <w:t>reliance</w:t>
      </w:r>
      <w:r w:rsidRPr="00005D10">
        <w:rPr>
          <w:lang w:val="en-US"/>
        </w:rPr>
        <w:t xml:space="preserve">. Semakin rendah nilai aspek </w:t>
      </w:r>
      <w:r w:rsidRPr="00EC687A">
        <w:rPr>
          <w:i/>
          <w:iCs/>
          <w:lang w:val="en-US"/>
        </w:rPr>
        <w:t>awareness, importance</w:t>
      </w:r>
      <w:r w:rsidRPr="00005D10">
        <w:rPr>
          <w:lang w:val="en-US"/>
        </w:rPr>
        <w:t xml:space="preserve">, dan </w:t>
      </w:r>
      <w:r w:rsidRPr="00EC687A">
        <w:rPr>
          <w:i/>
          <w:iCs/>
          <w:lang w:val="en-US"/>
        </w:rPr>
        <w:t>reliance</w:t>
      </w:r>
      <w:r w:rsidRPr="00005D10">
        <w:rPr>
          <w:lang w:val="en-US"/>
        </w:rPr>
        <w:t xml:space="preserve"> akan membuat nilai MTP semakin rendah dan memberikan korelasi kesepian yang meningkat. Aspek </w:t>
      </w:r>
      <w:r w:rsidRPr="00EC687A">
        <w:rPr>
          <w:i/>
          <w:iCs/>
          <w:lang w:val="en-US"/>
        </w:rPr>
        <w:t xml:space="preserve">importance </w:t>
      </w:r>
      <w:r w:rsidRPr="00005D10">
        <w:rPr>
          <w:lang w:val="en-US"/>
        </w:rPr>
        <w:t xml:space="preserve">memiliki peran paling kuat dalam korelasi negatif dengan kesepian. Dapat disimpulkan bahwa dukungan secara emosional akan menekan nilai level kesepian. Selain itu, kehadiran seorang individu yang disadari oleh masyarakat akan meningkatkan level MTP sehingga kesepian dapat ditekan. Namun, untuk aspek </w:t>
      </w:r>
      <w:r w:rsidRPr="00EC687A">
        <w:rPr>
          <w:i/>
          <w:iCs/>
          <w:lang w:val="en-US"/>
        </w:rPr>
        <w:t xml:space="preserve">reliance </w:t>
      </w:r>
      <w:r w:rsidRPr="00005D10">
        <w:rPr>
          <w:lang w:val="en-US"/>
        </w:rPr>
        <w:t>tidak terlalu memberikan korelasi negatif dengan kesepian, tetapi tetap bergantung pada</w:t>
      </w:r>
      <w:r w:rsidRPr="00EC687A">
        <w:rPr>
          <w:i/>
          <w:iCs/>
          <w:lang w:val="en-US"/>
        </w:rPr>
        <w:t xml:space="preserve"> reliance</w:t>
      </w:r>
      <w:r w:rsidRPr="00005D10">
        <w:rPr>
          <w:lang w:val="en-US"/>
        </w:rPr>
        <w:t>. Hal ini juga akan berpengaruh pada self-esteem individu tersebut. MTP yang rendah dan level kesepian yang tinggi akan menyebabkan individu melakukan strategi yang tidak sehat dalam menghadapi gangguan ini.</w:t>
      </w:r>
    </w:p>
    <w:p w14:paraId="5F84E327" w14:textId="77777777" w:rsidR="00601207" w:rsidRDefault="00601207" w:rsidP="00601207">
      <w:pPr>
        <w:spacing w:after="0"/>
        <w:rPr>
          <w:lang w:val="en-US"/>
        </w:rPr>
      </w:pPr>
    </w:p>
    <w:p w14:paraId="114BE3EE" w14:textId="1D2B9C6F" w:rsidR="00005D10" w:rsidRDefault="00005D10" w:rsidP="00601207">
      <w:pPr>
        <w:spacing w:after="0"/>
        <w:rPr>
          <w:lang w:val="en-US"/>
        </w:rPr>
      </w:pPr>
      <w:r w:rsidRPr="00005D10">
        <w:rPr>
          <w:lang w:val="en-US"/>
        </w:rPr>
        <w:lastRenderedPageBreak/>
        <w:t xml:space="preserve">Hal ini dapat memicu pemikiran penarikan diri dari sosial yang memiliki tingkat level bahaya yang cukup tinggi seperti pada </w:t>
      </w:r>
      <w:r w:rsidR="00EF6CF0" w:rsidRPr="00EF6CF0">
        <w:rPr>
          <w:lang w:val="en-US"/>
        </w:rPr>
        <w:t>Gambar II.2.2</w:t>
      </w:r>
      <w:r w:rsidR="00FB67DA">
        <w:rPr>
          <w:lang w:val="en-US"/>
        </w:rPr>
        <w:t>.</w:t>
      </w:r>
      <w:r w:rsidRPr="00005D10">
        <w:rPr>
          <w:lang w:val="en-US"/>
        </w:rPr>
        <w:t xml:space="preserve"> Oleh karena itu, adanya teman sebaya yang bisa mendampingi yang memberikan kesadaran bahwa individu tersebut diterima dan disadari keberadaannya di masyarakat akan meningkatkan aspek </w:t>
      </w:r>
      <w:r w:rsidRPr="00386195">
        <w:rPr>
          <w:i/>
          <w:iCs/>
          <w:lang w:val="en-US"/>
        </w:rPr>
        <w:t>awareness</w:t>
      </w:r>
      <w:r w:rsidRPr="00005D10">
        <w:rPr>
          <w:lang w:val="en-US"/>
        </w:rPr>
        <w:t xml:space="preserve"> dan </w:t>
      </w:r>
      <w:r w:rsidRPr="00386195">
        <w:rPr>
          <w:i/>
          <w:iCs/>
          <w:lang w:val="en-US"/>
        </w:rPr>
        <w:t xml:space="preserve">importance </w:t>
      </w:r>
      <w:r w:rsidRPr="00005D10">
        <w:rPr>
          <w:lang w:val="en-US"/>
        </w:rPr>
        <w:t>sehingga MTP akan meningkat dan level kesepian dapat ditekan turun. Pendamping sebaya dibutuhkan untuk mendukung para mahasiswa secara emosional, khususnya mahasiswa sebagai dewasa muda yang perlu adaptasi untuk naik ke tingkat setelah sekolah di jenjang kehidupannya.</w:t>
      </w:r>
    </w:p>
    <w:p w14:paraId="0269D5FA" w14:textId="77777777" w:rsidR="00EF6CF0" w:rsidRDefault="00EF6CF0" w:rsidP="00601207">
      <w:pPr>
        <w:spacing w:after="0"/>
        <w:rPr>
          <w:lang w:val="en-US"/>
        </w:rPr>
      </w:pPr>
    </w:p>
    <w:p w14:paraId="33C7DD5C" w14:textId="24A3667F" w:rsidR="00EF6CF0" w:rsidRDefault="00F726E2" w:rsidP="00EF6CF0">
      <w:pPr>
        <w:pStyle w:val="Heading3"/>
        <w:jc w:val="both"/>
      </w:pPr>
      <w:bookmarkStart w:id="12" w:name="_Toc160549859"/>
      <w:r w:rsidRPr="00F726E2">
        <w:t xml:space="preserve">Perbedaan Pendamping Sebaya dengan </w:t>
      </w:r>
      <w:r w:rsidRPr="00233437">
        <w:rPr>
          <w:i/>
          <w:iCs/>
        </w:rPr>
        <w:t>Peer Counseling</w:t>
      </w:r>
      <w:bookmarkEnd w:id="12"/>
    </w:p>
    <w:p w14:paraId="40E6CB2B" w14:textId="05578E61" w:rsidR="002928CF" w:rsidRDefault="002928CF" w:rsidP="00DC79F9">
      <w:pPr>
        <w:spacing w:after="0"/>
        <w:rPr>
          <w:lang w:val="en-US"/>
        </w:rPr>
      </w:pPr>
      <w:r w:rsidRPr="002928CF">
        <w:rPr>
          <w:lang w:val="en-US"/>
        </w:rPr>
        <w:t xml:space="preserve">Pendamping sebaya, yang merujuk pada seseorang dengan pengalaman atau pengetahuan yang serupa dengan individu yang sedang mengalami tantangan atau kesulitan, memiliki peran yang sangat berharga dalam memberikan dukungan sosial dan emosional. Meskipun begitu, kegiatan pendampingan sebaya perlu diawasi oleh ahli medis resmi karena mereka tidak memiliki pemahaman yang mendalam tentang pengalaman yang sedang dihadapi oleh individu yang membutuhkan dukungan, mereka mungkin tidak memiliki pengetahuan medis atau keterampilan klinis yang diperlukan untuk mengidentifikasi dan menangani situasi kesehatan mental yang lebih kompleks. </w:t>
      </w:r>
      <w:r w:rsidR="00FF108F">
        <w:rPr>
          <w:lang w:val="en-US"/>
        </w:rPr>
        <w:t>Dikutip dari American Counseling Association, k</w:t>
      </w:r>
      <w:r w:rsidR="005A66AE">
        <w:rPr>
          <w:lang w:val="en-US"/>
        </w:rPr>
        <w:t>egiatan konseling</w:t>
      </w:r>
      <w:r w:rsidR="002256E2">
        <w:rPr>
          <w:lang w:val="en-US"/>
        </w:rPr>
        <w:t xml:space="preserve"> (</w:t>
      </w:r>
      <w:r w:rsidR="002256E2">
        <w:rPr>
          <w:i/>
          <w:iCs/>
          <w:lang w:val="en-US"/>
        </w:rPr>
        <w:t>counseling</w:t>
      </w:r>
      <w:r w:rsidR="002256E2">
        <w:rPr>
          <w:lang w:val="en-US"/>
        </w:rPr>
        <w:t>)</w:t>
      </w:r>
      <w:r w:rsidR="005A66AE">
        <w:rPr>
          <w:lang w:val="en-US"/>
        </w:rPr>
        <w:t xml:space="preserve"> merupakan </w:t>
      </w:r>
      <w:r w:rsidR="00CD7AC4">
        <w:rPr>
          <w:lang w:val="en-US"/>
        </w:rPr>
        <w:t xml:space="preserve">proses </w:t>
      </w:r>
      <w:r w:rsidR="00FF108F">
        <w:rPr>
          <w:lang w:val="en-US"/>
        </w:rPr>
        <w:t xml:space="preserve">berkonsultasi </w:t>
      </w:r>
      <w:r w:rsidR="00CD7AC4">
        <w:rPr>
          <w:lang w:val="en-US"/>
        </w:rPr>
        <w:t xml:space="preserve">yang dilakukan </w:t>
      </w:r>
      <w:r w:rsidR="00FF108F">
        <w:rPr>
          <w:lang w:val="en-US"/>
        </w:rPr>
        <w:t>bersama dengan</w:t>
      </w:r>
      <w:r w:rsidR="00CD7AC4">
        <w:rPr>
          <w:lang w:val="en-US"/>
        </w:rPr>
        <w:t xml:space="preserve"> </w:t>
      </w:r>
      <w:r w:rsidR="00FF108F">
        <w:rPr>
          <w:lang w:val="en-US"/>
        </w:rPr>
        <w:t>tenaga profesional</w:t>
      </w:r>
      <w:r w:rsidR="00CD7AC4">
        <w:rPr>
          <w:lang w:val="en-US"/>
        </w:rPr>
        <w:t xml:space="preserve"> resmi dan tidak dapat sembarang dipakai. </w:t>
      </w:r>
      <w:r w:rsidRPr="002928CF">
        <w:rPr>
          <w:lang w:val="en-US"/>
        </w:rPr>
        <w:t xml:space="preserve">Dalam hal ini, </w:t>
      </w:r>
      <w:r w:rsidR="000E6650">
        <w:rPr>
          <w:lang w:val="en-US"/>
        </w:rPr>
        <w:t xml:space="preserve">kegiatan pendampingan yang </w:t>
      </w:r>
      <w:r w:rsidR="00FF108F">
        <w:rPr>
          <w:lang w:val="en-US"/>
        </w:rPr>
        <w:t>tidak</w:t>
      </w:r>
      <w:r w:rsidR="000E6650">
        <w:rPr>
          <w:lang w:val="en-US"/>
        </w:rPr>
        <w:t xml:space="preserve"> dilaksanakan oleh ahli medis resmi memerlukan </w:t>
      </w:r>
      <w:r w:rsidRPr="002928CF">
        <w:rPr>
          <w:lang w:val="en-US"/>
        </w:rPr>
        <w:t xml:space="preserve">pengawasan oleh ahli medis resmi, seperti seorang psikolog atau pekerja sosial klinis, </w:t>
      </w:r>
      <w:r w:rsidR="000E6650">
        <w:rPr>
          <w:lang w:val="en-US"/>
        </w:rPr>
        <w:t xml:space="preserve">untuk </w:t>
      </w:r>
      <w:r w:rsidRPr="002928CF">
        <w:rPr>
          <w:lang w:val="en-US"/>
        </w:rPr>
        <w:t xml:space="preserve">dapat memberikan pandangan yang lebih terperinci </w:t>
      </w:r>
      <w:r w:rsidR="00933085">
        <w:rPr>
          <w:lang w:val="en-US"/>
        </w:rPr>
        <w:t xml:space="preserve">terutama batasan penanganan seorang pendamping sebaya </w:t>
      </w:r>
      <w:r w:rsidRPr="002928CF">
        <w:rPr>
          <w:lang w:val="en-US"/>
        </w:rPr>
        <w:t xml:space="preserve">dan </w:t>
      </w:r>
      <w:r w:rsidR="00A84F2B">
        <w:rPr>
          <w:lang w:val="en-US"/>
        </w:rPr>
        <w:t xml:space="preserve">pemahaman </w:t>
      </w:r>
      <w:r w:rsidRPr="002928CF">
        <w:rPr>
          <w:lang w:val="en-US"/>
        </w:rPr>
        <w:t>mendalam terkait aspek kesehatan mental dan klinis dari situasi tersebut.</w:t>
      </w:r>
    </w:p>
    <w:p w14:paraId="6F09F8A8" w14:textId="77777777" w:rsidR="00DC79F9" w:rsidRPr="002928CF" w:rsidRDefault="00DC79F9" w:rsidP="00DC79F9">
      <w:pPr>
        <w:spacing w:after="0"/>
        <w:rPr>
          <w:lang w:val="en-US"/>
        </w:rPr>
      </w:pPr>
    </w:p>
    <w:p w14:paraId="710D1672" w14:textId="3C5C0C9D" w:rsidR="002928CF" w:rsidRPr="00963DBA" w:rsidRDefault="002928CF" w:rsidP="00DC79F9">
      <w:pPr>
        <w:spacing w:after="0"/>
        <w:rPr>
          <w:lang w:val="en-US"/>
        </w:rPr>
      </w:pPr>
      <w:r w:rsidRPr="002928CF">
        <w:rPr>
          <w:lang w:val="en-US"/>
        </w:rPr>
        <w:t xml:space="preserve">Pendamping sebaya </w:t>
      </w:r>
      <w:r w:rsidR="00207D0E">
        <w:rPr>
          <w:lang w:val="en-US"/>
        </w:rPr>
        <w:t>juga</w:t>
      </w:r>
      <w:r w:rsidRPr="002928CF">
        <w:rPr>
          <w:lang w:val="en-US"/>
        </w:rPr>
        <w:t xml:space="preserve"> tidak memiliki surat tanda registrasi yang menjadi identitas dan syarat disebut sebagai tenaga medis. Pendamping sebaya tidak memiliki pengetahuan yang mendalam mengatasi</w:t>
      </w:r>
      <w:r w:rsidR="0073244E">
        <w:rPr>
          <w:lang w:val="en-US"/>
        </w:rPr>
        <w:t xml:space="preserve"> krisis</w:t>
      </w:r>
      <w:r w:rsidRPr="002928CF">
        <w:rPr>
          <w:lang w:val="en-US"/>
        </w:rPr>
        <w:t xml:space="preserve">. Ahli medis resmi memiliki pengetahuan dan keterampilan yang lebih mendalam dalam penilaian risiko dan pengelolaan keadaan darurat. Koordinasi antara pendamping sebaya dan ahli medis </w:t>
      </w:r>
      <w:r w:rsidRPr="002928CF">
        <w:rPr>
          <w:lang w:val="en-US"/>
        </w:rPr>
        <w:lastRenderedPageBreak/>
        <w:t>dapat memastikan bahwa pasien mendapatkan dukungan yang komprehensif dan terkoordinasi, memaksimalkan efektivitas perawatan dan pemulihan.</w:t>
      </w:r>
      <w:r w:rsidR="002256E2">
        <w:rPr>
          <w:lang w:val="en-US"/>
        </w:rPr>
        <w:t xml:space="preserve"> </w:t>
      </w:r>
      <w:r w:rsidR="002256E2">
        <w:rPr>
          <w:i/>
          <w:iCs/>
          <w:lang w:val="en-US"/>
        </w:rPr>
        <w:t xml:space="preserve">Peer counseling </w:t>
      </w:r>
      <w:r w:rsidR="002256E2">
        <w:rPr>
          <w:lang w:val="en-US"/>
        </w:rPr>
        <w:t xml:space="preserve">dan pendamping sebaya memiliki persamaan </w:t>
      </w:r>
      <w:r w:rsidR="00544ABB">
        <w:rPr>
          <w:lang w:val="en-US"/>
        </w:rPr>
        <w:t>bentuk program. Keduanya menggunakan istilah “</w:t>
      </w:r>
      <w:r w:rsidR="00544ABB">
        <w:rPr>
          <w:i/>
          <w:iCs/>
          <w:lang w:val="en-US"/>
        </w:rPr>
        <w:t>peer</w:t>
      </w:r>
      <w:r w:rsidR="00544ABB">
        <w:rPr>
          <w:lang w:val="en-US"/>
        </w:rPr>
        <w:t xml:space="preserve">” </w:t>
      </w:r>
      <w:r w:rsidR="00963DBA">
        <w:rPr>
          <w:lang w:val="en-US"/>
        </w:rPr>
        <w:t xml:space="preserve">yang berarti sebaya. Namun, mereka berbeda karena </w:t>
      </w:r>
      <w:r w:rsidR="00963DBA">
        <w:rPr>
          <w:i/>
          <w:iCs/>
          <w:lang w:val="en-US"/>
        </w:rPr>
        <w:t xml:space="preserve">peer counseling </w:t>
      </w:r>
      <w:r w:rsidR="00963DBA">
        <w:rPr>
          <w:lang w:val="en-US"/>
        </w:rPr>
        <w:t xml:space="preserve">merupakan orang-orang yang tersertifikasi </w:t>
      </w:r>
      <w:r w:rsidR="00427B0D">
        <w:rPr>
          <w:lang w:val="en-US"/>
        </w:rPr>
        <w:t xml:space="preserve">memberikan solusi yang </w:t>
      </w:r>
      <w:r w:rsidR="00F01447">
        <w:rPr>
          <w:lang w:val="en-US"/>
        </w:rPr>
        <w:t>mengarah ke aspek medis.</w:t>
      </w:r>
      <w:r w:rsidR="005F4F6A">
        <w:rPr>
          <w:lang w:val="en-US"/>
        </w:rPr>
        <w:t xml:space="preserve"> Mereka dapat memberikan solusi medis dan dukungan emosional sekaligus kepada pasien, sedangkan pendamping sebaya hanya bisa memberikan dukungan emosional yang </w:t>
      </w:r>
      <w:r w:rsidR="00110022">
        <w:rPr>
          <w:lang w:val="en-US"/>
        </w:rPr>
        <w:t xml:space="preserve">dapat membantu pembangkitan </w:t>
      </w:r>
      <w:r w:rsidR="003F09AD">
        <w:rPr>
          <w:lang w:val="en-US"/>
        </w:rPr>
        <w:t xml:space="preserve">perasaan </w:t>
      </w:r>
      <w:r w:rsidR="00110022">
        <w:rPr>
          <w:lang w:val="en-US"/>
        </w:rPr>
        <w:t>MTP dalam diri kliennya.</w:t>
      </w:r>
    </w:p>
    <w:p w14:paraId="1E230DD9" w14:textId="77777777" w:rsidR="002928CF" w:rsidRPr="002928CF" w:rsidRDefault="002928CF" w:rsidP="002928CF">
      <w:pPr>
        <w:rPr>
          <w:lang w:val="en-US"/>
        </w:rPr>
      </w:pPr>
    </w:p>
    <w:p w14:paraId="72948016" w14:textId="362EE16D" w:rsidR="002928CF" w:rsidRDefault="002A1DE6" w:rsidP="002A1DE6">
      <w:pPr>
        <w:jc w:val="center"/>
        <w:rPr>
          <w:lang w:val="en-US"/>
        </w:rPr>
      </w:pPr>
      <w:r>
        <w:rPr>
          <w:noProof/>
          <w:lang w:val="en-US"/>
        </w:rPr>
        <w:drawing>
          <wp:inline distT="0" distB="0" distL="0" distR="0" wp14:anchorId="3F8AEFF5" wp14:editId="5002261C">
            <wp:extent cx="4514910" cy="1655179"/>
            <wp:effectExtent l="0" t="0" r="0" b="2540"/>
            <wp:docPr id="1040282075" name="Picture 7"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82075" name="Picture 7" descr="A black and white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39481" cy="1700847"/>
                    </a:xfrm>
                    <a:prstGeom prst="rect">
                      <a:avLst/>
                    </a:prstGeom>
                  </pic:spPr>
                </pic:pic>
              </a:graphicData>
            </a:graphic>
          </wp:inline>
        </w:drawing>
      </w:r>
    </w:p>
    <w:p w14:paraId="73AB6942" w14:textId="77777777" w:rsidR="002A1DE6" w:rsidRDefault="002A1DE6" w:rsidP="002A1DE6">
      <w:pPr>
        <w:jc w:val="center"/>
        <w:rPr>
          <w:lang w:val="en-US"/>
        </w:rPr>
      </w:pPr>
    </w:p>
    <w:p w14:paraId="03A01B08" w14:textId="2F9479AB" w:rsidR="002A1DE6" w:rsidRPr="002A1DE6" w:rsidRDefault="002A1DE6" w:rsidP="002A1DE6">
      <w:pPr>
        <w:pStyle w:val="Caption"/>
        <w:jc w:val="center"/>
        <w:rPr>
          <w:b w:val="0"/>
          <w:bCs w:val="0"/>
          <w:sz w:val="24"/>
          <w:szCs w:val="24"/>
          <w:lang w:val="en-US"/>
        </w:rPr>
      </w:pPr>
      <w:bookmarkStart w:id="13" w:name="_Toc153524560"/>
      <w:r w:rsidRPr="002A1DE6">
        <w:rPr>
          <w:b w:val="0"/>
          <w:bCs w:val="0"/>
          <w:sz w:val="24"/>
          <w:szCs w:val="24"/>
        </w:rPr>
        <w:t xml:space="preserve">Gambar </w:t>
      </w:r>
      <w:r w:rsidRPr="002A1DE6">
        <w:rPr>
          <w:b w:val="0"/>
          <w:bCs w:val="0"/>
          <w:sz w:val="24"/>
          <w:szCs w:val="24"/>
        </w:rPr>
        <w:fldChar w:fldCharType="begin"/>
      </w:r>
      <w:r w:rsidRPr="002A1DE6">
        <w:rPr>
          <w:b w:val="0"/>
          <w:bCs w:val="0"/>
          <w:sz w:val="24"/>
          <w:szCs w:val="24"/>
        </w:rPr>
        <w:instrText xml:space="preserve"> STYLEREF 2 \s </w:instrText>
      </w:r>
      <w:r w:rsidRPr="002A1DE6">
        <w:rPr>
          <w:b w:val="0"/>
          <w:bCs w:val="0"/>
          <w:sz w:val="24"/>
          <w:szCs w:val="24"/>
        </w:rPr>
        <w:fldChar w:fldCharType="separate"/>
      </w:r>
      <w:r w:rsidR="002917C5">
        <w:rPr>
          <w:b w:val="0"/>
          <w:bCs w:val="0"/>
          <w:noProof/>
          <w:sz w:val="24"/>
          <w:szCs w:val="24"/>
        </w:rPr>
        <w:t>II.3</w:t>
      </w:r>
      <w:r w:rsidRPr="002A1DE6">
        <w:rPr>
          <w:b w:val="0"/>
          <w:bCs w:val="0"/>
          <w:sz w:val="24"/>
          <w:szCs w:val="24"/>
        </w:rPr>
        <w:fldChar w:fldCharType="end"/>
      </w:r>
      <w:r w:rsidRPr="002A1DE6">
        <w:rPr>
          <w:b w:val="0"/>
          <w:bCs w:val="0"/>
          <w:sz w:val="24"/>
          <w:szCs w:val="24"/>
        </w:rPr>
        <w:t>.</w:t>
      </w:r>
      <w:r w:rsidRPr="002A1DE6">
        <w:rPr>
          <w:b w:val="0"/>
          <w:bCs w:val="0"/>
          <w:sz w:val="24"/>
          <w:szCs w:val="24"/>
        </w:rPr>
        <w:fldChar w:fldCharType="begin"/>
      </w:r>
      <w:r w:rsidRPr="002A1DE6">
        <w:rPr>
          <w:b w:val="0"/>
          <w:bCs w:val="0"/>
          <w:sz w:val="24"/>
          <w:szCs w:val="24"/>
        </w:rPr>
        <w:instrText xml:space="preserve"> SEQ Gambar \* ARABIC \s 2 </w:instrText>
      </w:r>
      <w:r w:rsidRPr="002A1DE6">
        <w:rPr>
          <w:b w:val="0"/>
          <w:bCs w:val="0"/>
          <w:sz w:val="24"/>
          <w:szCs w:val="24"/>
        </w:rPr>
        <w:fldChar w:fldCharType="separate"/>
      </w:r>
      <w:r w:rsidR="002917C5">
        <w:rPr>
          <w:b w:val="0"/>
          <w:bCs w:val="0"/>
          <w:noProof/>
          <w:sz w:val="24"/>
          <w:szCs w:val="24"/>
        </w:rPr>
        <w:t>1</w:t>
      </w:r>
      <w:r w:rsidRPr="002A1DE6">
        <w:rPr>
          <w:b w:val="0"/>
          <w:bCs w:val="0"/>
          <w:sz w:val="24"/>
          <w:szCs w:val="24"/>
        </w:rPr>
        <w:fldChar w:fldCharType="end"/>
      </w:r>
      <w:r w:rsidRPr="002A1DE6">
        <w:rPr>
          <w:b w:val="0"/>
          <w:bCs w:val="0"/>
          <w:sz w:val="24"/>
          <w:szCs w:val="24"/>
        </w:rPr>
        <w:t xml:space="preserve"> Hubungan BK ITB dan PS ITB</w:t>
      </w:r>
      <w:bookmarkEnd w:id="13"/>
    </w:p>
    <w:p w14:paraId="08FE8D70" w14:textId="77777777" w:rsidR="002A1DE6" w:rsidRPr="002928CF" w:rsidRDefault="002A1DE6" w:rsidP="002A1DE6">
      <w:pPr>
        <w:jc w:val="center"/>
        <w:rPr>
          <w:lang w:val="en-US"/>
        </w:rPr>
      </w:pPr>
    </w:p>
    <w:p w14:paraId="2D5F4E30" w14:textId="3F8AF4DC" w:rsidR="00F726E2" w:rsidRDefault="002928CF" w:rsidP="002928CF">
      <w:pPr>
        <w:rPr>
          <w:lang w:val="en-US"/>
        </w:rPr>
      </w:pPr>
      <w:r w:rsidRPr="002928CF">
        <w:rPr>
          <w:lang w:val="en-US"/>
        </w:rPr>
        <w:t xml:space="preserve">Secara keseluruhan, pengawasan oleh ahli medis resmi </w:t>
      </w:r>
      <w:r w:rsidR="001B5A10">
        <w:rPr>
          <w:lang w:val="en-US"/>
        </w:rPr>
        <w:t>mengawasi pembangunan</w:t>
      </w:r>
      <w:r w:rsidRPr="002928CF">
        <w:rPr>
          <w:lang w:val="en-US"/>
        </w:rPr>
        <w:t xml:space="preserve"> jembatan antara dukungan sosial dan perawatan medis yang diperlukan</w:t>
      </w:r>
      <w:r w:rsidR="001B5A10">
        <w:rPr>
          <w:lang w:val="en-US"/>
        </w:rPr>
        <w:t xml:space="preserve"> untuk </w:t>
      </w:r>
      <w:r w:rsidRPr="002928CF">
        <w:rPr>
          <w:lang w:val="en-US"/>
        </w:rPr>
        <w:t>menciptakan pendekatan yang seimbang dan berkelanjutan untuk meningkatkan kesejahteraan individu.</w:t>
      </w:r>
      <w:r w:rsidR="00FF108F">
        <w:rPr>
          <w:lang w:val="en-US"/>
        </w:rPr>
        <w:t xml:space="preserve"> BK ITB yang dinaungi oleh Ditmawa ITB merupakan tenaga profesional dan memiliki sertifikasi resmi untuk memberikan konsultasi medis kepada mahasiswa</w:t>
      </w:r>
      <w:r w:rsidR="0074470B">
        <w:rPr>
          <w:lang w:val="en-US"/>
        </w:rPr>
        <w:t xml:space="preserve">. Oleh karena itu, PS ITB akan selalu diawasi oleh pihak BK ITB. </w:t>
      </w:r>
    </w:p>
    <w:p w14:paraId="10A28D0F" w14:textId="77777777" w:rsidR="007F3470" w:rsidRDefault="007F3470" w:rsidP="002928CF">
      <w:pPr>
        <w:rPr>
          <w:lang w:val="en-US"/>
        </w:rPr>
      </w:pPr>
    </w:p>
    <w:p w14:paraId="3DF97FB8" w14:textId="4999F61A" w:rsidR="00F15992" w:rsidRDefault="00166491" w:rsidP="00F15992">
      <w:pPr>
        <w:pStyle w:val="Heading2"/>
        <w:numPr>
          <w:ilvl w:val="1"/>
          <w:numId w:val="9"/>
        </w:numPr>
        <w:ind w:hanging="720"/>
        <w:jc w:val="both"/>
      </w:pPr>
      <w:r>
        <w:t xml:space="preserve">Panduan </w:t>
      </w:r>
      <w:r w:rsidR="00380053">
        <w:t>Sistem Informasi Kesehatan Jiwa</w:t>
      </w:r>
    </w:p>
    <w:p w14:paraId="0BFCA413" w14:textId="6D1A4CCB" w:rsidR="00166491" w:rsidRPr="00166491" w:rsidRDefault="00166491" w:rsidP="00166491">
      <w:pPr>
        <w:rPr>
          <w:lang w:val="en-US"/>
        </w:rPr>
      </w:pPr>
      <w:r w:rsidRPr="00DD42AF">
        <w:rPr>
          <w:highlight w:val="yellow"/>
          <w:lang w:val="en-US"/>
        </w:rPr>
        <w:t>[Definisi SIKJ itu apa]</w:t>
      </w:r>
    </w:p>
    <w:p w14:paraId="4B3F95D4" w14:textId="62579C1B" w:rsidR="0092641B" w:rsidRDefault="0092641B" w:rsidP="0092641B">
      <w:pPr>
        <w:pStyle w:val="Heading3"/>
        <w:jc w:val="both"/>
      </w:pPr>
      <w:r>
        <w:rPr>
          <w:i/>
          <w:iCs/>
        </w:rPr>
        <w:lastRenderedPageBreak/>
        <w:t xml:space="preserve">Architecture Three Tier </w:t>
      </w:r>
      <w:r>
        <w:t xml:space="preserve">untuk </w:t>
      </w:r>
      <w:r w:rsidR="006462CF">
        <w:t>Sistem Informasi Kesehatan Jiwa</w:t>
      </w:r>
    </w:p>
    <w:p w14:paraId="40584422" w14:textId="45C90744" w:rsidR="006462CF" w:rsidRDefault="00DD42AF" w:rsidP="006462CF">
      <w:pPr>
        <w:rPr>
          <w:lang w:val="en-US"/>
        </w:rPr>
      </w:pPr>
      <w:r w:rsidRPr="00DD42AF">
        <w:rPr>
          <w:highlight w:val="yellow"/>
          <w:lang w:val="en-US"/>
        </w:rPr>
        <w:t xml:space="preserve">Ini ada 3 lallalaa </w:t>
      </w:r>
      <w:r w:rsidRPr="00DD42AF">
        <w:rPr>
          <w:highlight w:val="yellow"/>
          <w:lang w:val="en-US"/>
        </w:rPr>
        <w:t>(Dhiman et al., 2020)</w:t>
      </w:r>
    </w:p>
    <w:p w14:paraId="3E5C1406" w14:textId="771BEEF3" w:rsidR="00DD42AF" w:rsidRDefault="003F0249" w:rsidP="006462CF">
      <w:pPr>
        <w:rPr>
          <w:lang w:val="en-US"/>
        </w:rPr>
      </w:pPr>
      <w:r>
        <w:rPr>
          <w:lang w:val="en-US"/>
        </w:rPr>
        <w:t xml:space="preserve">Belum ditemukan standar untuk membuat sistem informasi yang khusus untuk pendampingan sebaya sehingga kebutuhan sistem disesuaikan dengan kebutuhan pengawas </w:t>
      </w:r>
      <w:r w:rsidR="00344B1F">
        <w:rPr>
          <w:lang w:val="en-US"/>
        </w:rPr>
        <w:t xml:space="preserve">yang terlibat. Dalam penelitian ini, kebutuhan sistem informasi disesuaikan dengan </w:t>
      </w:r>
      <w:r w:rsidR="002A56BB">
        <w:rPr>
          <w:lang w:val="en-US"/>
        </w:rPr>
        <w:t>alur aktivitas pendampingan sebaya yang telah dilakukan di ITB.</w:t>
      </w:r>
    </w:p>
    <w:p w14:paraId="7D72D350" w14:textId="77777777" w:rsidR="003F0249" w:rsidRDefault="003F0249" w:rsidP="006462CF">
      <w:pPr>
        <w:rPr>
          <w:lang w:val="en-US"/>
        </w:rPr>
      </w:pPr>
    </w:p>
    <w:p w14:paraId="14899E1E" w14:textId="3216EBD6" w:rsidR="006462CF" w:rsidRDefault="00A00DC4" w:rsidP="006462CF">
      <w:pPr>
        <w:pStyle w:val="Heading3"/>
        <w:jc w:val="both"/>
      </w:pPr>
      <w:r>
        <w:t xml:space="preserve">Alur </w:t>
      </w:r>
      <w:r w:rsidR="00B26E8B">
        <w:t>Aktivitas</w:t>
      </w:r>
      <w:r w:rsidR="005A2492">
        <w:t xml:space="preserve"> Pendampingan Sebaya ITB</w:t>
      </w:r>
    </w:p>
    <w:p w14:paraId="2172AAD9" w14:textId="7CB64E84" w:rsidR="005A2492" w:rsidRPr="005A2492" w:rsidRDefault="005A2492" w:rsidP="005A2492">
      <w:pPr>
        <w:rPr>
          <w:lang w:val="en-US"/>
        </w:rPr>
      </w:pPr>
      <w:r>
        <w:rPr>
          <w:lang w:val="en-US"/>
        </w:rPr>
        <w:t xml:space="preserve">Pendampingan Sebaya </w:t>
      </w:r>
      <w:r w:rsidR="00BB5E31">
        <w:rPr>
          <w:lang w:val="en-US"/>
        </w:rPr>
        <w:t xml:space="preserve">di ITB dilakukan oleh PS ITB yang diawasi oleh BK ITB, yang dinaungi oleh </w:t>
      </w:r>
      <w:r w:rsidR="00C13530">
        <w:rPr>
          <w:lang w:val="en-US"/>
        </w:rPr>
        <w:t xml:space="preserve">Sub </w:t>
      </w:r>
      <w:r w:rsidR="00BB5E31">
        <w:rPr>
          <w:lang w:val="en-US"/>
        </w:rPr>
        <w:t xml:space="preserve">Direktorat </w:t>
      </w:r>
      <w:r w:rsidR="00C13530">
        <w:rPr>
          <w:lang w:val="en-US"/>
        </w:rPr>
        <w:t xml:space="preserve">Kesejahteraan Mahasiswa ITB. </w:t>
      </w:r>
      <w:r w:rsidR="00066F5E">
        <w:rPr>
          <w:lang w:val="en-US"/>
        </w:rPr>
        <w:t xml:space="preserve">Alur kegiatan pendampingan </w:t>
      </w:r>
      <w:r w:rsidR="001B0FA4">
        <w:rPr>
          <w:lang w:val="en-US"/>
        </w:rPr>
        <w:t xml:space="preserve">diawali dengan </w:t>
      </w:r>
      <w:r w:rsidR="00375894">
        <w:rPr>
          <w:lang w:val="en-US"/>
        </w:rPr>
        <w:t>dampingan meminta jadwal pendampingan dengan mengisi Google Form</w:t>
      </w:r>
      <w:r w:rsidR="00DC5ED2">
        <w:rPr>
          <w:lang w:val="en-US"/>
        </w:rPr>
        <w:t xml:space="preserve">. Setelah itu, tim PS ITB akan mendapat permintaan tersebut dan kemudian menugaskan salah satu pendamping untuk jadwal tersebut. Mahasiswa dampingan dan pendamping sebaya akan bertemu </w:t>
      </w:r>
      <w:r w:rsidR="005F6028">
        <w:rPr>
          <w:lang w:val="en-US"/>
        </w:rPr>
        <w:t xml:space="preserve">baik secara daring maupun luring dan melakukan pendampingan. Setelah selesai, pendamping tersebut akan membuat catatan proses pendampingan </w:t>
      </w:r>
      <w:r w:rsidR="008976F0">
        <w:rPr>
          <w:lang w:val="en-US"/>
        </w:rPr>
        <w:t xml:space="preserve">yang sudah disediakan dalam bentuk dokumen digital. Catatan tersebut kemudian dikirim kepada admin BK ITB yang bertugas mengawasi </w:t>
      </w:r>
      <w:r w:rsidR="006540EE">
        <w:rPr>
          <w:lang w:val="en-US"/>
        </w:rPr>
        <w:t xml:space="preserve">seluruh kegiatan Pendampingan Sebaya ITB. </w:t>
      </w:r>
    </w:p>
    <w:p w14:paraId="601919A4" w14:textId="21908575" w:rsidR="00F15992" w:rsidRPr="00F726E2" w:rsidRDefault="006540EE" w:rsidP="002928CF">
      <w:pPr>
        <w:rPr>
          <w:lang w:val="en-US"/>
        </w:rPr>
      </w:pPr>
      <w:r w:rsidRPr="00DD42AF">
        <w:rPr>
          <w:highlight w:val="yellow"/>
          <w:lang w:val="en-US"/>
        </w:rPr>
        <w:t xml:space="preserve">[Gambar </w:t>
      </w:r>
      <w:r w:rsidR="00DD42AF" w:rsidRPr="00DD42AF">
        <w:rPr>
          <w:highlight w:val="yellow"/>
          <w:lang w:val="en-US"/>
        </w:rPr>
        <w:t>activity diagram]</w:t>
      </w:r>
    </w:p>
    <w:p w14:paraId="5F2EE812" w14:textId="77777777" w:rsidR="00EF6CF0" w:rsidRPr="00005D10" w:rsidRDefault="00EF6CF0" w:rsidP="00601207">
      <w:pPr>
        <w:spacing w:after="0"/>
        <w:rPr>
          <w:lang w:val="en-US"/>
        </w:rPr>
      </w:pPr>
    </w:p>
    <w:p w14:paraId="0D7AE1EB" w14:textId="4BF2A208" w:rsidR="00851ED7" w:rsidRPr="00D926B6" w:rsidRDefault="00D926B6" w:rsidP="00AD38DE">
      <w:pPr>
        <w:pStyle w:val="Heading2"/>
        <w:numPr>
          <w:ilvl w:val="1"/>
          <w:numId w:val="9"/>
        </w:numPr>
        <w:ind w:hanging="720"/>
        <w:jc w:val="both"/>
      </w:pPr>
      <w:bookmarkStart w:id="14" w:name="_Toc160549860"/>
      <w:r w:rsidRPr="00D926B6">
        <w:t>Ganecare: Aplikasi sebagai Pendukung Pendampingan Sebaya untuk Mahasiswa ITB</w:t>
      </w:r>
      <w:bookmarkEnd w:id="14"/>
    </w:p>
    <w:p w14:paraId="14023482" w14:textId="50D47FDC" w:rsidR="005F05A0" w:rsidRDefault="00D926B6" w:rsidP="00D926B6">
      <w:pPr>
        <w:spacing w:after="0"/>
        <w:rPr>
          <w:lang w:val="en-US"/>
        </w:rPr>
      </w:pPr>
      <w:r w:rsidRPr="00D926B6">
        <w:rPr>
          <w:lang w:val="en-US"/>
        </w:rPr>
        <w:t>Berdasarkan wawancara dengan pihak Ditmawa ITB bagian Kesejahteraan Mahasiswa yang ditemani oleh perwakilan dari BK ITB, kegiatan pendampingan sebaya ini memiliki rencana akan didukung dengan menggunakan platform khusus bernama aplikasi GaneCare kembali yang sempat dirilis kemudian vakum untuk sementara waktu. Aplikasi ini merupakan wadah untuk berkomunikasi antara dampingan secara anonim dengan pendamping sebaya sehingga media untuk pendampingan secara daring menjadi lebih efektif.</w:t>
      </w:r>
    </w:p>
    <w:p w14:paraId="4FA659B7" w14:textId="77777777" w:rsidR="00D926B6" w:rsidRDefault="00D926B6" w:rsidP="00D926B6">
      <w:pPr>
        <w:spacing w:after="0"/>
        <w:rPr>
          <w:lang w:val="en-US"/>
        </w:rPr>
      </w:pPr>
    </w:p>
    <w:p w14:paraId="33BD06F8" w14:textId="790B8D7B" w:rsidR="00D926B6" w:rsidRPr="00F03618" w:rsidRDefault="00D926B6" w:rsidP="00D926B6">
      <w:pPr>
        <w:spacing w:after="0"/>
        <w:rPr>
          <w:lang w:val="en-US"/>
        </w:rPr>
      </w:pPr>
      <w:r w:rsidRPr="00D926B6">
        <w:rPr>
          <w:lang w:val="en-US"/>
        </w:rPr>
        <w:t xml:space="preserve">Kondisi GaneCare saat ini sedang dalam perbaikan dan memasuki tahap ujicoba. Aplikasi tersebut baru tersedia hanya di PlayStore dan belum diuji </w:t>
      </w:r>
      <w:r w:rsidRPr="00E26E5F">
        <w:rPr>
          <w:i/>
          <w:iCs/>
          <w:lang w:val="en-US"/>
        </w:rPr>
        <w:t>stress testing</w:t>
      </w:r>
      <w:r w:rsidRPr="00D926B6">
        <w:rPr>
          <w:lang w:val="en-US"/>
        </w:rPr>
        <w:t xml:space="preserve"> untuk perilisan resmi. </w:t>
      </w:r>
      <w:r w:rsidR="00E26E5F">
        <w:rPr>
          <w:lang w:val="en-US"/>
        </w:rPr>
        <w:t xml:space="preserve">Data per 29 November 2023, PS ITB akan melalukan ujicoba </w:t>
      </w:r>
      <w:r w:rsidR="00E26E5F">
        <w:rPr>
          <w:i/>
          <w:iCs/>
          <w:lang w:val="en-US"/>
        </w:rPr>
        <w:t xml:space="preserve">stress testing </w:t>
      </w:r>
      <w:r w:rsidR="00E26E5F">
        <w:rPr>
          <w:lang w:val="en-US"/>
        </w:rPr>
        <w:t>pada bulan Desember 2023</w:t>
      </w:r>
      <w:r w:rsidRPr="00D926B6">
        <w:rPr>
          <w:lang w:val="en-US"/>
        </w:rPr>
        <w:t>.</w:t>
      </w:r>
      <w:r w:rsidR="00F03618">
        <w:rPr>
          <w:lang w:val="en-US"/>
        </w:rPr>
        <w:t xml:space="preserve"> Aplikasi ini dikembangkan menggunakan </w:t>
      </w:r>
      <w:r w:rsidR="00F03618">
        <w:rPr>
          <w:i/>
          <w:iCs/>
          <w:lang w:val="en-US"/>
        </w:rPr>
        <w:t xml:space="preserve">vendor </w:t>
      </w:r>
      <w:r w:rsidR="00F03618">
        <w:rPr>
          <w:lang w:val="en-US"/>
        </w:rPr>
        <w:t>luar ITB.</w:t>
      </w:r>
    </w:p>
    <w:p w14:paraId="27810ED0" w14:textId="77777777" w:rsidR="00D926B6" w:rsidRDefault="00D926B6" w:rsidP="00D926B6">
      <w:pPr>
        <w:spacing w:after="0"/>
        <w:rPr>
          <w:lang w:val="en-US"/>
        </w:rPr>
      </w:pPr>
    </w:p>
    <w:p w14:paraId="3EECC253" w14:textId="57506FFA" w:rsidR="00D926B6" w:rsidRDefault="00AD208D" w:rsidP="00AD208D">
      <w:pPr>
        <w:spacing w:after="0"/>
        <w:jc w:val="center"/>
        <w:rPr>
          <w:lang w:val="en-US"/>
        </w:rPr>
      </w:pPr>
      <w:r>
        <w:rPr>
          <w:noProof/>
          <w:lang w:val="en-US"/>
        </w:rPr>
        <w:drawing>
          <wp:inline distT="0" distB="0" distL="0" distR="0" wp14:anchorId="057FDBDB" wp14:editId="642CA442">
            <wp:extent cx="3666531" cy="2063262"/>
            <wp:effectExtent l="0" t="0" r="0" b="0"/>
            <wp:docPr id="1327156139" name="Picture 5" descr="Screens screenshot of a group of screen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6139" name="Picture 5" descr="Screens screenshot of a group of screensh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00966" cy="2082639"/>
                    </a:xfrm>
                    <a:prstGeom prst="rect">
                      <a:avLst/>
                    </a:prstGeom>
                  </pic:spPr>
                </pic:pic>
              </a:graphicData>
            </a:graphic>
          </wp:inline>
        </w:drawing>
      </w:r>
      <w:r>
        <w:rPr>
          <w:noProof/>
          <w:lang w:val="en-US"/>
        </w:rPr>
        <w:drawing>
          <wp:inline distT="0" distB="0" distL="0" distR="0" wp14:anchorId="43E49DD1" wp14:editId="30B232E4">
            <wp:extent cx="3666490" cy="2063238"/>
            <wp:effectExtent l="0" t="0" r="0" b="0"/>
            <wp:docPr id="58593239"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3239" name="Picture 6"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4914" cy="2079233"/>
                    </a:xfrm>
                    <a:prstGeom prst="rect">
                      <a:avLst/>
                    </a:prstGeom>
                  </pic:spPr>
                </pic:pic>
              </a:graphicData>
            </a:graphic>
          </wp:inline>
        </w:drawing>
      </w:r>
    </w:p>
    <w:p w14:paraId="0D9AD3D3" w14:textId="77777777" w:rsidR="00AD208D" w:rsidRDefault="00AD208D" w:rsidP="00AD208D">
      <w:pPr>
        <w:spacing w:after="0"/>
        <w:jc w:val="center"/>
        <w:rPr>
          <w:lang w:val="en-US"/>
        </w:rPr>
      </w:pPr>
    </w:p>
    <w:p w14:paraId="778E9A14" w14:textId="0F7BA8F1" w:rsidR="00AD208D" w:rsidRPr="00AD208D" w:rsidRDefault="00AD208D" w:rsidP="00AD208D">
      <w:pPr>
        <w:pStyle w:val="Caption"/>
        <w:jc w:val="center"/>
        <w:rPr>
          <w:b w:val="0"/>
          <w:bCs w:val="0"/>
          <w:sz w:val="24"/>
          <w:szCs w:val="24"/>
          <w:lang w:val="en-US"/>
        </w:rPr>
      </w:pPr>
      <w:bookmarkStart w:id="15" w:name="_Toc153524561"/>
      <w:r w:rsidRPr="00AD208D">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II.4</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AD208D">
        <w:rPr>
          <w:b w:val="0"/>
          <w:bCs w:val="0"/>
          <w:sz w:val="24"/>
          <w:szCs w:val="24"/>
        </w:rPr>
        <w:t xml:space="preserve"> </w:t>
      </w:r>
      <w:bookmarkEnd w:id="15"/>
      <w:r w:rsidR="00822323">
        <w:rPr>
          <w:b w:val="0"/>
          <w:bCs w:val="0"/>
          <w:sz w:val="24"/>
          <w:szCs w:val="24"/>
        </w:rPr>
        <w:t>Fitur GaneCare</w:t>
      </w:r>
    </w:p>
    <w:p w14:paraId="48C1E17B" w14:textId="77777777" w:rsidR="008D41D2" w:rsidRDefault="008D41D2" w:rsidP="009A5EDA">
      <w:pPr>
        <w:spacing w:after="0"/>
        <w:rPr>
          <w:lang w:val="en-US"/>
        </w:rPr>
      </w:pPr>
    </w:p>
    <w:p w14:paraId="73D5FF29" w14:textId="2C6FF045" w:rsidR="002B5BF0" w:rsidRDefault="008D41D2" w:rsidP="002B5BF0">
      <w:pPr>
        <w:spacing w:after="0"/>
        <w:rPr>
          <w:lang w:val="en-US"/>
        </w:rPr>
      </w:pPr>
      <w:r w:rsidRPr="008D41D2">
        <w:rPr>
          <w:lang w:val="en-US"/>
        </w:rPr>
        <w:t xml:space="preserve">GaneCare berfokus pada fitur </w:t>
      </w:r>
      <w:r w:rsidRPr="00C4320C">
        <w:rPr>
          <w:i/>
          <w:iCs/>
          <w:lang w:val="en-US"/>
        </w:rPr>
        <w:t>chatting</w:t>
      </w:r>
      <w:r w:rsidRPr="008D41D2">
        <w:rPr>
          <w:lang w:val="en-US"/>
        </w:rPr>
        <w:t xml:space="preserve"> dan </w:t>
      </w:r>
      <w:r w:rsidRPr="00C4320C">
        <w:rPr>
          <w:i/>
          <w:iCs/>
          <w:lang w:val="en-US"/>
        </w:rPr>
        <w:t>emergency button</w:t>
      </w:r>
      <w:r w:rsidRPr="008D41D2">
        <w:rPr>
          <w:lang w:val="en-US"/>
        </w:rPr>
        <w:t xml:space="preserve"> untuk masalah darurat dampingan. Fitur </w:t>
      </w:r>
      <w:r w:rsidRPr="00C4320C">
        <w:rPr>
          <w:i/>
          <w:iCs/>
          <w:lang w:val="en-US"/>
        </w:rPr>
        <w:t xml:space="preserve">chatting </w:t>
      </w:r>
      <w:r w:rsidRPr="008D41D2">
        <w:rPr>
          <w:lang w:val="en-US"/>
        </w:rPr>
        <w:t xml:space="preserve">bersifat anonim dan rekaman obrolan tersebut disimpan dalam basis data Ditmawa ITB tetapi belum dapat diakses BK ITB secara langsung, sedangkan </w:t>
      </w:r>
      <w:r w:rsidRPr="00C4320C">
        <w:rPr>
          <w:i/>
          <w:iCs/>
          <w:lang w:val="en-US"/>
        </w:rPr>
        <w:t>emergency button</w:t>
      </w:r>
      <w:r w:rsidRPr="008D41D2">
        <w:rPr>
          <w:lang w:val="en-US"/>
        </w:rPr>
        <w:t xml:space="preserve"> digunakan oleh dampingan untuk mengirimkan notifikasi alert kepada seluruh pendamping sebaya bahwa ia membutuhkan bantuan segera dan saat itu juga. Rekaman obrolan tersebut belum terintegrasi dengan data </w:t>
      </w:r>
      <w:r w:rsidRPr="008D41D2">
        <w:rPr>
          <w:lang w:val="en-US"/>
        </w:rPr>
        <w:lastRenderedPageBreak/>
        <w:t>statistik dan laporan hasil pendampingan untuk BK ITB, tetapi memiliki potensi yang besar untuk membantu PS ITB dalam pembuatan catatan pendampingan yang kemudian akan diberikan kepada BK ITB sebagai statistik konseling ITB dan gambaran awal ketika dampingan ternyata harus diberikan rujukan untuk melakukan konseling dengan psikolog ITB.</w:t>
      </w:r>
    </w:p>
    <w:p w14:paraId="456E7819" w14:textId="77777777" w:rsidR="004D5DEE" w:rsidRDefault="004D5DEE" w:rsidP="00327098">
      <w:pPr>
        <w:spacing w:after="0"/>
        <w:rPr>
          <w:lang w:val="en-US"/>
        </w:rPr>
      </w:pPr>
    </w:p>
    <w:p w14:paraId="6FEF6058" w14:textId="57DA8E31" w:rsidR="004E7E12" w:rsidRPr="007F3470" w:rsidRDefault="001D15AB" w:rsidP="004E7E12">
      <w:pPr>
        <w:pStyle w:val="Heading2"/>
        <w:numPr>
          <w:ilvl w:val="1"/>
          <w:numId w:val="9"/>
        </w:numPr>
        <w:ind w:hanging="720"/>
        <w:jc w:val="both"/>
      </w:pPr>
      <w:bookmarkStart w:id="16" w:name="_Toc160549861"/>
      <w:r>
        <w:t xml:space="preserve">Pengembangan </w:t>
      </w:r>
      <w:r w:rsidR="00C45589">
        <w:t>Sistem Informasi</w:t>
      </w:r>
      <w:bookmarkEnd w:id="16"/>
      <w:r w:rsidR="00380053">
        <w:t xml:space="preserve"> Pada Umumnya</w:t>
      </w:r>
    </w:p>
    <w:p w14:paraId="66529363" w14:textId="2EB04BC6" w:rsidR="00C45589" w:rsidRPr="00C45589" w:rsidRDefault="00C45589" w:rsidP="00C45589">
      <w:pPr>
        <w:pStyle w:val="Heading3"/>
        <w:jc w:val="both"/>
      </w:pPr>
      <w:bookmarkStart w:id="17" w:name="_Toc160549862"/>
      <w:r>
        <w:t xml:space="preserve">Basis Data dan </w:t>
      </w:r>
      <w:bookmarkEnd w:id="17"/>
      <w:r w:rsidR="00166491">
        <w:rPr>
          <w:i/>
          <w:iCs/>
        </w:rPr>
        <w:t xml:space="preserve">Applied Programming Language </w:t>
      </w:r>
      <w:r w:rsidR="00166491">
        <w:t>(API)</w:t>
      </w:r>
    </w:p>
    <w:p w14:paraId="3FBA7193" w14:textId="09FBD027" w:rsidR="007167E1" w:rsidRDefault="00C04C22" w:rsidP="004D1A13">
      <w:pPr>
        <w:spacing w:after="0"/>
        <w:rPr>
          <w:lang w:val="en-US"/>
        </w:rPr>
      </w:pPr>
      <w:r w:rsidRPr="00C04C22">
        <w:rPr>
          <w:lang w:val="en-US"/>
        </w:rPr>
        <w:t>Basis data (</w:t>
      </w:r>
      <w:r w:rsidRPr="00C04C22">
        <w:rPr>
          <w:i/>
          <w:iCs/>
          <w:lang w:val="en-US"/>
        </w:rPr>
        <w:t>database</w:t>
      </w:r>
      <w:r w:rsidRPr="00C04C22">
        <w:rPr>
          <w:lang w:val="en-US"/>
        </w:rPr>
        <w:t xml:space="preserve">) adalah kumpulan data yang terorganisir dengan baik yang dapat diakses, dikelola, dan diperbarui </w:t>
      </w:r>
      <w:r w:rsidR="007E2E01">
        <w:rPr>
          <w:lang w:val="en-US"/>
        </w:rPr>
        <w:t>oleh penggun</w:t>
      </w:r>
      <w:r w:rsidRPr="00C04C22">
        <w:rPr>
          <w:lang w:val="en-US"/>
        </w:rPr>
        <w:t xml:space="preserve">. Basis data digunakan untuk menyimpan dan mengelola informasi </w:t>
      </w:r>
      <w:r w:rsidR="007E2E01">
        <w:rPr>
          <w:lang w:val="en-US"/>
        </w:rPr>
        <w:t xml:space="preserve">supaya </w:t>
      </w:r>
      <w:r w:rsidRPr="00C04C22">
        <w:rPr>
          <w:lang w:val="en-US"/>
        </w:rPr>
        <w:t>dapat diakses oleh</w:t>
      </w:r>
      <w:r w:rsidR="007E2E01">
        <w:rPr>
          <w:lang w:val="en-US"/>
        </w:rPr>
        <w:t xml:space="preserve"> </w:t>
      </w:r>
      <w:r w:rsidRPr="00C04C22">
        <w:rPr>
          <w:lang w:val="en-US"/>
        </w:rPr>
        <w:t>aplikasi atau sistem lainnya</w:t>
      </w:r>
      <w:r w:rsidR="003759FB">
        <w:rPr>
          <w:lang w:val="en-US"/>
        </w:rPr>
        <w:t xml:space="preserve"> (Derclaye, 2005)</w:t>
      </w:r>
      <w:r w:rsidRPr="00C04C22">
        <w:rPr>
          <w:lang w:val="en-US"/>
        </w:rPr>
        <w:t>. Sistem manajemen basis data (</w:t>
      </w:r>
      <w:r w:rsidRPr="007E2E01">
        <w:rPr>
          <w:i/>
          <w:iCs/>
          <w:lang w:val="en-US"/>
        </w:rPr>
        <w:t>Database Management System atau DBMS</w:t>
      </w:r>
      <w:r w:rsidRPr="00C04C22">
        <w:rPr>
          <w:lang w:val="en-US"/>
        </w:rPr>
        <w:t>) adalah perangkat yang digunakan untuk membuat, mengelola, dan menyediakan akses ke basis data</w:t>
      </w:r>
      <w:r w:rsidR="007E2E01">
        <w:rPr>
          <w:lang w:val="en-US"/>
        </w:rPr>
        <w:t xml:space="preserve">. </w:t>
      </w:r>
      <w:r w:rsidR="007E502A">
        <w:rPr>
          <w:lang w:val="en-US"/>
        </w:rPr>
        <w:t xml:space="preserve">Basis data ini dapat diakses dan diatur menggunakan program </w:t>
      </w:r>
      <w:r w:rsidR="00E773D4" w:rsidRPr="00E773D4">
        <w:rPr>
          <w:i/>
          <w:iCs/>
          <w:lang w:val="en-US"/>
        </w:rPr>
        <w:t>Structured Query Laguage</w:t>
      </w:r>
      <w:r w:rsidR="00E773D4">
        <w:rPr>
          <w:lang w:val="en-US"/>
        </w:rPr>
        <w:t xml:space="preserve"> (SQL). </w:t>
      </w:r>
      <w:r w:rsidR="007E2E01">
        <w:rPr>
          <w:lang w:val="en-US"/>
        </w:rPr>
        <w:t>Terdapat beberapa contoh perangkat yang dapat digunakan untuk DBMS, antara lain:</w:t>
      </w:r>
    </w:p>
    <w:p w14:paraId="2868845D" w14:textId="77777777" w:rsidR="007E2E01" w:rsidRDefault="007E2E01" w:rsidP="004D1A13">
      <w:pPr>
        <w:spacing w:after="0"/>
        <w:rPr>
          <w:lang w:val="en-US"/>
        </w:rPr>
      </w:pPr>
    </w:p>
    <w:p w14:paraId="133782BE" w14:textId="56EFF60A" w:rsidR="0008477A" w:rsidRPr="0087581E" w:rsidRDefault="00735434" w:rsidP="0087581E">
      <w:pPr>
        <w:pStyle w:val="Caption"/>
        <w:jc w:val="center"/>
        <w:rPr>
          <w:b w:val="0"/>
          <w:bCs w:val="0"/>
          <w:sz w:val="24"/>
          <w:szCs w:val="24"/>
          <w:lang w:val="en-US"/>
        </w:rPr>
      </w:pPr>
      <w:bookmarkStart w:id="18" w:name="_Toc153524554"/>
      <w:r w:rsidRPr="0087581E">
        <w:rPr>
          <w:b w:val="0"/>
          <w:bCs w:val="0"/>
          <w:sz w:val="24"/>
          <w:szCs w:val="24"/>
        </w:rPr>
        <w:t>Tabel</w:t>
      </w:r>
      <w:r w:rsidR="0087581E" w:rsidRPr="0087581E">
        <w:rPr>
          <w:b w:val="0"/>
          <w:bCs w:val="0"/>
          <w:sz w:val="24"/>
          <w:szCs w:val="24"/>
        </w:rPr>
        <w:t xml:space="preserve"> II.</w:t>
      </w:r>
      <w:r w:rsidR="00380053">
        <w:rPr>
          <w:b w:val="0"/>
          <w:bCs w:val="0"/>
          <w:sz w:val="24"/>
          <w:szCs w:val="24"/>
        </w:rPr>
        <w:t>6</w:t>
      </w:r>
      <w:r w:rsidRPr="0087581E">
        <w:rPr>
          <w:b w:val="0"/>
          <w:bCs w:val="0"/>
          <w:sz w:val="24"/>
          <w:szCs w:val="24"/>
        </w:rPr>
        <w:t>.</w:t>
      </w:r>
      <w:r w:rsidRPr="0087581E">
        <w:rPr>
          <w:b w:val="0"/>
          <w:bCs w:val="0"/>
          <w:sz w:val="24"/>
          <w:szCs w:val="24"/>
        </w:rPr>
        <w:fldChar w:fldCharType="begin"/>
      </w:r>
      <w:r w:rsidRPr="0087581E">
        <w:rPr>
          <w:b w:val="0"/>
          <w:bCs w:val="0"/>
          <w:sz w:val="24"/>
          <w:szCs w:val="24"/>
        </w:rPr>
        <w:instrText xml:space="preserve"> SEQ Tabel \* ARABIC \s 1 </w:instrText>
      </w:r>
      <w:r w:rsidRPr="0087581E">
        <w:rPr>
          <w:b w:val="0"/>
          <w:bCs w:val="0"/>
          <w:sz w:val="24"/>
          <w:szCs w:val="24"/>
        </w:rPr>
        <w:fldChar w:fldCharType="separate"/>
      </w:r>
      <w:r w:rsidR="002917C5">
        <w:rPr>
          <w:b w:val="0"/>
          <w:bCs w:val="0"/>
          <w:noProof/>
          <w:sz w:val="24"/>
          <w:szCs w:val="24"/>
        </w:rPr>
        <w:t>1</w:t>
      </w:r>
      <w:r w:rsidRPr="0087581E">
        <w:rPr>
          <w:b w:val="0"/>
          <w:bCs w:val="0"/>
          <w:sz w:val="24"/>
          <w:szCs w:val="24"/>
        </w:rPr>
        <w:fldChar w:fldCharType="end"/>
      </w:r>
      <w:r w:rsidRPr="0087581E">
        <w:rPr>
          <w:b w:val="0"/>
          <w:bCs w:val="0"/>
          <w:sz w:val="24"/>
          <w:szCs w:val="24"/>
        </w:rPr>
        <w:t xml:space="preserve"> Kelebihan dan Kekurangan Masing-Masing DBMS</w:t>
      </w:r>
      <w:bookmarkEnd w:id="18"/>
    </w:p>
    <w:p w14:paraId="28E6633D" w14:textId="77777777" w:rsidR="0008477A" w:rsidRDefault="0008477A" w:rsidP="004D1A13">
      <w:pPr>
        <w:spacing w:after="0"/>
        <w:rPr>
          <w:lang w:val="en-US"/>
        </w:rPr>
      </w:pPr>
    </w:p>
    <w:tbl>
      <w:tblPr>
        <w:tblStyle w:val="TableGrid"/>
        <w:tblW w:w="0" w:type="auto"/>
        <w:tblLook w:val="04A0" w:firstRow="1" w:lastRow="0" w:firstColumn="1" w:lastColumn="0" w:noHBand="0" w:noVBand="1"/>
      </w:tblPr>
      <w:tblGrid>
        <w:gridCol w:w="2640"/>
        <w:gridCol w:w="2640"/>
        <w:gridCol w:w="2641"/>
      </w:tblGrid>
      <w:tr w:rsidR="0008477A" w14:paraId="2554ED0F" w14:textId="77777777" w:rsidTr="0008477A">
        <w:tc>
          <w:tcPr>
            <w:tcW w:w="2640" w:type="dxa"/>
          </w:tcPr>
          <w:p w14:paraId="221779F6" w14:textId="77777777" w:rsidR="0008477A" w:rsidRDefault="0008477A" w:rsidP="00636A17">
            <w:pPr>
              <w:jc w:val="center"/>
            </w:pPr>
          </w:p>
        </w:tc>
        <w:tc>
          <w:tcPr>
            <w:tcW w:w="2640" w:type="dxa"/>
          </w:tcPr>
          <w:p w14:paraId="79AE8A56" w14:textId="1E5953B7" w:rsidR="0008477A" w:rsidRDefault="0008477A" w:rsidP="00636A17">
            <w:pPr>
              <w:jc w:val="center"/>
            </w:pPr>
            <w:r>
              <w:t>Kelebihan</w:t>
            </w:r>
          </w:p>
        </w:tc>
        <w:tc>
          <w:tcPr>
            <w:tcW w:w="2641" w:type="dxa"/>
          </w:tcPr>
          <w:p w14:paraId="37FDF962" w14:textId="6A9631CC" w:rsidR="0008477A" w:rsidRDefault="0008477A" w:rsidP="00636A17">
            <w:pPr>
              <w:jc w:val="center"/>
            </w:pPr>
            <w:r>
              <w:t>Kekurangan</w:t>
            </w:r>
          </w:p>
        </w:tc>
      </w:tr>
      <w:tr w:rsidR="0008477A" w14:paraId="69F45258" w14:textId="77777777" w:rsidTr="0008477A">
        <w:tc>
          <w:tcPr>
            <w:tcW w:w="2640" w:type="dxa"/>
          </w:tcPr>
          <w:p w14:paraId="461724BA" w14:textId="2EE080F7" w:rsidR="0008477A" w:rsidRDefault="004F681A" w:rsidP="004D1A13">
            <w:r>
              <w:t>MySQL</w:t>
            </w:r>
          </w:p>
        </w:tc>
        <w:tc>
          <w:tcPr>
            <w:tcW w:w="2640" w:type="dxa"/>
          </w:tcPr>
          <w:p w14:paraId="00E8C9F8" w14:textId="79C801CA" w:rsidR="0008477A" w:rsidRDefault="00E269AC" w:rsidP="004D1A13">
            <w:r w:rsidRPr="00E269AC">
              <w:t>Mudah diinstal, cepat, dan dapat diintegrasikan dengan berbagai bahasa pemrograman.</w:t>
            </w:r>
          </w:p>
        </w:tc>
        <w:tc>
          <w:tcPr>
            <w:tcW w:w="2641" w:type="dxa"/>
          </w:tcPr>
          <w:p w14:paraId="7D98CCC3" w14:textId="29FB063A" w:rsidR="0008477A" w:rsidRDefault="00A4393A" w:rsidP="004D1A13">
            <w:r w:rsidRPr="00A4393A">
              <w:t>Dalam skenario dengan beban kerja yang sangat tinggi, performa dapat menurun.</w:t>
            </w:r>
          </w:p>
        </w:tc>
      </w:tr>
      <w:tr w:rsidR="0008477A" w14:paraId="2E7B6FD3" w14:textId="77777777" w:rsidTr="0008477A">
        <w:tc>
          <w:tcPr>
            <w:tcW w:w="2640" w:type="dxa"/>
          </w:tcPr>
          <w:p w14:paraId="5D07E8F0" w14:textId="53D6641A" w:rsidR="0008477A" w:rsidRDefault="004F681A" w:rsidP="004D1A13">
            <w:r>
              <w:t>Microsoft SQL Server</w:t>
            </w:r>
          </w:p>
        </w:tc>
        <w:tc>
          <w:tcPr>
            <w:tcW w:w="2640" w:type="dxa"/>
          </w:tcPr>
          <w:p w14:paraId="13801967" w14:textId="5CFE40AD" w:rsidR="0008477A" w:rsidRDefault="00A4393A" w:rsidP="004D1A13">
            <w:r w:rsidRPr="00A4393A">
              <w:t>Integrasi yang kuat dengan produk Microsoft lainnya.</w:t>
            </w:r>
          </w:p>
        </w:tc>
        <w:tc>
          <w:tcPr>
            <w:tcW w:w="2641" w:type="dxa"/>
          </w:tcPr>
          <w:p w14:paraId="345B5292" w14:textId="3DC81611" w:rsidR="0008477A" w:rsidRDefault="006D00ED" w:rsidP="004D1A13">
            <w:r w:rsidRPr="006D00ED">
              <w:t>Lisensi berbayar, keterbatasan platform</w:t>
            </w:r>
            <w:r>
              <w:t>.</w:t>
            </w:r>
          </w:p>
        </w:tc>
      </w:tr>
      <w:tr w:rsidR="0008477A" w14:paraId="23B5EAB4" w14:textId="77777777" w:rsidTr="0008477A">
        <w:tc>
          <w:tcPr>
            <w:tcW w:w="2640" w:type="dxa"/>
          </w:tcPr>
          <w:p w14:paraId="507DC1C0" w14:textId="20533791" w:rsidR="0008477A" w:rsidRDefault="004F681A" w:rsidP="004D1A13">
            <w:r>
              <w:t>Oracle Database</w:t>
            </w:r>
          </w:p>
        </w:tc>
        <w:tc>
          <w:tcPr>
            <w:tcW w:w="2640" w:type="dxa"/>
          </w:tcPr>
          <w:p w14:paraId="037EC343" w14:textId="40A7454D" w:rsidR="0008477A" w:rsidRDefault="00636A17" w:rsidP="004D1A13">
            <w:r w:rsidRPr="00636A17">
              <w:t xml:space="preserve">Skalabilitas tinggi, keamanan yang kuat, dan dukungan untuk </w:t>
            </w:r>
            <w:r w:rsidR="00C31DFB">
              <w:t xml:space="preserve">perintah </w:t>
            </w:r>
            <w:r w:rsidRPr="00636A17">
              <w:t>kompleks</w:t>
            </w:r>
            <w:r>
              <w:t>.</w:t>
            </w:r>
          </w:p>
        </w:tc>
        <w:tc>
          <w:tcPr>
            <w:tcW w:w="2641" w:type="dxa"/>
          </w:tcPr>
          <w:p w14:paraId="31159305" w14:textId="437640F5" w:rsidR="0008477A" w:rsidRDefault="00636A17" w:rsidP="004D1A13">
            <w:r w:rsidRPr="00636A17">
              <w:t>Biaya lisensi tinggi, kompleksitas administrasi yang tinggi</w:t>
            </w:r>
          </w:p>
        </w:tc>
      </w:tr>
      <w:tr w:rsidR="0008477A" w14:paraId="1517F0BE" w14:textId="77777777" w:rsidTr="0008477A">
        <w:tc>
          <w:tcPr>
            <w:tcW w:w="2640" w:type="dxa"/>
          </w:tcPr>
          <w:p w14:paraId="14F9C499" w14:textId="6F4F2461" w:rsidR="0008477A" w:rsidRDefault="004F681A" w:rsidP="004D1A13">
            <w:r>
              <w:lastRenderedPageBreak/>
              <w:t>PostgreSQL</w:t>
            </w:r>
          </w:p>
        </w:tc>
        <w:tc>
          <w:tcPr>
            <w:tcW w:w="2640" w:type="dxa"/>
          </w:tcPr>
          <w:p w14:paraId="4CF7E6D1" w14:textId="22EE3574" w:rsidR="0008477A" w:rsidRDefault="00F63504" w:rsidP="004D1A13">
            <w:r w:rsidRPr="00F63504">
              <w:rPr>
                <w:i/>
                <w:iCs/>
              </w:rPr>
              <w:t>Open source</w:t>
            </w:r>
            <w:r>
              <w:rPr>
                <w:i/>
                <w:iCs/>
              </w:rPr>
              <w:t xml:space="preserve"> </w:t>
            </w:r>
            <w:r w:rsidRPr="00F63504">
              <w:t>dan performa yang baik.</w:t>
            </w:r>
          </w:p>
        </w:tc>
        <w:tc>
          <w:tcPr>
            <w:tcW w:w="2641" w:type="dxa"/>
          </w:tcPr>
          <w:p w14:paraId="5D5EB378" w14:textId="5D7D87C0" w:rsidR="0008477A" w:rsidRDefault="00F63504" w:rsidP="004D1A13">
            <w:r>
              <w:t>Masih jarang digunakan.</w:t>
            </w:r>
          </w:p>
        </w:tc>
      </w:tr>
      <w:tr w:rsidR="00C31DFB" w14:paraId="64BDDA9F" w14:textId="77777777" w:rsidTr="0008477A">
        <w:tc>
          <w:tcPr>
            <w:tcW w:w="2640" w:type="dxa"/>
          </w:tcPr>
          <w:p w14:paraId="7F10B10B" w14:textId="597122E3" w:rsidR="00C31DFB" w:rsidRDefault="00C31DFB" w:rsidP="004D1A13">
            <w:r>
              <w:t>MongoDB</w:t>
            </w:r>
          </w:p>
        </w:tc>
        <w:tc>
          <w:tcPr>
            <w:tcW w:w="2640" w:type="dxa"/>
          </w:tcPr>
          <w:p w14:paraId="3E64E2DD" w14:textId="426645B8" w:rsidR="00C31DFB" w:rsidRPr="00A07E73" w:rsidRDefault="00A07E73" w:rsidP="004D1A13">
            <w:r w:rsidRPr="00A07E73">
              <w:t>Fleksibilitas skema, skalabilitas horizontal, dan dukungan untuk data semi-struktural</w:t>
            </w:r>
          </w:p>
        </w:tc>
        <w:tc>
          <w:tcPr>
            <w:tcW w:w="2641" w:type="dxa"/>
          </w:tcPr>
          <w:p w14:paraId="3F601978" w14:textId="0C0CC3B1" w:rsidR="00C31DFB" w:rsidRDefault="00A07E73" w:rsidP="004D1A13">
            <w:r>
              <w:t>T</w:t>
            </w:r>
            <w:r w:rsidRPr="00A07E73">
              <w:t>idak memiliki fitur seperti perangkat manajemen basis data relasiona</w:t>
            </w:r>
            <w:r w:rsidR="001F6D63">
              <w:t>l.</w:t>
            </w:r>
          </w:p>
        </w:tc>
      </w:tr>
    </w:tbl>
    <w:p w14:paraId="49C41CA1" w14:textId="77777777" w:rsidR="007E2E01" w:rsidRDefault="007E2E01" w:rsidP="004D1A13">
      <w:pPr>
        <w:spacing w:after="0"/>
        <w:rPr>
          <w:lang w:val="en-US"/>
        </w:rPr>
      </w:pPr>
    </w:p>
    <w:p w14:paraId="29669945" w14:textId="10F179B3" w:rsidR="001F6D63" w:rsidRDefault="008108AD" w:rsidP="004D1A13">
      <w:pPr>
        <w:spacing w:after="0"/>
        <w:rPr>
          <w:lang w:val="en-US"/>
        </w:rPr>
      </w:pPr>
      <w:r>
        <w:rPr>
          <w:lang w:val="en-US"/>
        </w:rPr>
        <w:t xml:space="preserve">Basis data yang relasional lebih menguntungkan pengguna karena </w:t>
      </w:r>
      <w:r w:rsidR="00CB0195">
        <w:rPr>
          <w:lang w:val="en-US"/>
        </w:rPr>
        <w:t>model data akan disajikan dalam bentuk tabel yang terstruktur sehingga mudah untuk dikelola</w:t>
      </w:r>
      <w:r w:rsidR="000C7C75">
        <w:rPr>
          <w:lang w:val="en-US"/>
        </w:rPr>
        <w:t xml:space="preserve"> dan diatur. Oleh karena itu, DBMS relasional lebih baik digunakan </w:t>
      </w:r>
      <w:r w:rsidR="002103CE">
        <w:rPr>
          <w:lang w:val="en-US"/>
        </w:rPr>
        <w:t>dalam aplikasi</w:t>
      </w:r>
      <w:r w:rsidR="00166491">
        <w:rPr>
          <w:lang w:val="en-US"/>
        </w:rPr>
        <w:t xml:space="preserve"> untuk pengawasan</w:t>
      </w:r>
      <w:r w:rsidR="002103CE">
        <w:rPr>
          <w:i/>
          <w:iCs/>
          <w:lang w:val="en-US"/>
        </w:rPr>
        <w:t xml:space="preserve">, </w:t>
      </w:r>
      <w:r w:rsidR="002103CE">
        <w:rPr>
          <w:lang w:val="en-US"/>
        </w:rPr>
        <w:t>seperti MySQL, Microsoft SQL, dan PostgreSQL.</w:t>
      </w:r>
    </w:p>
    <w:p w14:paraId="33ECB44C" w14:textId="77777777" w:rsidR="00D51388" w:rsidRDefault="00D51388" w:rsidP="004D1A13">
      <w:pPr>
        <w:spacing w:after="0"/>
        <w:rPr>
          <w:lang w:val="en-US"/>
        </w:rPr>
      </w:pPr>
    </w:p>
    <w:p w14:paraId="5B3F26E6" w14:textId="7BFF5FC5" w:rsidR="00D51388" w:rsidRDefault="00D51388" w:rsidP="004D1A13">
      <w:pPr>
        <w:spacing w:after="0"/>
        <w:rPr>
          <w:lang w:val="en-US"/>
        </w:rPr>
      </w:pPr>
      <w:r>
        <w:rPr>
          <w:lang w:val="en-US"/>
        </w:rPr>
        <w:t xml:space="preserve">Akses basis data ini diatur menggunakan sebuah </w:t>
      </w:r>
      <w:r w:rsidRPr="00D51388">
        <w:rPr>
          <w:i/>
          <w:iCs/>
          <w:lang w:val="en-US"/>
        </w:rPr>
        <w:t>Application Programming Interface</w:t>
      </w:r>
      <w:r>
        <w:rPr>
          <w:lang w:val="en-US"/>
        </w:rPr>
        <w:t xml:space="preserve"> (API)</w:t>
      </w:r>
      <w:r w:rsidR="00891AFC">
        <w:rPr>
          <w:lang w:val="en-US"/>
        </w:rPr>
        <w:t xml:space="preserve"> sebagai perantara basis data dan aplikasi layanan yang di</w:t>
      </w:r>
      <w:r w:rsidR="00DA079F">
        <w:rPr>
          <w:lang w:val="en-US"/>
        </w:rPr>
        <w:t xml:space="preserve">pakai oleh pengguna. </w:t>
      </w:r>
      <w:r w:rsidR="00DA079F" w:rsidRPr="00DA079F">
        <w:rPr>
          <w:lang w:val="en-US"/>
        </w:rPr>
        <w:t>API dapat menerapkan mekanisme otentikasi untuk memastikan bahwa hanya pengguna yang sah yang dapat mengakses data dari basis data</w:t>
      </w:r>
      <w:r w:rsidR="00E80707">
        <w:rPr>
          <w:lang w:val="en-US"/>
        </w:rPr>
        <w:t xml:space="preserve"> (Cooksey, 2014)</w:t>
      </w:r>
      <w:r w:rsidR="00DA079F" w:rsidRPr="00DA079F">
        <w:rPr>
          <w:lang w:val="en-US"/>
        </w:rPr>
        <w:t>. Ini melibatkan proses autentikasi, seperti penggunaan token atau kunci API.</w:t>
      </w:r>
      <w:r w:rsidR="00DA079F">
        <w:rPr>
          <w:lang w:val="en-US"/>
        </w:rPr>
        <w:t xml:space="preserve"> Dengan adanya otorisasi ini, keamanan data dalam basis data tersebut </w:t>
      </w:r>
      <w:r w:rsidR="005D5194">
        <w:rPr>
          <w:lang w:val="en-US"/>
        </w:rPr>
        <w:t xml:space="preserve">akan terjamin. </w:t>
      </w:r>
      <w:r w:rsidR="005D5194" w:rsidRPr="005D5194">
        <w:rPr>
          <w:lang w:val="en-US"/>
        </w:rPr>
        <w:t>Mekanisme keamanan, seperti</w:t>
      </w:r>
      <w:r w:rsidR="00D7665F">
        <w:rPr>
          <w:lang w:val="en-US"/>
        </w:rPr>
        <w:t xml:space="preserve"> </w:t>
      </w:r>
      <w:r w:rsidR="00D7665F">
        <w:rPr>
          <w:i/>
          <w:iCs/>
          <w:lang w:val="en-US"/>
        </w:rPr>
        <w:t>H</w:t>
      </w:r>
      <w:r w:rsidR="00D7665F" w:rsidRPr="00D7665F">
        <w:rPr>
          <w:i/>
          <w:iCs/>
          <w:lang w:val="en-US"/>
        </w:rPr>
        <w:t xml:space="preserve">ypertext </w:t>
      </w:r>
      <w:r w:rsidR="00D7665F">
        <w:rPr>
          <w:i/>
          <w:iCs/>
          <w:lang w:val="en-US"/>
        </w:rPr>
        <w:t>T</w:t>
      </w:r>
      <w:r w:rsidR="00D7665F" w:rsidRPr="00D7665F">
        <w:rPr>
          <w:i/>
          <w:iCs/>
          <w:lang w:val="en-US"/>
        </w:rPr>
        <w:t xml:space="preserve">ransfer </w:t>
      </w:r>
      <w:r w:rsidR="00D7665F">
        <w:rPr>
          <w:i/>
          <w:iCs/>
          <w:lang w:val="en-US"/>
        </w:rPr>
        <w:t>P</w:t>
      </w:r>
      <w:r w:rsidR="00D7665F" w:rsidRPr="00D7665F">
        <w:rPr>
          <w:i/>
          <w:iCs/>
          <w:lang w:val="en-US"/>
        </w:rPr>
        <w:t>rotoco</w:t>
      </w:r>
      <w:r w:rsidR="00D7665F">
        <w:rPr>
          <w:i/>
          <w:iCs/>
          <w:lang w:val="en-US"/>
        </w:rPr>
        <w:t>l</w:t>
      </w:r>
      <w:r w:rsidR="005D5194" w:rsidRPr="005D5194">
        <w:rPr>
          <w:i/>
          <w:iCs/>
          <w:lang w:val="en-US"/>
        </w:rPr>
        <w:t xml:space="preserve"> Secure</w:t>
      </w:r>
      <w:r w:rsidR="00D7665F">
        <w:rPr>
          <w:lang w:val="en-US"/>
        </w:rPr>
        <w:t xml:space="preserve"> (</w:t>
      </w:r>
      <w:r w:rsidR="00D7665F" w:rsidRPr="005D5194">
        <w:rPr>
          <w:lang w:val="en-US"/>
        </w:rPr>
        <w:t>HTTPS</w:t>
      </w:r>
      <w:r w:rsidR="00D7665F">
        <w:rPr>
          <w:lang w:val="en-US"/>
        </w:rPr>
        <w:t>)</w:t>
      </w:r>
      <w:r w:rsidR="005D5194" w:rsidRPr="005D5194">
        <w:rPr>
          <w:lang w:val="en-US"/>
        </w:rPr>
        <w:t>, digunakan untuk mengenkripsi komunikasi antara klien dan server API</w:t>
      </w:r>
      <w:r w:rsidR="00D7665F">
        <w:rPr>
          <w:lang w:val="en-US"/>
        </w:rPr>
        <w:t xml:space="preserve"> supaya </w:t>
      </w:r>
      <w:r w:rsidR="005D5194" w:rsidRPr="005D5194">
        <w:rPr>
          <w:lang w:val="en-US"/>
        </w:rPr>
        <w:t>data yang dikirimkan dan diterima</w:t>
      </w:r>
      <w:r w:rsidR="00D7665F">
        <w:rPr>
          <w:lang w:val="en-US"/>
        </w:rPr>
        <w:t xml:space="preserve"> </w:t>
      </w:r>
      <w:r w:rsidR="000E19C3">
        <w:rPr>
          <w:lang w:val="en-US"/>
        </w:rPr>
        <w:t>aman</w:t>
      </w:r>
      <w:r w:rsidR="005D5194" w:rsidRPr="005D5194">
        <w:rPr>
          <w:lang w:val="en-US"/>
        </w:rPr>
        <w:t>.</w:t>
      </w:r>
      <w:r w:rsidR="00380053">
        <w:rPr>
          <w:lang w:val="en-US"/>
        </w:rPr>
        <w:t xml:space="preserve"> </w:t>
      </w:r>
      <w:r w:rsidR="004E3DA4">
        <w:rPr>
          <w:lang w:val="en-US"/>
        </w:rPr>
        <w:t xml:space="preserve">Hal ini digunakan untuk menjaga informasi-informasi pribadi klien </w:t>
      </w:r>
      <w:r w:rsidR="001862C6">
        <w:rPr>
          <w:lang w:val="en-US"/>
        </w:rPr>
        <w:t>yang ditangani.</w:t>
      </w:r>
    </w:p>
    <w:p w14:paraId="6018628A" w14:textId="77777777" w:rsidR="00C45589" w:rsidRDefault="00C45589" w:rsidP="004D1A13">
      <w:pPr>
        <w:spacing w:after="0"/>
        <w:rPr>
          <w:lang w:val="en-US"/>
        </w:rPr>
      </w:pPr>
    </w:p>
    <w:p w14:paraId="3C0F17B1" w14:textId="3805EE46" w:rsidR="00C45589" w:rsidRPr="00C45589" w:rsidRDefault="00C45589" w:rsidP="00C45589">
      <w:pPr>
        <w:pStyle w:val="Heading3"/>
        <w:jc w:val="both"/>
      </w:pPr>
      <w:bookmarkStart w:id="19" w:name="_Toc160549863"/>
      <w:r>
        <w:t>Metode Scrum</w:t>
      </w:r>
      <w:bookmarkEnd w:id="19"/>
    </w:p>
    <w:p w14:paraId="70792C02" w14:textId="605E73EC" w:rsidR="00991D79" w:rsidRDefault="00991D79" w:rsidP="00991D79">
      <w:pPr>
        <w:spacing w:after="0"/>
        <w:rPr>
          <w:lang w:val="en-US"/>
        </w:rPr>
      </w:pPr>
      <w:r w:rsidRPr="00991D79">
        <w:rPr>
          <w:lang w:val="en-US"/>
        </w:rPr>
        <w:t>Metode Scrum adalah suatu pendekatan yang inovatif dalam manajemen kerja dan pengembangan produk, terutama dalam pengembangan software</w:t>
      </w:r>
      <w:r w:rsidR="0010122B">
        <w:rPr>
          <w:lang w:val="en-US"/>
        </w:rPr>
        <w:t xml:space="preserve"> (</w:t>
      </w:r>
      <w:r w:rsidR="0010122B" w:rsidRPr="0010122B">
        <w:rPr>
          <w:lang w:val="en-US"/>
        </w:rPr>
        <w:t>Schawaber</w:t>
      </w:r>
      <w:r w:rsidR="0010122B">
        <w:rPr>
          <w:lang w:val="en-US"/>
        </w:rPr>
        <w:t xml:space="preserve"> dan Sutherland, 2020)</w:t>
      </w:r>
      <w:r w:rsidRPr="00991D79">
        <w:rPr>
          <w:lang w:val="en-US"/>
        </w:rPr>
        <w:t xml:space="preserve">. Dibangun di atas prinsip-prinsip </w:t>
      </w:r>
      <w:r w:rsidRPr="0010122B">
        <w:rPr>
          <w:i/>
          <w:iCs/>
          <w:lang w:val="en-US"/>
        </w:rPr>
        <w:t>Agile</w:t>
      </w:r>
      <w:r w:rsidRPr="00991D79">
        <w:rPr>
          <w:lang w:val="en-US"/>
        </w:rPr>
        <w:t xml:space="preserve">, Scrum menggunakan kerangka kerja yang terstruktur dan adaptif untuk mengatasi proyek yang kompleks. Dalam metode Scrum, proyek dibagi menjadi periode waktu yang disebut </w:t>
      </w:r>
      <w:r w:rsidRPr="0010122B">
        <w:rPr>
          <w:i/>
          <w:iCs/>
          <w:lang w:val="en-US"/>
        </w:rPr>
        <w:t>sprint</w:t>
      </w:r>
      <w:r w:rsidRPr="00991D79">
        <w:rPr>
          <w:lang w:val="en-US"/>
        </w:rPr>
        <w:t xml:space="preserve">, biasanya berlangsung antara satu hingga empat minggu. Setiap </w:t>
      </w:r>
      <w:r w:rsidRPr="0010122B">
        <w:rPr>
          <w:i/>
          <w:iCs/>
          <w:lang w:val="en-US"/>
        </w:rPr>
        <w:t xml:space="preserve">sprint </w:t>
      </w:r>
      <w:r w:rsidRPr="00991D79">
        <w:rPr>
          <w:lang w:val="en-US"/>
        </w:rPr>
        <w:t xml:space="preserve">memiliki tujuan yang jelas dan tugas – tugas yang ditetapkan dalam bentuk </w:t>
      </w:r>
      <w:r w:rsidRPr="0010122B">
        <w:rPr>
          <w:i/>
          <w:iCs/>
          <w:lang w:val="en-US"/>
        </w:rPr>
        <w:t>backlog</w:t>
      </w:r>
      <w:r w:rsidRPr="00991D79">
        <w:rPr>
          <w:lang w:val="en-US"/>
        </w:rPr>
        <w:t xml:space="preserve"> yang dikelola oleh </w:t>
      </w:r>
      <w:r w:rsidRPr="0010122B">
        <w:rPr>
          <w:i/>
          <w:iCs/>
          <w:lang w:val="en-US"/>
        </w:rPr>
        <w:t>Product Owner</w:t>
      </w:r>
      <w:r w:rsidRPr="00991D79">
        <w:rPr>
          <w:lang w:val="en-US"/>
        </w:rPr>
        <w:t>.</w:t>
      </w:r>
    </w:p>
    <w:p w14:paraId="4E93E84B" w14:textId="77777777" w:rsidR="00991D79" w:rsidRPr="00991D79" w:rsidRDefault="00991D79" w:rsidP="00991D79">
      <w:pPr>
        <w:spacing w:after="0"/>
        <w:rPr>
          <w:lang w:val="en-US"/>
        </w:rPr>
      </w:pPr>
    </w:p>
    <w:p w14:paraId="7A2899F1" w14:textId="5290DDC6" w:rsidR="00C45589" w:rsidRDefault="00991D79" w:rsidP="004D1A13">
      <w:pPr>
        <w:spacing w:after="0"/>
        <w:rPr>
          <w:lang w:val="en-US"/>
        </w:rPr>
      </w:pPr>
      <w:r w:rsidRPr="00991D79">
        <w:rPr>
          <w:lang w:val="en-US"/>
        </w:rPr>
        <w:t xml:space="preserve">Salah satu poin penting dalam Scrum adalah pertemuan harian yang disebut </w:t>
      </w:r>
      <w:r w:rsidRPr="003708A9">
        <w:rPr>
          <w:i/>
          <w:iCs/>
          <w:lang w:val="en-US"/>
        </w:rPr>
        <w:t>Daily Scrum</w:t>
      </w:r>
      <w:r w:rsidRPr="00991D79">
        <w:rPr>
          <w:lang w:val="en-US"/>
        </w:rPr>
        <w:t xml:space="preserve"> di mana tim berdiskusi singkat tentang apa yang telah diselesaikan sejak pertemuan sebelumnya, apa yang akan dikerjakan selanjutnya, dan menjelaskan hambatan yang dialami saat mengerjakan tugas </w:t>
      </w:r>
      <w:r w:rsidRPr="003708A9">
        <w:rPr>
          <w:i/>
          <w:iCs/>
          <w:lang w:val="en-US"/>
        </w:rPr>
        <w:t>sprint</w:t>
      </w:r>
      <w:r w:rsidRPr="00991D79">
        <w:rPr>
          <w:lang w:val="en-US"/>
        </w:rPr>
        <w:t xml:space="preserve">. Selain itu, Metode Scrum juga terdapat </w:t>
      </w:r>
      <w:r w:rsidRPr="003708A9">
        <w:rPr>
          <w:i/>
          <w:iCs/>
          <w:lang w:val="en-US"/>
        </w:rPr>
        <w:t>Sprint Planning</w:t>
      </w:r>
      <w:r w:rsidRPr="00991D79">
        <w:rPr>
          <w:lang w:val="en-US"/>
        </w:rPr>
        <w:t xml:space="preserve"> untuk merencanakan pekerjaan dalam </w:t>
      </w:r>
      <w:r w:rsidRPr="003708A9">
        <w:rPr>
          <w:i/>
          <w:iCs/>
          <w:lang w:val="en-US"/>
        </w:rPr>
        <w:t xml:space="preserve">sprint </w:t>
      </w:r>
      <w:r w:rsidRPr="00991D79">
        <w:rPr>
          <w:lang w:val="en-US"/>
        </w:rPr>
        <w:t xml:space="preserve">berikutnya, </w:t>
      </w:r>
      <w:r w:rsidRPr="003708A9">
        <w:rPr>
          <w:i/>
          <w:iCs/>
          <w:lang w:val="en-US"/>
        </w:rPr>
        <w:t>Sprint Review</w:t>
      </w:r>
      <w:r w:rsidRPr="00991D79">
        <w:rPr>
          <w:lang w:val="en-US"/>
        </w:rPr>
        <w:t xml:space="preserve"> untuk mengevaluasi hasil kerja setelah </w:t>
      </w:r>
      <w:r w:rsidRPr="003708A9">
        <w:rPr>
          <w:i/>
          <w:iCs/>
          <w:lang w:val="en-US"/>
        </w:rPr>
        <w:t>sprint</w:t>
      </w:r>
      <w:r w:rsidRPr="00991D79">
        <w:rPr>
          <w:lang w:val="en-US"/>
        </w:rPr>
        <w:t xml:space="preserve"> selesai, dan </w:t>
      </w:r>
      <w:r w:rsidRPr="003708A9">
        <w:rPr>
          <w:i/>
          <w:iCs/>
          <w:lang w:val="en-US"/>
        </w:rPr>
        <w:t>Sprint Retrospective</w:t>
      </w:r>
      <w:r w:rsidRPr="00991D79">
        <w:rPr>
          <w:lang w:val="en-US"/>
        </w:rPr>
        <w:t xml:space="preserve"> untuk refleksi dan perbaikan. Peran utama dalam tim Metode Scrum terbagi menjadi </w:t>
      </w:r>
      <w:r w:rsidRPr="003708A9">
        <w:rPr>
          <w:i/>
          <w:iCs/>
          <w:lang w:val="en-US"/>
        </w:rPr>
        <w:t>Scrum Master, Product Owner</w:t>
      </w:r>
      <w:r w:rsidRPr="00991D79">
        <w:rPr>
          <w:lang w:val="en-US"/>
        </w:rPr>
        <w:t xml:space="preserve">, dan </w:t>
      </w:r>
      <w:r w:rsidRPr="003708A9">
        <w:rPr>
          <w:i/>
          <w:iCs/>
          <w:lang w:val="en-US"/>
        </w:rPr>
        <w:t>Developer</w:t>
      </w:r>
      <w:r w:rsidRPr="00991D79">
        <w:rPr>
          <w:lang w:val="en-US"/>
        </w:rPr>
        <w:t>.</w:t>
      </w:r>
      <w:r w:rsidR="00387A27">
        <w:rPr>
          <w:lang w:val="en-US"/>
        </w:rPr>
        <w:t xml:space="preserve"> Penggunaan metode ini dipilih karena pengembangan GaneCare saat ini masih berlanjut sehingga penelitian ini </w:t>
      </w:r>
      <w:r w:rsidR="00A25C54">
        <w:rPr>
          <w:lang w:val="en-US"/>
        </w:rPr>
        <w:t>dapat berubah sewaktu-waktu bergantung pada GaneCare.</w:t>
      </w:r>
    </w:p>
    <w:p w14:paraId="630D4993" w14:textId="77777777" w:rsidR="00507E00" w:rsidRDefault="00507E00" w:rsidP="004D1A13">
      <w:pPr>
        <w:spacing w:after="0"/>
        <w:rPr>
          <w:lang w:val="en-US"/>
        </w:rPr>
      </w:pPr>
    </w:p>
    <w:p w14:paraId="32E07147" w14:textId="7350F57B" w:rsidR="00507E00" w:rsidRPr="00C45589" w:rsidRDefault="00507E00" w:rsidP="00507E00">
      <w:pPr>
        <w:pStyle w:val="Heading3"/>
        <w:jc w:val="both"/>
      </w:pPr>
      <w:r>
        <w:t xml:space="preserve">Visualisasi </w:t>
      </w:r>
      <w:r w:rsidR="00996C6D">
        <w:t>Data</w:t>
      </w:r>
    </w:p>
    <w:p w14:paraId="26DD6450" w14:textId="33289C5B" w:rsidR="00507E00" w:rsidRDefault="00996C6D" w:rsidP="004D1A13">
      <w:pPr>
        <w:spacing w:after="0"/>
        <w:rPr>
          <w:lang w:val="en-US"/>
        </w:rPr>
      </w:pPr>
      <w:r w:rsidRPr="00996C6D">
        <w:rPr>
          <w:highlight w:val="yellow"/>
          <w:lang w:val="en-US"/>
        </w:rPr>
        <w:t>Ini apa penitngnya data vsualization</w:t>
      </w:r>
    </w:p>
    <w:p w14:paraId="57548EF2" w14:textId="77777777" w:rsidR="00242FCC" w:rsidRDefault="00242FCC" w:rsidP="004D1A13">
      <w:pPr>
        <w:spacing w:after="0"/>
        <w:rPr>
          <w:lang w:val="en-US"/>
        </w:rPr>
      </w:pPr>
    </w:p>
    <w:p w14:paraId="214E779F" w14:textId="0EAED24E" w:rsidR="004D1A13" w:rsidRDefault="00F34C0C" w:rsidP="002D6D73">
      <w:pPr>
        <w:pStyle w:val="Heading2"/>
        <w:numPr>
          <w:ilvl w:val="1"/>
          <w:numId w:val="9"/>
        </w:numPr>
        <w:ind w:hanging="720"/>
        <w:jc w:val="both"/>
      </w:pPr>
      <w:bookmarkStart w:id="20" w:name="_Toc160549864"/>
      <w:r>
        <w:t xml:space="preserve">Perbandingan </w:t>
      </w:r>
      <w:r w:rsidRPr="00DD61D5">
        <w:t>Aplikasi Sistem Informasi Pendampingan Sebaya</w:t>
      </w:r>
      <w:bookmarkEnd w:id="20"/>
    </w:p>
    <w:p w14:paraId="290D7700" w14:textId="7B3BE515" w:rsidR="003B677B" w:rsidRDefault="003A6201" w:rsidP="00AC5F26">
      <w:pPr>
        <w:spacing w:after="0"/>
        <w:rPr>
          <w:lang w:val="en-US"/>
        </w:rPr>
      </w:pPr>
      <w:r>
        <w:rPr>
          <w:lang w:val="en-US"/>
        </w:rPr>
        <w:t xml:space="preserve">Terdapat beberapa ide pengembangan dan aplikasi </w:t>
      </w:r>
      <w:r>
        <w:rPr>
          <w:i/>
          <w:iCs/>
          <w:lang w:val="en-US"/>
        </w:rPr>
        <w:t xml:space="preserve">mobile </w:t>
      </w:r>
      <w:r>
        <w:rPr>
          <w:lang w:val="en-US"/>
        </w:rPr>
        <w:t xml:space="preserve">yang dibuat untuk mendukung kegiatan pendampingan sebaya dan </w:t>
      </w:r>
      <w:r>
        <w:rPr>
          <w:i/>
          <w:iCs/>
          <w:lang w:val="en-US"/>
        </w:rPr>
        <w:t>peer counseling</w:t>
      </w:r>
      <w:r>
        <w:rPr>
          <w:lang w:val="en-US"/>
        </w:rPr>
        <w:t xml:space="preserve">. </w:t>
      </w:r>
    </w:p>
    <w:p w14:paraId="1CCFF77C" w14:textId="77777777" w:rsidR="00501459" w:rsidRDefault="00501459" w:rsidP="00A84F2B">
      <w:pPr>
        <w:spacing w:after="0"/>
        <w:rPr>
          <w:lang w:val="en-US"/>
        </w:rPr>
      </w:pPr>
    </w:p>
    <w:p w14:paraId="5BA81220" w14:textId="4E4FF642" w:rsidR="00A84F2B" w:rsidRPr="002B4515" w:rsidRDefault="00A84F2B" w:rsidP="002B4515">
      <w:pPr>
        <w:pStyle w:val="Caption"/>
        <w:jc w:val="center"/>
        <w:rPr>
          <w:b w:val="0"/>
          <w:bCs w:val="0"/>
          <w:sz w:val="24"/>
          <w:szCs w:val="24"/>
          <w:lang w:val="en-US"/>
        </w:rPr>
      </w:pPr>
      <w:bookmarkStart w:id="21" w:name="_Toc153524555"/>
      <w:r w:rsidRPr="002B4515">
        <w:rPr>
          <w:b w:val="0"/>
          <w:bCs w:val="0"/>
          <w:sz w:val="24"/>
          <w:szCs w:val="24"/>
        </w:rPr>
        <w:t>Tabel</w:t>
      </w:r>
      <w:r w:rsidR="00A26C85">
        <w:rPr>
          <w:b w:val="0"/>
          <w:bCs w:val="0"/>
          <w:sz w:val="24"/>
          <w:szCs w:val="24"/>
        </w:rPr>
        <w:t xml:space="preserve"> II.</w:t>
      </w:r>
      <w:r w:rsidR="00380053">
        <w:rPr>
          <w:b w:val="0"/>
          <w:bCs w:val="0"/>
          <w:sz w:val="24"/>
          <w:szCs w:val="24"/>
        </w:rPr>
        <w:t>7</w:t>
      </w:r>
      <w:r w:rsidR="00735434">
        <w:rPr>
          <w:b w:val="0"/>
          <w:bCs w:val="0"/>
          <w:sz w:val="24"/>
          <w:szCs w:val="24"/>
        </w:rPr>
        <w:t>.</w:t>
      </w:r>
      <w:r w:rsidR="00380053">
        <w:rPr>
          <w:b w:val="0"/>
          <w:bCs w:val="0"/>
          <w:sz w:val="24"/>
          <w:szCs w:val="24"/>
        </w:rPr>
        <w:t>1</w:t>
      </w:r>
      <w:r w:rsidRPr="002B4515">
        <w:rPr>
          <w:b w:val="0"/>
          <w:bCs w:val="0"/>
          <w:sz w:val="24"/>
          <w:szCs w:val="24"/>
        </w:rPr>
        <w:t xml:space="preserve"> Perbandingan Produk Pengembangan Aplikasi Pendamping Sebaya dan </w:t>
      </w:r>
      <w:r w:rsidRPr="002B4515">
        <w:rPr>
          <w:b w:val="0"/>
          <w:bCs w:val="0"/>
          <w:i/>
          <w:iCs/>
          <w:sz w:val="24"/>
          <w:szCs w:val="24"/>
        </w:rPr>
        <w:t>Peer Counseling</w:t>
      </w:r>
      <w:bookmarkEnd w:id="21"/>
    </w:p>
    <w:p w14:paraId="665004E4" w14:textId="77777777" w:rsidR="00A84F2B" w:rsidRPr="003A6201" w:rsidRDefault="00A84F2B" w:rsidP="00A84F2B">
      <w:pPr>
        <w:spacing w:after="0"/>
        <w:rPr>
          <w:lang w:val="en-US"/>
        </w:rPr>
      </w:pPr>
    </w:p>
    <w:tbl>
      <w:tblPr>
        <w:tblStyle w:val="TableGrid"/>
        <w:tblW w:w="0" w:type="auto"/>
        <w:tblLook w:val="04A0" w:firstRow="1" w:lastRow="0" w:firstColumn="1" w:lastColumn="0" w:noHBand="0" w:noVBand="1"/>
      </w:tblPr>
      <w:tblGrid>
        <w:gridCol w:w="1830"/>
        <w:gridCol w:w="1993"/>
        <w:gridCol w:w="2126"/>
        <w:gridCol w:w="1972"/>
      </w:tblGrid>
      <w:tr w:rsidR="00F603B0" w14:paraId="2FD3B935" w14:textId="77777777" w:rsidTr="00696728">
        <w:tc>
          <w:tcPr>
            <w:tcW w:w="1830" w:type="dxa"/>
            <w:vAlign w:val="center"/>
          </w:tcPr>
          <w:p w14:paraId="18F78BCF" w14:textId="77777777" w:rsidR="003B677B" w:rsidRDefault="003B677B" w:rsidP="004923C1">
            <w:pPr>
              <w:spacing w:before="240"/>
              <w:jc w:val="center"/>
              <w:rPr>
                <w:lang w:val="en-GB"/>
              </w:rPr>
            </w:pPr>
          </w:p>
        </w:tc>
        <w:tc>
          <w:tcPr>
            <w:tcW w:w="1993" w:type="dxa"/>
            <w:vAlign w:val="center"/>
          </w:tcPr>
          <w:p w14:paraId="6BBB4336" w14:textId="28C37EFE" w:rsidR="003B677B" w:rsidRPr="00317832" w:rsidRDefault="00317832" w:rsidP="004923C1">
            <w:pPr>
              <w:spacing w:before="240"/>
              <w:jc w:val="center"/>
              <w:rPr>
                <w:i/>
                <w:iCs/>
                <w:lang w:val="en-GB"/>
              </w:rPr>
            </w:pPr>
            <w:r w:rsidRPr="00317832">
              <w:rPr>
                <w:i/>
                <w:iCs/>
                <w:lang w:val="en-GB"/>
              </w:rPr>
              <w:t>Peer Counseling Web System</w:t>
            </w:r>
          </w:p>
        </w:tc>
        <w:tc>
          <w:tcPr>
            <w:tcW w:w="2126" w:type="dxa"/>
            <w:vAlign w:val="center"/>
          </w:tcPr>
          <w:p w14:paraId="0A0E659B" w14:textId="3CB2C8D1" w:rsidR="003B677B" w:rsidRPr="00317832" w:rsidRDefault="00F04CE2" w:rsidP="004923C1">
            <w:pPr>
              <w:spacing w:before="240"/>
              <w:jc w:val="center"/>
              <w:rPr>
                <w:i/>
                <w:iCs/>
                <w:lang w:val="en-GB"/>
              </w:rPr>
            </w:pPr>
            <w:r w:rsidRPr="00F04CE2">
              <w:rPr>
                <w:lang w:val="en-GB"/>
              </w:rPr>
              <w:t xml:space="preserve">Fakultas Ilmu Komputer Universitas Brawijaya </w:t>
            </w:r>
            <w:r>
              <w:rPr>
                <w:lang w:val="en-GB"/>
              </w:rPr>
              <w:t>(</w:t>
            </w:r>
            <w:r w:rsidR="00317832">
              <w:rPr>
                <w:lang w:val="en-GB"/>
              </w:rPr>
              <w:t>F</w:t>
            </w:r>
            <w:r>
              <w:rPr>
                <w:lang w:val="en-GB"/>
              </w:rPr>
              <w:t xml:space="preserve">ILKOM </w:t>
            </w:r>
            <w:r w:rsidR="00317832">
              <w:rPr>
                <w:lang w:val="en-GB"/>
              </w:rPr>
              <w:t>UB</w:t>
            </w:r>
            <w:r>
              <w:rPr>
                <w:lang w:val="en-GB"/>
              </w:rPr>
              <w:t>)</w:t>
            </w:r>
            <w:r w:rsidR="00317832">
              <w:rPr>
                <w:lang w:val="en-GB"/>
              </w:rPr>
              <w:t xml:space="preserve"> </w:t>
            </w:r>
            <w:r w:rsidR="00317832">
              <w:rPr>
                <w:i/>
                <w:iCs/>
                <w:lang w:val="en-GB"/>
              </w:rPr>
              <w:t>Counseling Mobile App</w:t>
            </w:r>
          </w:p>
        </w:tc>
        <w:tc>
          <w:tcPr>
            <w:tcW w:w="1972" w:type="dxa"/>
            <w:vAlign w:val="center"/>
          </w:tcPr>
          <w:p w14:paraId="655CAFDE" w14:textId="4D50D9CB" w:rsidR="003B677B" w:rsidRPr="00317832" w:rsidRDefault="00317832" w:rsidP="004923C1">
            <w:pPr>
              <w:spacing w:before="240"/>
              <w:jc w:val="center"/>
              <w:rPr>
                <w:i/>
                <w:iCs/>
                <w:lang w:val="en-GB"/>
              </w:rPr>
            </w:pPr>
            <w:r>
              <w:rPr>
                <w:lang w:val="en-GB"/>
              </w:rPr>
              <w:t xml:space="preserve">Therapeer: </w:t>
            </w:r>
            <w:r>
              <w:rPr>
                <w:i/>
                <w:iCs/>
                <w:lang w:val="en-GB"/>
              </w:rPr>
              <w:t>Peer Support App</w:t>
            </w:r>
          </w:p>
        </w:tc>
      </w:tr>
      <w:tr w:rsidR="00F603B0" w14:paraId="1BC9FD18" w14:textId="77777777" w:rsidTr="00696728">
        <w:tc>
          <w:tcPr>
            <w:tcW w:w="1830" w:type="dxa"/>
            <w:vAlign w:val="center"/>
          </w:tcPr>
          <w:p w14:paraId="6874ECC2" w14:textId="7145667A" w:rsidR="003B677B" w:rsidRDefault="002B4515" w:rsidP="00FD2FCD">
            <w:pPr>
              <w:spacing w:before="240"/>
              <w:jc w:val="center"/>
              <w:rPr>
                <w:lang w:val="en-GB"/>
              </w:rPr>
            </w:pPr>
            <w:r>
              <w:rPr>
                <w:lang w:val="en-GB"/>
              </w:rPr>
              <w:t>Gambaran umum</w:t>
            </w:r>
          </w:p>
        </w:tc>
        <w:tc>
          <w:tcPr>
            <w:tcW w:w="1993" w:type="dxa"/>
          </w:tcPr>
          <w:p w14:paraId="68ABCBC1" w14:textId="50A6719B" w:rsidR="003B677B" w:rsidRPr="00A01078" w:rsidRDefault="00A01078" w:rsidP="00FD2FCD">
            <w:pPr>
              <w:spacing w:before="240"/>
              <w:jc w:val="left"/>
              <w:rPr>
                <w:lang w:val="en-GB"/>
              </w:rPr>
            </w:pPr>
            <w:r>
              <w:rPr>
                <w:lang w:val="en-GB"/>
              </w:rPr>
              <w:t xml:space="preserve">Sebuah pengembangan </w:t>
            </w:r>
            <w:r>
              <w:rPr>
                <w:lang w:val="en-GB"/>
              </w:rPr>
              <w:lastRenderedPageBreak/>
              <w:t xml:space="preserve">sistem berbasis aplikasi </w:t>
            </w:r>
            <w:r>
              <w:rPr>
                <w:i/>
                <w:iCs/>
                <w:lang w:val="en-GB"/>
              </w:rPr>
              <w:t>web</w:t>
            </w:r>
            <w:r w:rsidR="00B8412E">
              <w:rPr>
                <w:lang w:val="en-GB"/>
              </w:rPr>
              <w:t xml:space="preserve"> untuk pendaftaran </w:t>
            </w:r>
            <w:r w:rsidR="00B8412E">
              <w:rPr>
                <w:i/>
                <w:iCs/>
                <w:lang w:val="en-GB"/>
              </w:rPr>
              <w:t>peer counseling.</w:t>
            </w:r>
          </w:p>
        </w:tc>
        <w:tc>
          <w:tcPr>
            <w:tcW w:w="2126" w:type="dxa"/>
          </w:tcPr>
          <w:p w14:paraId="21B49FEE" w14:textId="5AFA1AEB" w:rsidR="003B677B" w:rsidRPr="0038368A" w:rsidRDefault="00D75198" w:rsidP="00FD2FCD">
            <w:pPr>
              <w:spacing w:before="240"/>
              <w:jc w:val="left"/>
              <w:rPr>
                <w:lang w:val="en-GB"/>
              </w:rPr>
            </w:pPr>
            <w:r>
              <w:rPr>
                <w:lang w:val="en-GB"/>
              </w:rPr>
              <w:lastRenderedPageBreak/>
              <w:t xml:space="preserve">Sebuah </w:t>
            </w:r>
            <w:r w:rsidR="0038368A">
              <w:rPr>
                <w:lang w:val="en-GB"/>
              </w:rPr>
              <w:t xml:space="preserve">pengembangan </w:t>
            </w:r>
            <w:r w:rsidR="0038368A">
              <w:rPr>
                <w:i/>
                <w:iCs/>
                <w:lang w:val="en-GB"/>
              </w:rPr>
              <w:lastRenderedPageBreak/>
              <w:t xml:space="preserve">mobile app </w:t>
            </w:r>
            <w:r w:rsidR="0038368A">
              <w:rPr>
                <w:lang w:val="en-GB"/>
              </w:rPr>
              <w:t xml:space="preserve">yang digunakan untuk menginisiasi </w:t>
            </w:r>
            <w:r w:rsidR="00A01078">
              <w:rPr>
                <w:lang w:val="en-GB"/>
              </w:rPr>
              <w:t>layanan konselor sebaya di FILKOM UB.</w:t>
            </w:r>
          </w:p>
        </w:tc>
        <w:tc>
          <w:tcPr>
            <w:tcW w:w="1972" w:type="dxa"/>
          </w:tcPr>
          <w:p w14:paraId="296827C2" w14:textId="0E1E4FF4" w:rsidR="003B677B" w:rsidRPr="0066624E" w:rsidRDefault="0066624E" w:rsidP="00FD2FCD">
            <w:pPr>
              <w:spacing w:before="240"/>
              <w:jc w:val="left"/>
              <w:rPr>
                <w:lang w:val="en-GB"/>
              </w:rPr>
            </w:pPr>
            <w:r>
              <w:rPr>
                <w:lang w:val="en-GB"/>
              </w:rPr>
              <w:lastRenderedPageBreak/>
              <w:t xml:space="preserve">Sebuah </w:t>
            </w:r>
            <w:r>
              <w:rPr>
                <w:i/>
                <w:iCs/>
                <w:lang w:val="en-GB"/>
              </w:rPr>
              <w:t xml:space="preserve">mobile app </w:t>
            </w:r>
            <w:r>
              <w:rPr>
                <w:lang w:val="en-GB"/>
              </w:rPr>
              <w:t xml:space="preserve">yang </w:t>
            </w:r>
            <w:r w:rsidR="006C4F26">
              <w:rPr>
                <w:lang w:val="en-GB"/>
              </w:rPr>
              <w:lastRenderedPageBreak/>
              <w:t>memberikan kesempatan bagi pengguna menjadi seorang pendukung sebaya</w:t>
            </w:r>
            <w:r w:rsidR="000D3148">
              <w:rPr>
                <w:lang w:val="en-GB"/>
              </w:rPr>
              <w:t xml:space="preserve"> dan mencari dukungan emosional melalui seorang pendukung sebaya.</w:t>
            </w:r>
          </w:p>
        </w:tc>
      </w:tr>
      <w:tr w:rsidR="00F603B0" w14:paraId="6ED18DBC" w14:textId="77777777" w:rsidTr="00696728">
        <w:tc>
          <w:tcPr>
            <w:tcW w:w="1830" w:type="dxa"/>
            <w:vAlign w:val="center"/>
          </w:tcPr>
          <w:p w14:paraId="2EFF3D5D" w14:textId="6906028B" w:rsidR="003B677B" w:rsidRDefault="002B4515" w:rsidP="00FD2FCD">
            <w:pPr>
              <w:spacing w:before="240"/>
              <w:jc w:val="center"/>
              <w:rPr>
                <w:lang w:val="en-GB"/>
              </w:rPr>
            </w:pPr>
            <w:r>
              <w:rPr>
                <w:lang w:val="en-GB"/>
              </w:rPr>
              <w:lastRenderedPageBreak/>
              <w:t xml:space="preserve">Perangkat untuk </w:t>
            </w:r>
            <w:r w:rsidR="00317832">
              <w:rPr>
                <w:lang w:val="en-GB"/>
              </w:rPr>
              <w:t>arsitektur</w:t>
            </w:r>
          </w:p>
        </w:tc>
        <w:tc>
          <w:tcPr>
            <w:tcW w:w="1993" w:type="dxa"/>
          </w:tcPr>
          <w:p w14:paraId="10E1E2BE" w14:textId="27587640" w:rsidR="003B677B" w:rsidRDefault="00973D5B" w:rsidP="00FD2FCD">
            <w:pPr>
              <w:spacing w:before="240"/>
              <w:jc w:val="left"/>
              <w:rPr>
                <w:lang w:val="en-GB"/>
              </w:rPr>
            </w:pPr>
            <w:r>
              <w:rPr>
                <w:lang w:val="en-GB"/>
              </w:rPr>
              <w:t xml:space="preserve">Postfix, </w:t>
            </w:r>
            <w:r w:rsidR="00A71A9E">
              <w:rPr>
                <w:lang w:val="en-GB"/>
              </w:rPr>
              <w:t>Apache dan Tomcat, dan MySQL</w:t>
            </w:r>
          </w:p>
        </w:tc>
        <w:tc>
          <w:tcPr>
            <w:tcW w:w="2126" w:type="dxa"/>
          </w:tcPr>
          <w:p w14:paraId="44C45137" w14:textId="555DDB1E" w:rsidR="003B677B" w:rsidRDefault="0054621F" w:rsidP="00FD2FCD">
            <w:pPr>
              <w:spacing w:before="240"/>
              <w:jc w:val="left"/>
              <w:rPr>
                <w:lang w:val="en-GB"/>
              </w:rPr>
            </w:pPr>
            <w:r w:rsidRPr="003B495A">
              <w:rPr>
                <w:i/>
                <w:iCs/>
                <w:lang w:val="en-GB"/>
              </w:rPr>
              <w:t>Representational State Transfer</w:t>
            </w:r>
            <w:r w:rsidRPr="0054621F">
              <w:rPr>
                <w:lang w:val="en-GB"/>
              </w:rPr>
              <w:t xml:space="preserve"> </w:t>
            </w:r>
            <w:r w:rsidR="003B495A">
              <w:rPr>
                <w:lang w:val="en-GB"/>
              </w:rPr>
              <w:t>(</w:t>
            </w:r>
            <w:r w:rsidR="00E505EE">
              <w:rPr>
                <w:lang w:val="en-GB"/>
              </w:rPr>
              <w:t>REST</w:t>
            </w:r>
            <w:r w:rsidR="003B495A">
              <w:rPr>
                <w:lang w:val="en-GB"/>
              </w:rPr>
              <w:t>)</w:t>
            </w:r>
            <w:r w:rsidR="00E505EE">
              <w:rPr>
                <w:lang w:val="en-GB"/>
              </w:rPr>
              <w:t xml:space="preserve"> API</w:t>
            </w:r>
            <w:r w:rsidR="00FD2FCD">
              <w:rPr>
                <w:lang w:val="en-GB"/>
              </w:rPr>
              <w:t xml:space="preserve"> </w:t>
            </w:r>
            <w:r w:rsidR="00A71A9E">
              <w:rPr>
                <w:lang w:val="en-GB"/>
              </w:rPr>
              <w:t>dan</w:t>
            </w:r>
            <w:r w:rsidR="00FD2FCD">
              <w:rPr>
                <w:lang w:val="en-GB"/>
              </w:rPr>
              <w:t xml:space="preserve"> Flutter</w:t>
            </w:r>
            <w:r w:rsidR="00E505EE">
              <w:rPr>
                <w:lang w:val="en-GB"/>
              </w:rPr>
              <w:t xml:space="preserve">, Firebase Cloud, </w:t>
            </w:r>
            <w:r w:rsidR="00A71A9E">
              <w:rPr>
                <w:lang w:val="en-GB"/>
              </w:rPr>
              <w:t xml:space="preserve">dan </w:t>
            </w:r>
            <w:r w:rsidR="002230C5">
              <w:rPr>
                <w:lang w:val="en-GB"/>
              </w:rPr>
              <w:t>PostgreSQL</w:t>
            </w:r>
          </w:p>
        </w:tc>
        <w:tc>
          <w:tcPr>
            <w:tcW w:w="1972" w:type="dxa"/>
          </w:tcPr>
          <w:p w14:paraId="3A6C7BAE" w14:textId="2969AB1C" w:rsidR="003B677B" w:rsidRDefault="00893563" w:rsidP="00FD2FCD">
            <w:pPr>
              <w:spacing w:before="240"/>
              <w:jc w:val="left"/>
              <w:rPr>
                <w:lang w:val="en-GB"/>
              </w:rPr>
            </w:pPr>
            <w:r>
              <w:rPr>
                <w:lang w:val="en-GB"/>
              </w:rPr>
              <w:t>-</w:t>
            </w:r>
          </w:p>
        </w:tc>
      </w:tr>
      <w:tr w:rsidR="00F603B0" w14:paraId="6D4C8AB0" w14:textId="77777777" w:rsidTr="00696728">
        <w:tc>
          <w:tcPr>
            <w:tcW w:w="1830" w:type="dxa"/>
            <w:vAlign w:val="center"/>
          </w:tcPr>
          <w:p w14:paraId="7301DBBB" w14:textId="6B9906AB" w:rsidR="003B677B" w:rsidRDefault="00317832" w:rsidP="00FD2FCD">
            <w:pPr>
              <w:spacing w:before="240"/>
              <w:jc w:val="center"/>
              <w:rPr>
                <w:lang w:val="en-GB"/>
              </w:rPr>
            </w:pPr>
            <w:r>
              <w:rPr>
                <w:lang w:val="en-GB"/>
              </w:rPr>
              <w:t>Fitur</w:t>
            </w:r>
          </w:p>
        </w:tc>
        <w:tc>
          <w:tcPr>
            <w:tcW w:w="1993" w:type="dxa"/>
          </w:tcPr>
          <w:p w14:paraId="295791A7" w14:textId="6DCC2B73" w:rsidR="003B677B" w:rsidRPr="004C0725" w:rsidRDefault="00B5642B" w:rsidP="00FD2FCD">
            <w:pPr>
              <w:spacing w:before="240"/>
              <w:jc w:val="left"/>
              <w:rPr>
                <w:lang w:val="en-GB"/>
              </w:rPr>
            </w:pPr>
            <w:r w:rsidRPr="00A51887">
              <w:rPr>
                <w:i/>
                <w:iCs/>
                <w:lang w:val="en-GB"/>
              </w:rPr>
              <w:t>Login</w:t>
            </w:r>
            <w:r>
              <w:rPr>
                <w:lang w:val="en-GB"/>
              </w:rPr>
              <w:t xml:space="preserve">, </w:t>
            </w:r>
            <w:r w:rsidR="00A51887">
              <w:rPr>
                <w:lang w:val="en-GB"/>
              </w:rPr>
              <w:t xml:space="preserve">registrasi dan </w:t>
            </w:r>
            <w:r>
              <w:rPr>
                <w:lang w:val="en-GB"/>
              </w:rPr>
              <w:t xml:space="preserve">penugasan konselor dan </w:t>
            </w:r>
            <w:r>
              <w:rPr>
                <w:i/>
                <w:iCs/>
                <w:lang w:val="en-GB"/>
              </w:rPr>
              <w:t>counselee</w:t>
            </w:r>
            <w:r>
              <w:rPr>
                <w:lang w:val="en-GB"/>
              </w:rPr>
              <w:t>,</w:t>
            </w:r>
            <w:r w:rsidR="00C26F15">
              <w:rPr>
                <w:lang w:val="en-GB"/>
              </w:rPr>
              <w:t xml:space="preserve"> pengiriman </w:t>
            </w:r>
            <w:r w:rsidR="00C26F15">
              <w:rPr>
                <w:i/>
                <w:iCs/>
                <w:lang w:val="en-GB"/>
              </w:rPr>
              <w:t>email</w:t>
            </w:r>
            <w:r w:rsidR="004C0725">
              <w:rPr>
                <w:lang w:val="en-GB"/>
              </w:rPr>
              <w:t xml:space="preserve"> otomatis</w:t>
            </w:r>
            <w:r w:rsidR="00BF0B74">
              <w:rPr>
                <w:lang w:val="en-GB"/>
              </w:rPr>
              <w:t>, log kegiatan</w:t>
            </w:r>
          </w:p>
        </w:tc>
        <w:tc>
          <w:tcPr>
            <w:tcW w:w="2126" w:type="dxa"/>
          </w:tcPr>
          <w:p w14:paraId="1F7B8784" w14:textId="555708F9" w:rsidR="003B677B" w:rsidRDefault="00997F07" w:rsidP="00FD2FCD">
            <w:pPr>
              <w:spacing w:before="240"/>
              <w:jc w:val="left"/>
              <w:rPr>
                <w:lang w:val="en-GB"/>
              </w:rPr>
            </w:pPr>
            <w:r>
              <w:rPr>
                <w:lang w:val="en-GB"/>
              </w:rPr>
              <w:t xml:space="preserve">Penjadwalan konseling, perekaman riwayat </w:t>
            </w:r>
            <w:r w:rsidR="00565014">
              <w:rPr>
                <w:lang w:val="en-GB"/>
              </w:rPr>
              <w:t xml:space="preserve">jadwal </w:t>
            </w:r>
            <w:r>
              <w:rPr>
                <w:lang w:val="en-GB"/>
              </w:rPr>
              <w:t xml:space="preserve">konseling, penulisan laporan akhir </w:t>
            </w:r>
            <w:r w:rsidR="00946C73">
              <w:rPr>
                <w:lang w:val="en-GB"/>
              </w:rPr>
              <w:t>konseling</w:t>
            </w:r>
          </w:p>
        </w:tc>
        <w:tc>
          <w:tcPr>
            <w:tcW w:w="1972" w:type="dxa"/>
          </w:tcPr>
          <w:p w14:paraId="610A903E" w14:textId="6E57EFAF" w:rsidR="003B677B" w:rsidRPr="00292908" w:rsidRDefault="00DD6B30" w:rsidP="00FD2FCD">
            <w:pPr>
              <w:spacing w:before="240"/>
              <w:jc w:val="left"/>
              <w:rPr>
                <w:lang w:val="en-GB"/>
              </w:rPr>
            </w:pPr>
            <w:r>
              <w:rPr>
                <w:lang w:val="en-GB"/>
              </w:rPr>
              <w:t xml:space="preserve">Pendaftaran menjadi </w:t>
            </w:r>
            <w:r>
              <w:rPr>
                <w:i/>
                <w:iCs/>
                <w:lang w:val="en-GB"/>
              </w:rPr>
              <w:t>peer support</w:t>
            </w:r>
            <w:r>
              <w:rPr>
                <w:lang w:val="en-GB"/>
              </w:rPr>
              <w:t xml:space="preserve">, </w:t>
            </w:r>
            <w:r w:rsidR="00127CC1">
              <w:rPr>
                <w:lang w:val="en-GB"/>
              </w:rPr>
              <w:t xml:space="preserve">pembuatan dan bergabung di </w:t>
            </w:r>
            <w:r w:rsidR="009C13F0">
              <w:rPr>
                <w:lang w:val="en-GB"/>
              </w:rPr>
              <w:t xml:space="preserve">ruang obrolan </w:t>
            </w:r>
            <w:r w:rsidR="0072672D">
              <w:rPr>
                <w:i/>
                <w:iCs/>
                <w:lang w:val="en-GB"/>
              </w:rPr>
              <w:t>support</w:t>
            </w:r>
            <w:r w:rsidR="00292908">
              <w:rPr>
                <w:i/>
                <w:iCs/>
                <w:lang w:val="en-GB"/>
              </w:rPr>
              <w:t xml:space="preserve">, </w:t>
            </w:r>
            <w:r w:rsidR="00893563">
              <w:rPr>
                <w:lang w:val="en-GB"/>
              </w:rPr>
              <w:t xml:space="preserve">dan </w:t>
            </w:r>
            <w:r w:rsidR="00292908">
              <w:rPr>
                <w:lang w:val="en-GB"/>
              </w:rPr>
              <w:t>sistem poin kredit</w:t>
            </w:r>
          </w:p>
        </w:tc>
      </w:tr>
      <w:tr w:rsidR="00F603B0" w14:paraId="2DD7DD39" w14:textId="77777777" w:rsidTr="00696728">
        <w:tc>
          <w:tcPr>
            <w:tcW w:w="1830" w:type="dxa"/>
            <w:vAlign w:val="center"/>
          </w:tcPr>
          <w:p w14:paraId="2C717EEB" w14:textId="2AEC7D90" w:rsidR="003B677B" w:rsidRDefault="00317832" w:rsidP="00FD2FCD">
            <w:pPr>
              <w:spacing w:before="240"/>
              <w:jc w:val="center"/>
              <w:rPr>
                <w:lang w:val="en-GB"/>
              </w:rPr>
            </w:pPr>
            <w:r>
              <w:rPr>
                <w:lang w:val="en-GB"/>
              </w:rPr>
              <w:t>Alur penggunaan sistem</w:t>
            </w:r>
          </w:p>
        </w:tc>
        <w:tc>
          <w:tcPr>
            <w:tcW w:w="1993" w:type="dxa"/>
          </w:tcPr>
          <w:p w14:paraId="191ED650" w14:textId="1FF172EA" w:rsidR="003B677B" w:rsidRPr="0090466E" w:rsidRDefault="008C4B90" w:rsidP="00FD2FCD">
            <w:pPr>
              <w:spacing w:before="240"/>
              <w:jc w:val="left"/>
              <w:rPr>
                <w:lang w:val="en-GB"/>
              </w:rPr>
            </w:pPr>
            <w:r>
              <w:rPr>
                <w:lang w:val="en-GB"/>
              </w:rPr>
              <w:t xml:space="preserve">Pengguna disuguhkan </w:t>
            </w:r>
            <w:r>
              <w:rPr>
                <w:i/>
                <w:iCs/>
                <w:lang w:val="en-GB"/>
              </w:rPr>
              <w:t xml:space="preserve">login page </w:t>
            </w:r>
            <w:r>
              <w:rPr>
                <w:lang w:val="en-GB"/>
              </w:rPr>
              <w:t xml:space="preserve">yang memiliki tombol </w:t>
            </w:r>
            <w:r>
              <w:rPr>
                <w:i/>
                <w:iCs/>
                <w:lang w:val="en-GB"/>
              </w:rPr>
              <w:lastRenderedPageBreak/>
              <w:t xml:space="preserve">sign in </w:t>
            </w:r>
            <w:r>
              <w:rPr>
                <w:lang w:val="en-GB"/>
              </w:rPr>
              <w:t xml:space="preserve">atau </w:t>
            </w:r>
            <w:r>
              <w:rPr>
                <w:i/>
                <w:iCs/>
                <w:lang w:val="en-GB"/>
              </w:rPr>
              <w:t>initial registration</w:t>
            </w:r>
            <w:r>
              <w:rPr>
                <w:lang w:val="en-GB"/>
              </w:rPr>
              <w:t xml:space="preserve">. </w:t>
            </w:r>
            <w:r w:rsidR="00ED5A84">
              <w:rPr>
                <w:lang w:val="en-GB"/>
              </w:rPr>
              <w:t xml:space="preserve">Pengguna klien akan diberi beberapa opsi seperti </w:t>
            </w:r>
            <w:r w:rsidR="00ED5A84">
              <w:rPr>
                <w:i/>
                <w:iCs/>
                <w:lang w:val="en-GB"/>
              </w:rPr>
              <w:t xml:space="preserve">mailing </w:t>
            </w:r>
            <w:r w:rsidR="00FF030D">
              <w:rPr>
                <w:lang w:val="en-GB"/>
              </w:rPr>
              <w:t xml:space="preserve">dan </w:t>
            </w:r>
            <w:r w:rsidR="00F34C0C">
              <w:rPr>
                <w:lang w:val="en-GB"/>
              </w:rPr>
              <w:t>jadwal dengan konselor</w:t>
            </w:r>
            <w:r w:rsidR="00FF030D">
              <w:rPr>
                <w:lang w:val="en-GB"/>
              </w:rPr>
              <w:t xml:space="preserve">. Pengguna klien dapat mengirimkan </w:t>
            </w:r>
            <w:r w:rsidR="00FF030D" w:rsidRPr="00FF030D">
              <w:rPr>
                <w:i/>
                <w:iCs/>
                <w:lang w:val="en-GB"/>
              </w:rPr>
              <w:t>email</w:t>
            </w:r>
            <w:r w:rsidR="00FF030D">
              <w:rPr>
                <w:i/>
                <w:iCs/>
                <w:lang w:val="en-GB"/>
              </w:rPr>
              <w:t xml:space="preserve"> </w:t>
            </w:r>
            <w:r w:rsidR="00FF030D">
              <w:rPr>
                <w:lang w:val="en-GB"/>
              </w:rPr>
              <w:t>kepada admin. Klien juga dapat memilih konselor atau konselor sebaya</w:t>
            </w:r>
            <w:r w:rsidR="00696728">
              <w:rPr>
                <w:lang w:val="en-GB"/>
              </w:rPr>
              <w:t xml:space="preserve">. </w:t>
            </w:r>
            <w:r w:rsidRPr="00FF030D">
              <w:rPr>
                <w:lang w:val="en-GB"/>
              </w:rPr>
              <w:t>Kemudian</w:t>
            </w:r>
            <w:r>
              <w:rPr>
                <w:lang w:val="en-GB"/>
              </w:rPr>
              <w:t xml:space="preserve"> </w:t>
            </w:r>
            <w:r w:rsidR="001D4C06">
              <w:rPr>
                <w:lang w:val="en-GB"/>
              </w:rPr>
              <w:t xml:space="preserve">jika pengguna adalah administrator, pengguna akan diberi </w:t>
            </w:r>
            <w:r w:rsidR="001D4C06">
              <w:rPr>
                <w:i/>
                <w:iCs/>
                <w:lang w:val="en-GB"/>
              </w:rPr>
              <w:t xml:space="preserve">main page </w:t>
            </w:r>
            <w:r w:rsidR="001D4C06">
              <w:rPr>
                <w:lang w:val="en-GB"/>
              </w:rPr>
              <w:t>khusus administrator</w:t>
            </w:r>
            <w:r w:rsidR="00ED5A84">
              <w:rPr>
                <w:lang w:val="en-GB"/>
              </w:rPr>
              <w:t>. Admi</w:t>
            </w:r>
            <w:r w:rsidR="00F34C0C">
              <w:rPr>
                <w:lang w:val="en-GB"/>
              </w:rPr>
              <w:t xml:space="preserve">n </w:t>
            </w:r>
            <w:r w:rsidR="00356D36">
              <w:rPr>
                <w:lang w:val="en-GB"/>
              </w:rPr>
              <w:t xml:space="preserve">dapat mengatur penjadwalan konselor atau konselor sebaya. </w:t>
            </w:r>
            <w:r w:rsidR="00F34C0C">
              <w:rPr>
                <w:lang w:val="en-GB"/>
              </w:rPr>
              <w:t xml:space="preserve">Konselor </w:t>
            </w:r>
            <w:r w:rsidR="0090466E">
              <w:rPr>
                <w:lang w:val="en-GB"/>
              </w:rPr>
              <w:t xml:space="preserve">dapat membaca </w:t>
            </w:r>
            <w:r w:rsidR="0090466E">
              <w:rPr>
                <w:i/>
                <w:iCs/>
                <w:lang w:val="en-GB"/>
              </w:rPr>
              <w:t xml:space="preserve">email </w:t>
            </w:r>
            <w:r w:rsidR="0090466E">
              <w:rPr>
                <w:lang w:val="en-GB"/>
              </w:rPr>
              <w:t>yang masuk.</w:t>
            </w:r>
          </w:p>
        </w:tc>
        <w:tc>
          <w:tcPr>
            <w:tcW w:w="2126" w:type="dxa"/>
          </w:tcPr>
          <w:p w14:paraId="4F1085D7" w14:textId="432F3D65" w:rsidR="003B677B" w:rsidRPr="00D266DB" w:rsidRDefault="00A243F8" w:rsidP="00E308A6">
            <w:pPr>
              <w:spacing w:before="240"/>
              <w:jc w:val="left"/>
              <w:rPr>
                <w:lang w:val="en-GB"/>
              </w:rPr>
            </w:pPr>
            <w:r>
              <w:rPr>
                <w:lang w:val="en-GB"/>
              </w:rPr>
              <w:lastRenderedPageBreak/>
              <w:t xml:space="preserve">Alur utama sebagai </w:t>
            </w:r>
            <w:r w:rsidR="00D266DB">
              <w:rPr>
                <w:i/>
                <w:iCs/>
                <w:lang w:val="en-GB"/>
              </w:rPr>
              <w:t xml:space="preserve">user </w:t>
            </w:r>
            <w:r w:rsidR="00D266DB">
              <w:rPr>
                <w:lang w:val="en-GB"/>
              </w:rPr>
              <w:t xml:space="preserve">mahasiswa dapat memilih menu untuk </w:t>
            </w:r>
            <w:r w:rsidR="00D266DB">
              <w:rPr>
                <w:lang w:val="en-GB"/>
              </w:rPr>
              <w:lastRenderedPageBreak/>
              <w:t xml:space="preserve">reservasi, kemudian memilih tanggal penjadwalan yang tersedia. Setelah itu, mahasiswa harus mengisi deskripsi masalah secara singkat </w:t>
            </w:r>
            <w:r w:rsidR="00A04A65">
              <w:rPr>
                <w:lang w:val="en-GB"/>
              </w:rPr>
              <w:t>dan menekan tombol untuk menjadwalkan konseling.</w:t>
            </w:r>
          </w:p>
        </w:tc>
        <w:tc>
          <w:tcPr>
            <w:tcW w:w="1972" w:type="dxa"/>
          </w:tcPr>
          <w:p w14:paraId="47EB6D96" w14:textId="40D2732D" w:rsidR="003B677B" w:rsidRPr="0011410A" w:rsidRDefault="001F5485" w:rsidP="00FD2FCD">
            <w:pPr>
              <w:spacing w:before="240"/>
              <w:jc w:val="left"/>
              <w:rPr>
                <w:lang w:val="en-GB"/>
              </w:rPr>
            </w:pPr>
            <w:r>
              <w:rPr>
                <w:lang w:val="en-GB"/>
              </w:rPr>
              <w:lastRenderedPageBreak/>
              <w:t xml:space="preserve">Pengguna </w:t>
            </w:r>
            <w:r>
              <w:rPr>
                <w:i/>
                <w:iCs/>
                <w:lang w:val="en-GB"/>
              </w:rPr>
              <w:t>login</w:t>
            </w:r>
            <w:r w:rsidR="00D263FB">
              <w:rPr>
                <w:i/>
                <w:iCs/>
                <w:lang w:val="en-GB"/>
              </w:rPr>
              <w:t xml:space="preserve"> </w:t>
            </w:r>
            <w:r w:rsidR="00D263FB">
              <w:rPr>
                <w:lang w:val="en-GB"/>
              </w:rPr>
              <w:t xml:space="preserve">kemudian </w:t>
            </w:r>
            <w:r w:rsidR="00D701AC">
              <w:rPr>
                <w:lang w:val="en-GB"/>
              </w:rPr>
              <w:t xml:space="preserve">diberikan </w:t>
            </w:r>
            <w:r w:rsidR="00D701AC">
              <w:rPr>
                <w:i/>
                <w:iCs/>
                <w:lang w:val="en-GB"/>
              </w:rPr>
              <w:t xml:space="preserve">page </w:t>
            </w:r>
            <w:r w:rsidR="00D701AC">
              <w:rPr>
                <w:lang w:val="en-GB"/>
              </w:rPr>
              <w:t xml:space="preserve">yang dapat </w:t>
            </w:r>
            <w:r w:rsidR="00D701AC">
              <w:rPr>
                <w:lang w:val="en-GB"/>
              </w:rPr>
              <w:lastRenderedPageBreak/>
              <w:t xml:space="preserve">memilih ruang obrolan komunitas. Pengguna mendapatkan </w:t>
            </w:r>
            <w:r w:rsidR="001A0AA9">
              <w:rPr>
                <w:lang w:val="en-GB"/>
              </w:rPr>
              <w:t xml:space="preserve">poin kredit setelah </w:t>
            </w:r>
            <w:r w:rsidR="0011410A">
              <w:rPr>
                <w:lang w:val="en-GB"/>
              </w:rPr>
              <w:t xml:space="preserve">mengobrol dengan </w:t>
            </w:r>
            <w:r w:rsidR="0011410A">
              <w:rPr>
                <w:i/>
                <w:iCs/>
                <w:lang w:val="en-GB"/>
              </w:rPr>
              <w:t>peer support</w:t>
            </w:r>
            <w:r w:rsidR="0011410A">
              <w:rPr>
                <w:lang w:val="en-GB"/>
              </w:rPr>
              <w:t xml:space="preserve">. Jika poin kredit </w:t>
            </w:r>
            <w:r w:rsidR="00865D84">
              <w:rPr>
                <w:lang w:val="en-GB"/>
              </w:rPr>
              <w:t>cukup, pengguna bisa membuka ruang obrolan baru.</w:t>
            </w:r>
          </w:p>
        </w:tc>
      </w:tr>
      <w:tr w:rsidR="00F603B0" w14:paraId="7770E7CF" w14:textId="77777777" w:rsidTr="00696728">
        <w:tc>
          <w:tcPr>
            <w:tcW w:w="1830" w:type="dxa"/>
            <w:vAlign w:val="center"/>
          </w:tcPr>
          <w:p w14:paraId="4D4EA35B" w14:textId="088290B4" w:rsidR="003B677B" w:rsidRDefault="00317832" w:rsidP="00FD2FCD">
            <w:pPr>
              <w:spacing w:before="240"/>
              <w:jc w:val="center"/>
              <w:rPr>
                <w:lang w:val="en-GB"/>
              </w:rPr>
            </w:pPr>
            <w:r>
              <w:rPr>
                <w:lang w:val="en-GB"/>
              </w:rPr>
              <w:lastRenderedPageBreak/>
              <w:t>Sistem Operasi aplikasi</w:t>
            </w:r>
          </w:p>
        </w:tc>
        <w:tc>
          <w:tcPr>
            <w:tcW w:w="1993" w:type="dxa"/>
          </w:tcPr>
          <w:p w14:paraId="5CDDB71E" w14:textId="5925DF82" w:rsidR="003B677B" w:rsidRDefault="005D5468" w:rsidP="00FD2FCD">
            <w:pPr>
              <w:spacing w:before="240"/>
              <w:jc w:val="left"/>
              <w:rPr>
                <w:lang w:val="en-GB"/>
              </w:rPr>
            </w:pPr>
            <w:r>
              <w:rPr>
                <w:lang w:val="en-GB"/>
              </w:rPr>
              <w:t xml:space="preserve">Aplikasi </w:t>
            </w:r>
            <w:r w:rsidRPr="005D5468">
              <w:rPr>
                <w:i/>
                <w:iCs/>
                <w:lang w:val="en-GB"/>
              </w:rPr>
              <w:t>Web</w:t>
            </w:r>
          </w:p>
        </w:tc>
        <w:tc>
          <w:tcPr>
            <w:tcW w:w="2126" w:type="dxa"/>
          </w:tcPr>
          <w:p w14:paraId="40C6EAAA" w14:textId="08966E63" w:rsidR="003B677B" w:rsidRPr="00FA75FF" w:rsidRDefault="00FA75FF" w:rsidP="00FD2FCD">
            <w:pPr>
              <w:spacing w:before="240"/>
              <w:jc w:val="left"/>
              <w:rPr>
                <w:lang w:val="en-GB"/>
              </w:rPr>
            </w:pPr>
            <w:r>
              <w:rPr>
                <w:lang w:val="en-GB"/>
              </w:rPr>
              <w:t>Android</w:t>
            </w:r>
          </w:p>
        </w:tc>
        <w:tc>
          <w:tcPr>
            <w:tcW w:w="1972" w:type="dxa"/>
          </w:tcPr>
          <w:p w14:paraId="2A2563C3" w14:textId="58310DBA" w:rsidR="003B677B" w:rsidRDefault="005D5468" w:rsidP="00FD2FCD">
            <w:pPr>
              <w:spacing w:before="240"/>
              <w:jc w:val="left"/>
              <w:rPr>
                <w:lang w:val="en-GB"/>
              </w:rPr>
            </w:pPr>
            <w:r>
              <w:rPr>
                <w:lang w:val="en-GB"/>
              </w:rPr>
              <w:t>Android dan Apple</w:t>
            </w:r>
          </w:p>
        </w:tc>
      </w:tr>
      <w:tr w:rsidR="00F603B0" w14:paraId="501B7757" w14:textId="77777777" w:rsidTr="00696728">
        <w:tc>
          <w:tcPr>
            <w:tcW w:w="1830" w:type="dxa"/>
            <w:vAlign w:val="center"/>
          </w:tcPr>
          <w:p w14:paraId="3AC7682E" w14:textId="51DB0CE2" w:rsidR="00317832" w:rsidRDefault="007F231C" w:rsidP="00FD2FCD">
            <w:pPr>
              <w:spacing w:before="240"/>
              <w:jc w:val="center"/>
              <w:rPr>
                <w:lang w:val="en-GB"/>
              </w:rPr>
            </w:pPr>
            <w:r>
              <w:rPr>
                <w:lang w:val="en-GB"/>
              </w:rPr>
              <w:t>Pengguna</w:t>
            </w:r>
            <w:r w:rsidR="00E308A6">
              <w:rPr>
                <w:lang w:val="en-GB"/>
              </w:rPr>
              <w:t xml:space="preserve"> Sistem</w:t>
            </w:r>
          </w:p>
        </w:tc>
        <w:tc>
          <w:tcPr>
            <w:tcW w:w="1993" w:type="dxa"/>
          </w:tcPr>
          <w:p w14:paraId="0EF475EB" w14:textId="3867B43D" w:rsidR="00317832" w:rsidRPr="00D70D70" w:rsidRDefault="00BC57C3" w:rsidP="00FD2FCD">
            <w:pPr>
              <w:spacing w:before="240"/>
              <w:jc w:val="left"/>
              <w:rPr>
                <w:lang w:val="en-GB"/>
              </w:rPr>
            </w:pPr>
            <w:r>
              <w:rPr>
                <w:lang w:val="en-GB"/>
              </w:rPr>
              <w:t xml:space="preserve">Konselor, </w:t>
            </w:r>
            <w:r w:rsidR="00D70D70">
              <w:rPr>
                <w:lang w:val="en-GB"/>
              </w:rPr>
              <w:t xml:space="preserve">konselor sebaya, dan </w:t>
            </w:r>
            <w:r w:rsidR="00D70D70">
              <w:rPr>
                <w:i/>
                <w:iCs/>
                <w:lang w:val="en-GB"/>
              </w:rPr>
              <w:t>counselee</w:t>
            </w:r>
          </w:p>
        </w:tc>
        <w:tc>
          <w:tcPr>
            <w:tcW w:w="2126" w:type="dxa"/>
          </w:tcPr>
          <w:p w14:paraId="535C7D9B" w14:textId="3B294095" w:rsidR="00317832" w:rsidRDefault="00E308A6" w:rsidP="00FD2FCD">
            <w:pPr>
              <w:spacing w:before="240"/>
              <w:jc w:val="left"/>
              <w:rPr>
                <w:lang w:val="en-GB"/>
              </w:rPr>
            </w:pPr>
            <w:r>
              <w:rPr>
                <w:lang w:val="en-GB"/>
              </w:rPr>
              <w:t>M</w:t>
            </w:r>
            <w:r w:rsidRPr="00E308A6">
              <w:rPr>
                <w:lang w:val="en-GB"/>
              </w:rPr>
              <w:t>ahasiswa,</w:t>
            </w:r>
            <w:r>
              <w:rPr>
                <w:lang w:val="en-GB"/>
              </w:rPr>
              <w:t xml:space="preserve"> </w:t>
            </w:r>
            <w:r w:rsidRPr="00E308A6">
              <w:rPr>
                <w:lang w:val="en-GB"/>
              </w:rPr>
              <w:t>konselor,</w:t>
            </w:r>
            <w:r>
              <w:rPr>
                <w:lang w:val="en-GB"/>
              </w:rPr>
              <w:t xml:space="preserve"> </w:t>
            </w:r>
            <w:r w:rsidRPr="00E308A6">
              <w:rPr>
                <w:lang w:val="en-GB"/>
              </w:rPr>
              <w:t>koordinator,</w:t>
            </w:r>
            <w:r>
              <w:rPr>
                <w:lang w:val="en-GB"/>
              </w:rPr>
              <w:t xml:space="preserve"> </w:t>
            </w:r>
            <w:r w:rsidR="00D70D70">
              <w:rPr>
                <w:lang w:val="en-GB"/>
              </w:rPr>
              <w:t xml:space="preserve">dan </w:t>
            </w:r>
            <w:r w:rsidRPr="00E308A6">
              <w:rPr>
                <w:lang w:val="en-GB"/>
              </w:rPr>
              <w:t>pengawas</w:t>
            </w:r>
          </w:p>
        </w:tc>
        <w:tc>
          <w:tcPr>
            <w:tcW w:w="1972" w:type="dxa"/>
          </w:tcPr>
          <w:p w14:paraId="1E4B76DB" w14:textId="6264406B" w:rsidR="00317832" w:rsidRPr="001B38A3" w:rsidRDefault="00E308A6" w:rsidP="00FD2FCD">
            <w:pPr>
              <w:spacing w:before="240"/>
              <w:jc w:val="left"/>
              <w:rPr>
                <w:i/>
                <w:iCs/>
                <w:lang w:val="en-GB"/>
              </w:rPr>
            </w:pPr>
            <w:r>
              <w:rPr>
                <w:i/>
                <w:iCs/>
                <w:lang w:val="en-GB"/>
              </w:rPr>
              <w:t xml:space="preserve">Peer Support </w:t>
            </w:r>
            <w:r>
              <w:rPr>
                <w:lang w:val="en-GB"/>
              </w:rPr>
              <w:t>dan</w:t>
            </w:r>
            <w:r w:rsidR="001B38A3">
              <w:rPr>
                <w:lang w:val="en-GB"/>
              </w:rPr>
              <w:t xml:space="preserve"> </w:t>
            </w:r>
            <w:r w:rsidR="001B38A3">
              <w:rPr>
                <w:i/>
                <w:iCs/>
                <w:lang w:val="en-GB"/>
              </w:rPr>
              <w:t>counselee</w:t>
            </w:r>
          </w:p>
        </w:tc>
      </w:tr>
      <w:tr w:rsidR="00C0566E" w14:paraId="5932E926" w14:textId="77777777" w:rsidTr="00696728">
        <w:tc>
          <w:tcPr>
            <w:tcW w:w="1830" w:type="dxa"/>
            <w:vAlign w:val="center"/>
          </w:tcPr>
          <w:p w14:paraId="05AEC2D6" w14:textId="4AB8ED81" w:rsidR="00CA47C7" w:rsidRDefault="00CA47C7" w:rsidP="00FD2FCD">
            <w:pPr>
              <w:spacing w:before="240"/>
              <w:jc w:val="center"/>
              <w:rPr>
                <w:lang w:val="en-GB"/>
              </w:rPr>
            </w:pPr>
            <w:r>
              <w:rPr>
                <w:lang w:val="en-GB"/>
              </w:rPr>
              <w:t>Metode Pengujian</w:t>
            </w:r>
          </w:p>
        </w:tc>
        <w:tc>
          <w:tcPr>
            <w:tcW w:w="1993" w:type="dxa"/>
          </w:tcPr>
          <w:p w14:paraId="1C754B95" w14:textId="26022304" w:rsidR="00CA47C7" w:rsidRDefault="00801C55" w:rsidP="00FD2FCD">
            <w:pPr>
              <w:spacing w:before="240"/>
              <w:jc w:val="left"/>
              <w:rPr>
                <w:lang w:val="en-GB"/>
              </w:rPr>
            </w:pPr>
            <w:r>
              <w:rPr>
                <w:lang w:val="en-GB"/>
              </w:rPr>
              <w:t>-</w:t>
            </w:r>
          </w:p>
        </w:tc>
        <w:tc>
          <w:tcPr>
            <w:tcW w:w="2126" w:type="dxa"/>
          </w:tcPr>
          <w:p w14:paraId="5AE163AD" w14:textId="73B2E5F3" w:rsidR="00CA47C7" w:rsidRDefault="002D3B45" w:rsidP="00FD2FCD">
            <w:pPr>
              <w:spacing w:before="240"/>
              <w:jc w:val="left"/>
              <w:rPr>
                <w:lang w:val="en-GB"/>
              </w:rPr>
            </w:pPr>
            <w:r>
              <w:rPr>
                <w:i/>
                <w:iCs/>
                <w:lang w:val="en-GB"/>
              </w:rPr>
              <w:t xml:space="preserve">Black box </w:t>
            </w:r>
            <w:r>
              <w:rPr>
                <w:lang w:val="en-GB"/>
              </w:rPr>
              <w:t>dan</w:t>
            </w:r>
            <w:r>
              <w:rPr>
                <w:i/>
                <w:iCs/>
                <w:lang w:val="en-GB"/>
              </w:rPr>
              <w:t xml:space="preserve"> </w:t>
            </w:r>
            <w:r w:rsidRPr="00AE6560">
              <w:rPr>
                <w:i/>
                <w:iCs/>
                <w:lang w:val="en-GB"/>
              </w:rPr>
              <w:t xml:space="preserve">system </w:t>
            </w:r>
            <w:r>
              <w:rPr>
                <w:i/>
                <w:iCs/>
                <w:lang w:val="en-GB"/>
              </w:rPr>
              <w:t>usability scale</w:t>
            </w:r>
          </w:p>
        </w:tc>
        <w:tc>
          <w:tcPr>
            <w:tcW w:w="1972" w:type="dxa"/>
          </w:tcPr>
          <w:p w14:paraId="13B9C7CE" w14:textId="3E930668" w:rsidR="00CA47C7" w:rsidRDefault="00893563" w:rsidP="00FD2FCD">
            <w:pPr>
              <w:spacing w:before="240"/>
              <w:jc w:val="left"/>
              <w:rPr>
                <w:lang w:val="en-GB"/>
              </w:rPr>
            </w:pPr>
            <w:r>
              <w:rPr>
                <w:lang w:val="en-GB"/>
              </w:rPr>
              <w:t>-</w:t>
            </w:r>
          </w:p>
        </w:tc>
      </w:tr>
      <w:tr w:rsidR="00F603B0" w14:paraId="70D939E1" w14:textId="77777777" w:rsidTr="00696728">
        <w:tc>
          <w:tcPr>
            <w:tcW w:w="1830" w:type="dxa"/>
            <w:vAlign w:val="center"/>
          </w:tcPr>
          <w:p w14:paraId="70F18D46" w14:textId="08A58150" w:rsidR="00317832" w:rsidRDefault="00317832" w:rsidP="00FD2FCD">
            <w:pPr>
              <w:spacing w:before="240"/>
              <w:jc w:val="center"/>
              <w:rPr>
                <w:lang w:val="en-GB"/>
              </w:rPr>
            </w:pPr>
            <w:r>
              <w:rPr>
                <w:lang w:val="en-GB"/>
              </w:rPr>
              <w:t>Penulis/Pembuat</w:t>
            </w:r>
          </w:p>
        </w:tc>
        <w:tc>
          <w:tcPr>
            <w:tcW w:w="1993" w:type="dxa"/>
          </w:tcPr>
          <w:p w14:paraId="7DC59A4E" w14:textId="41B5603B" w:rsidR="00317832" w:rsidRDefault="00801C55" w:rsidP="00FD2FCD">
            <w:pPr>
              <w:spacing w:before="240"/>
              <w:jc w:val="left"/>
              <w:rPr>
                <w:lang w:val="en-GB"/>
              </w:rPr>
            </w:pPr>
            <w:r>
              <w:rPr>
                <w:lang w:val="en-GB"/>
              </w:rPr>
              <w:t>Wang, et all. 2010</w:t>
            </w:r>
          </w:p>
        </w:tc>
        <w:tc>
          <w:tcPr>
            <w:tcW w:w="2126" w:type="dxa"/>
          </w:tcPr>
          <w:p w14:paraId="20BDA77C" w14:textId="291134FF" w:rsidR="00317832" w:rsidRDefault="002D3B45" w:rsidP="00FD2FCD">
            <w:pPr>
              <w:spacing w:before="240"/>
              <w:jc w:val="left"/>
              <w:rPr>
                <w:lang w:val="en-GB"/>
              </w:rPr>
            </w:pPr>
            <w:r>
              <w:rPr>
                <w:lang w:val="en-GB"/>
              </w:rPr>
              <w:t xml:space="preserve">Djabari, et all. </w:t>
            </w:r>
            <w:r w:rsidR="00F863CA">
              <w:rPr>
                <w:lang w:val="en-GB"/>
              </w:rPr>
              <w:t>2023</w:t>
            </w:r>
          </w:p>
        </w:tc>
        <w:tc>
          <w:tcPr>
            <w:tcW w:w="1972" w:type="dxa"/>
          </w:tcPr>
          <w:p w14:paraId="26CF1159" w14:textId="43D855F9" w:rsidR="00317832" w:rsidRDefault="00670918" w:rsidP="00FD2FCD">
            <w:pPr>
              <w:spacing w:before="240"/>
              <w:jc w:val="left"/>
              <w:rPr>
                <w:lang w:val="en-GB"/>
              </w:rPr>
            </w:pPr>
            <w:r>
              <w:rPr>
                <w:lang w:val="en-GB"/>
              </w:rPr>
              <w:t>Peer Labs LLC, 2020</w:t>
            </w:r>
          </w:p>
        </w:tc>
      </w:tr>
    </w:tbl>
    <w:p w14:paraId="1AA2C18E" w14:textId="145E1F21" w:rsidR="00C60F9A" w:rsidRPr="00B65669" w:rsidRDefault="00C60F9A" w:rsidP="003B6DA5">
      <w:pPr>
        <w:rPr>
          <w:lang w:val="en-US"/>
          <w14:ligatures w14:val="none"/>
        </w:rPr>
      </w:pPr>
      <w:r w:rsidRPr="003B6DA5">
        <w:rPr>
          <w:lang w:val="en-GB"/>
        </w:rPr>
        <w:br w:type="page"/>
      </w:r>
    </w:p>
    <w:p w14:paraId="5FF19C5A" w14:textId="77777777" w:rsidR="00C60F9A" w:rsidRPr="005C77E7" w:rsidRDefault="00C60F9A" w:rsidP="00C60F9A">
      <w:pPr>
        <w:pStyle w:val="Heading1"/>
      </w:pPr>
      <w:bookmarkStart w:id="22" w:name="_Toc49412648"/>
      <w:bookmarkStart w:id="23" w:name="_Toc160549865"/>
      <w:r w:rsidRPr="005C77E7">
        <w:lastRenderedPageBreak/>
        <w:t>DAFTAR PUSTAKA</w:t>
      </w:r>
      <w:bookmarkEnd w:id="22"/>
      <w:bookmarkEnd w:id="23"/>
    </w:p>
    <w:p w14:paraId="5307FFB0" w14:textId="77777777" w:rsidR="00C60F9A" w:rsidRPr="005C77E7" w:rsidRDefault="00C60F9A" w:rsidP="00C60F9A">
      <w:pPr>
        <w:pStyle w:val="JudulBab"/>
      </w:pPr>
    </w:p>
    <w:p w14:paraId="7F41D56D" w14:textId="4D817BC1" w:rsidR="00C60F9A" w:rsidRDefault="00193218" w:rsidP="00193218">
      <w:pPr>
        <w:pStyle w:val="Pustaka"/>
        <w:tabs>
          <w:tab w:val="clear" w:pos="540"/>
          <w:tab w:val="left" w:pos="720"/>
        </w:tabs>
      </w:pPr>
      <w:r>
        <w:t xml:space="preserve">Anggraini, D., </w:t>
      </w:r>
      <w:r w:rsidR="002207D7">
        <w:t xml:space="preserve">Haiga, Y., Maribeth, </w:t>
      </w:r>
      <w:r w:rsidR="00FC3238">
        <w:t>A. L. (2022)</w:t>
      </w:r>
      <w:r w:rsidR="006972F4">
        <w:t>:</w:t>
      </w:r>
      <w:r w:rsidR="00FC3238">
        <w:t xml:space="preserve"> Pelatihan Peer-Councelor Sebagai Pendengar Aktif Pada Gejala Stres, Cemas dan Depresi, </w:t>
      </w:r>
      <w:r w:rsidR="00BD2D9C" w:rsidRPr="00BD2D9C">
        <w:rPr>
          <w:i/>
          <w:iCs/>
        </w:rPr>
        <w:t>Asosiasi Dosen PkM Indones</w:t>
      </w:r>
      <w:r w:rsidR="00BD2D9C">
        <w:rPr>
          <w:i/>
          <w:iCs/>
        </w:rPr>
        <w:t>ia</w:t>
      </w:r>
      <w:r w:rsidR="00BD2D9C">
        <w:t>, 13-17.</w:t>
      </w:r>
    </w:p>
    <w:p w14:paraId="74CE8138" w14:textId="1C8680A8" w:rsidR="00BD2D9C" w:rsidRDefault="00501DD9" w:rsidP="00193218">
      <w:pPr>
        <w:pStyle w:val="Pustaka"/>
        <w:tabs>
          <w:tab w:val="clear" w:pos="540"/>
          <w:tab w:val="left" w:pos="720"/>
        </w:tabs>
      </w:pPr>
      <w:r>
        <w:t>Stallman, H. M. (2020)</w:t>
      </w:r>
      <w:r w:rsidR="006972F4">
        <w:t>:</w:t>
      </w:r>
      <w:r>
        <w:t xml:space="preserve"> Healthy Theory of Coping</w:t>
      </w:r>
      <w:r w:rsidR="000A3968">
        <w:t xml:space="preserve">, </w:t>
      </w:r>
      <w:r w:rsidR="000A3968" w:rsidRPr="000A3968">
        <w:rPr>
          <w:i/>
          <w:iCs/>
        </w:rPr>
        <w:t>The Australian Psychological Society</w:t>
      </w:r>
      <w:r w:rsidR="000A3968">
        <w:t xml:space="preserve">, </w:t>
      </w:r>
      <w:r w:rsidR="00CC63E8">
        <w:t>1-12.</w:t>
      </w:r>
    </w:p>
    <w:p w14:paraId="4A0BC85F" w14:textId="621A4F27" w:rsidR="00CC63E8" w:rsidRDefault="0009576E" w:rsidP="00193218">
      <w:pPr>
        <w:pStyle w:val="Pustaka"/>
        <w:tabs>
          <w:tab w:val="clear" w:pos="540"/>
          <w:tab w:val="left" w:pos="720"/>
        </w:tabs>
      </w:pPr>
      <w:r>
        <w:t xml:space="preserve">Wirawan, I. M. W., </w:t>
      </w:r>
      <w:r w:rsidR="00A730C3">
        <w:t>Pramartha, C. (2022)</w:t>
      </w:r>
      <w:r w:rsidR="006972F4">
        <w:t>:</w:t>
      </w:r>
      <w:r w:rsidR="00A730C3">
        <w:t xml:space="preserve"> Pengembangan Sistem Informasi Penanganan Penderita Gangguan Jiwa dengan Pendekatan </w:t>
      </w:r>
      <w:r w:rsidR="00A730C3" w:rsidRPr="00A730C3">
        <w:t>Enterprise Systems</w:t>
      </w:r>
      <w:r w:rsidR="00A730C3">
        <w:t xml:space="preserve">, </w:t>
      </w:r>
      <w:r w:rsidR="00A730C3">
        <w:rPr>
          <w:i/>
          <w:iCs/>
        </w:rPr>
        <w:t>Sintech Journal</w:t>
      </w:r>
      <w:r w:rsidR="00A730C3">
        <w:t xml:space="preserve">, </w:t>
      </w:r>
      <w:r w:rsidR="00620612">
        <w:t>31-41.</w:t>
      </w:r>
    </w:p>
    <w:p w14:paraId="2B4FD697" w14:textId="28E3ECCD" w:rsidR="00620612" w:rsidRDefault="00620612" w:rsidP="00193218">
      <w:pPr>
        <w:pStyle w:val="Pustaka"/>
        <w:tabs>
          <w:tab w:val="clear" w:pos="540"/>
          <w:tab w:val="left" w:pos="720"/>
        </w:tabs>
      </w:pPr>
      <w:r>
        <w:t>Christina, M., Helsa. (</w:t>
      </w:r>
      <w:r w:rsidR="00BF4A9A">
        <w:t>2022</w:t>
      </w:r>
      <w:r w:rsidR="006972F4">
        <w:t>):</w:t>
      </w:r>
      <w:r w:rsidR="00BF4A9A">
        <w:t xml:space="preserve"> Hubungan Antara Mattering to Peers dengan Kesepian Pada Dewasa Awal, </w:t>
      </w:r>
      <w:r w:rsidR="00BF4A9A">
        <w:rPr>
          <w:i/>
          <w:iCs/>
        </w:rPr>
        <w:t>Jurnal Psibernetika</w:t>
      </w:r>
      <w:r w:rsidR="00BF4A9A">
        <w:t>, 34-46.</w:t>
      </w:r>
    </w:p>
    <w:p w14:paraId="1FD38536" w14:textId="7BA47F04" w:rsidR="00BF4A9A" w:rsidRDefault="006A4D22" w:rsidP="00193218">
      <w:pPr>
        <w:pStyle w:val="Pustaka"/>
        <w:tabs>
          <w:tab w:val="clear" w:pos="540"/>
          <w:tab w:val="left" w:pos="720"/>
        </w:tabs>
      </w:pPr>
      <w:r>
        <w:t>Iffah, F., Yasni, Y. F. (2022)</w:t>
      </w:r>
      <w:r w:rsidR="006972F4">
        <w:t>:</w:t>
      </w:r>
      <w:r>
        <w:t xml:space="preserve"> </w:t>
      </w:r>
      <w:r w:rsidR="00C22A6E">
        <w:t xml:space="preserve">Manusia Sebagai Makhluk Sosial, </w:t>
      </w:r>
      <w:r w:rsidR="00C22A6E">
        <w:rPr>
          <w:i/>
          <w:iCs/>
        </w:rPr>
        <w:t>Lathaif</w:t>
      </w:r>
      <w:r w:rsidR="00C22A6E">
        <w:t xml:space="preserve">, </w:t>
      </w:r>
      <w:r w:rsidR="004939FE">
        <w:t>38-47.</w:t>
      </w:r>
    </w:p>
    <w:p w14:paraId="5BB53573" w14:textId="2C28642F" w:rsidR="00257B3C" w:rsidRDefault="004939FE" w:rsidP="00193218">
      <w:pPr>
        <w:pStyle w:val="Pustaka"/>
        <w:tabs>
          <w:tab w:val="clear" w:pos="540"/>
          <w:tab w:val="left" w:pos="720"/>
        </w:tabs>
      </w:pPr>
      <w:r>
        <w:t xml:space="preserve">Prasetio, C. E., Rahman, </w:t>
      </w:r>
      <w:r w:rsidR="00EE558A">
        <w:t>T. A., Triwahyuni, A. (2019)</w:t>
      </w:r>
      <w:r w:rsidR="006972F4">
        <w:t>:</w:t>
      </w:r>
      <w:r w:rsidR="00EE558A">
        <w:t xml:space="preserve"> Gangguan Mental Emosional dan Kesepian pada Mahasiswa Baru</w:t>
      </w:r>
      <w:r w:rsidR="00257B3C">
        <w:t xml:space="preserve">, </w:t>
      </w:r>
      <w:r w:rsidR="00257B3C">
        <w:rPr>
          <w:i/>
          <w:iCs/>
        </w:rPr>
        <w:t>Mediapsi</w:t>
      </w:r>
      <w:r w:rsidR="00257B3C">
        <w:t>, 97-107.</w:t>
      </w:r>
    </w:p>
    <w:p w14:paraId="5F8FF032" w14:textId="2A55BEE1" w:rsidR="004939FE" w:rsidRDefault="00A91FD4" w:rsidP="00193218">
      <w:pPr>
        <w:pStyle w:val="Pustaka"/>
        <w:tabs>
          <w:tab w:val="clear" w:pos="540"/>
          <w:tab w:val="left" w:pos="720"/>
        </w:tabs>
      </w:pPr>
      <w:r>
        <w:t>Djabari, F. F., Arwani, I., Putra, W. H. N. (2023)</w:t>
      </w:r>
      <w:r w:rsidR="006972F4">
        <w:t>:</w:t>
      </w:r>
      <w:r>
        <w:t xml:space="preserve"> Pengembangan Sistem Informasi Manajemen Layanan Konseling FILKOM UB Berbasis Mobile, </w:t>
      </w:r>
      <w:r w:rsidR="00AD7F15" w:rsidRPr="00AD7F15">
        <w:rPr>
          <w:i/>
          <w:iCs/>
        </w:rPr>
        <w:t>Jurnal Pengembangan Teknologi Informasi dan Ilmu Komputer</w:t>
      </w:r>
      <w:r w:rsidR="00AD7F15">
        <w:rPr>
          <w:i/>
          <w:iCs/>
        </w:rPr>
        <w:t xml:space="preserve">, </w:t>
      </w:r>
      <w:r w:rsidR="00AD7F15">
        <w:t>1058-1066.</w:t>
      </w:r>
    </w:p>
    <w:p w14:paraId="3C8FE51A" w14:textId="0136A7F3" w:rsidR="00553F9A" w:rsidRDefault="00553F9A" w:rsidP="00193218">
      <w:pPr>
        <w:pStyle w:val="Pustaka"/>
        <w:tabs>
          <w:tab w:val="clear" w:pos="540"/>
          <w:tab w:val="left" w:pos="720"/>
        </w:tabs>
      </w:pPr>
      <w:r>
        <w:t>Halim, C. F., Dariyo, A. (2016)</w:t>
      </w:r>
      <w:r w:rsidR="006972F4">
        <w:t>:</w:t>
      </w:r>
      <w:r>
        <w:t xml:space="preserve"> Hubungan Psychological Well-Being dengan Loneliness</w:t>
      </w:r>
      <w:r w:rsidR="00B86A7B">
        <w:t xml:space="preserve"> pada Mahasiswa yang Merantau, </w:t>
      </w:r>
      <w:r w:rsidR="00B86A7B">
        <w:rPr>
          <w:i/>
          <w:iCs/>
        </w:rPr>
        <w:t>Jurnal Psikogenesis</w:t>
      </w:r>
      <w:r w:rsidR="00B86A7B">
        <w:t>, 170-181.</w:t>
      </w:r>
    </w:p>
    <w:p w14:paraId="16EE8575" w14:textId="471C1DB9" w:rsidR="00F901F6" w:rsidRDefault="00A93E71" w:rsidP="00193218">
      <w:pPr>
        <w:pStyle w:val="Pustaka"/>
        <w:tabs>
          <w:tab w:val="clear" w:pos="540"/>
          <w:tab w:val="left" w:pos="720"/>
        </w:tabs>
      </w:pPr>
      <w:r>
        <w:t>Perlman D., Peplau, L. A. (1998)</w:t>
      </w:r>
      <w:r w:rsidR="006972F4">
        <w:t>:</w:t>
      </w:r>
      <w:r>
        <w:t xml:space="preserve"> Loneliness, </w:t>
      </w:r>
      <w:r w:rsidR="005740DF">
        <w:rPr>
          <w:i/>
          <w:iCs/>
        </w:rPr>
        <w:t>Academic Press Encyclopedia of Mental Health</w:t>
      </w:r>
      <w:r w:rsidR="005740DF">
        <w:t>, 571-</w:t>
      </w:r>
      <w:r w:rsidR="00E534F8">
        <w:t>581.</w:t>
      </w:r>
    </w:p>
    <w:p w14:paraId="156FB585" w14:textId="3747F379" w:rsidR="00B86A7B" w:rsidRDefault="007F0AE9" w:rsidP="00193218">
      <w:pPr>
        <w:pStyle w:val="Pustaka"/>
        <w:tabs>
          <w:tab w:val="clear" w:pos="540"/>
          <w:tab w:val="left" w:pos="720"/>
        </w:tabs>
      </w:pPr>
      <w:r>
        <w:t>Russell, D. W. (1996)</w:t>
      </w:r>
      <w:r w:rsidR="006972F4">
        <w:t>:</w:t>
      </w:r>
      <w:r>
        <w:t xml:space="preserve"> UCLA Loneliness Scale (Version 3): Reliability</w:t>
      </w:r>
      <w:r w:rsidR="00CC5AF9">
        <w:t xml:space="preserve">, Validity, and Factor Structure, </w:t>
      </w:r>
      <w:r w:rsidR="005D1869" w:rsidRPr="005D1869">
        <w:rPr>
          <w:i/>
          <w:iCs/>
        </w:rPr>
        <w:t>Journal of Personality Assessment</w:t>
      </w:r>
      <w:r w:rsidR="005D1869" w:rsidRPr="005D1869">
        <w:t>,</w:t>
      </w:r>
      <w:r w:rsidR="005D1869">
        <w:t xml:space="preserve"> 20-40.</w:t>
      </w:r>
    </w:p>
    <w:p w14:paraId="5315BA63" w14:textId="60994908" w:rsidR="005D1869" w:rsidRDefault="005D1869" w:rsidP="00193218">
      <w:pPr>
        <w:pStyle w:val="Pustaka"/>
        <w:tabs>
          <w:tab w:val="clear" w:pos="540"/>
          <w:tab w:val="left" w:pos="720"/>
        </w:tabs>
      </w:pPr>
      <w:r>
        <w:t>Tan Yik Ern, A. (2019)</w:t>
      </w:r>
      <w:r w:rsidR="006972F4">
        <w:t>:</w:t>
      </w:r>
      <w:r>
        <w:t xml:space="preserve"> Web Applications, </w:t>
      </w:r>
      <w:r w:rsidR="003E3323" w:rsidRPr="003E3323">
        <w:rPr>
          <w:i/>
          <w:iCs/>
        </w:rPr>
        <w:t>A</w:t>
      </w:r>
      <w:r w:rsidR="003E3323">
        <w:rPr>
          <w:i/>
          <w:iCs/>
        </w:rPr>
        <w:t>sia</w:t>
      </w:r>
      <w:r w:rsidR="003E3323" w:rsidRPr="003E3323">
        <w:rPr>
          <w:i/>
          <w:iCs/>
        </w:rPr>
        <w:t xml:space="preserve"> P</w:t>
      </w:r>
      <w:r w:rsidR="003E3323">
        <w:rPr>
          <w:i/>
          <w:iCs/>
        </w:rPr>
        <w:t>acific</w:t>
      </w:r>
      <w:r w:rsidR="003E3323" w:rsidRPr="003E3323">
        <w:rPr>
          <w:i/>
          <w:iCs/>
        </w:rPr>
        <w:t xml:space="preserve"> U</w:t>
      </w:r>
      <w:r w:rsidR="003E3323">
        <w:rPr>
          <w:i/>
          <w:iCs/>
        </w:rPr>
        <w:t>niversity</w:t>
      </w:r>
      <w:r w:rsidR="003E3323" w:rsidRPr="003E3323">
        <w:rPr>
          <w:i/>
          <w:iCs/>
        </w:rPr>
        <w:t xml:space="preserve"> </w:t>
      </w:r>
      <w:r w:rsidR="003E3323">
        <w:rPr>
          <w:i/>
          <w:iCs/>
        </w:rPr>
        <w:t>of</w:t>
      </w:r>
      <w:r w:rsidR="003E3323" w:rsidRPr="003E3323">
        <w:rPr>
          <w:i/>
          <w:iCs/>
        </w:rPr>
        <w:t xml:space="preserve"> T</w:t>
      </w:r>
      <w:r w:rsidR="003E3323">
        <w:rPr>
          <w:i/>
          <w:iCs/>
        </w:rPr>
        <w:t>echnology</w:t>
      </w:r>
      <w:r w:rsidR="003E3323" w:rsidRPr="003E3323">
        <w:rPr>
          <w:i/>
          <w:iCs/>
        </w:rPr>
        <w:t xml:space="preserve"> </w:t>
      </w:r>
      <w:r w:rsidR="003E3323">
        <w:rPr>
          <w:i/>
          <w:iCs/>
        </w:rPr>
        <w:t>and</w:t>
      </w:r>
      <w:r w:rsidR="003E3323" w:rsidRPr="003E3323">
        <w:rPr>
          <w:i/>
          <w:iCs/>
        </w:rPr>
        <w:t xml:space="preserve"> I</w:t>
      </w:r>
      <w:r w:rsidR="003E3323">
        <w:rPr>
          <w:i/>
          <w:iCs/>
        </w:rPr>
        <w:t xml:space="preserve">nnovation, </w:t>
      </w:r>
      <w:r w:rsidR="003E3323">
        <w:t>3-4.</w:t>
      </w:r>
    </w:p>
    <w:p w14:paraId="5BB6F894" w14:textId="2D05F9AA" w:rsidR="003E3323" w:rsidRPr="00053C15" w:rsidRDefault="0057263F" w:rsidP="00193218">
      <w:pPr>
        <w:pStyle w:val="Pustaka"/>
        <w:tabs>
          <w:tab w:val="clear" w:pos="540"/>
          <w:tab w:val="left" w:pos="720"/>
        </w:tabs>
      </w:pPr>
      <w:r>
        <w:t>Wang, Z., Chen, H., Chi, Y., Xin, R. (2010): Web Peer Counseling System</w:t>
      </w:r>
      <w:r w:rsidR="00053C15">
        <w:t xml:space="preserve">, </w:t>
      </w:r>
      <w:r w:rsidR="00053C15" w:rsidRPr="00053C15">
        <w:rPr>
          <w:i/>
          <w:iCs/>
        </w:rPr>
        <w:t>2010 International Coriference on Educational and Information Technology (lCElT 2010)</w:t>
      </w:r>
      <w:r w:rsidR="00053C15">
        <w:t>, 535-53</w:t>
      </w:r>
      <w:r w:rsidR="00B846AA">
        <w:t>7.</w:t>
      </w:r>
    </w:p>
    <w:p w14:paraId="294C426F" w14:textId="65BE02C2" w:rsidR="003E3323" w:rsidRPr="003E3323" w:rsidRDefault="002076C3" w:rsidP="00193218">
      <w:pPr>
        <w:pStyle w:val="Pustaka"/>
        <w:tabs>
          <w:tab w:val="clear" w:pos="540"/>
          <w:tab w:val="left" w:pos="720"/>
        </w:tabs>
      </w:pPr>
      <w:r w:rsidRPr="002076C3">
        <w:t>Skinner, E</w:t>
      </w:r>
      <w:r>
        <w:t>.,</w:t>
      </w:r>
      <w:r w:rsidRPr="002076C3">
        <w:t xml:space="preserve"> Zimmer-Gembeck, M. (2007)</w:t>
      </w:r>
      <w:r>
        <w:t>:</w:t>
      </w:r>
      <w:r w:rsidRPr="002076C3">
        <w:t xml:space="preserve"> The Development of Coping</w:t>
      </w:r>
      <w:r>
        <w:t>,</w:t>
      </w:r>
      <w:r w:rsidRPr="002076C3">
        <w:t xml:space="preserve"> </w:t>
      </w:r>
      <w:r w:rsidRPr="002076C3">
        <w:rPr>
          <w:i/>
          <w:iCs/>
        </w:rPr>
        <w:t>Annual review of psychology</w:t>
      </w:r>
      <w:r w:rsidRPr="002076C3">
        <w:t xml:space="preserve">. </w:t>
      </w:r>
      <w:r w:rsidRPr="002076C3">
        <w:rPr>
          <w:b/>
          <w:bCs/>
        </w:rPr>
        <w:t>58</w:t>
      </w:r>
      <w:r w:rsidRPr="002076C3">
        <w:t>. 119-44.</w:t>
      </w:r>
    </w:p>
    <w:p w14:paraId="67138ADC" w14:textId="77777777" w:rsidR="00AD7F15" w:rsidRPr="00AD7F15" w:rsidRDefault="00AD7F15" w:rsidP="00193218">
      <w:pPr>
        <w:pStyle w:val="Pustaka"/>
        <w:tabs>
          <w:tab w:val="clear" w:pos="540"/>
          <w:tab w:val="left" w:pos="720"/>
        </w:tabs>
      </w:pPr>
    </w:p>
    <w:p w14:paraId="5B1A9655" w14:textId="77777777" w:rsidR="00BD2D9C" w:rsidRPr="00BD2D9C" w:rsidRDefault="00BD2D9C" w:rsidP="00193218">
      <w:pPr>
        <w:pStyle w:val="Pustaka"/>
        <w:tabs>
          <w:tab w:val="clear" w:pos="540"/>
          <w:tab w:val="left" w:pos="720"/>
        </w:tabs>
      </w:pPr>
    </w:p>
    <w:p w14:paraId="3F9665E4" w14:textId="07CFBEBD" w:rsidR="00C60F9A" w:rsidRDefault="00C60F9A">
      <w:pPr>
        <w:spacing w:line="259" w:lineRule="auto"/>
        <w:jc w:val="left"/>
        <w:rPr>
          <w:rFonts w:eastAsia="Times New Roman" w:cs="Times New Roman"/>
          <w:szCs w:val="24"/>
          <w:lang w:val="en-GB"/>
          <w14:ligatures w14:val="none"/>
        </w:rPr>
      </w:pPr>
      <w:r>
        <w:br w:type="page"/>
      </w:r>
    </w:p>
    <w:p w14:paraId="3BB5ACEF" w14:textId="77777777" w:rsidR="00F42561" w:rsidRPr="005C77E7" w:rsidRDefault="00F42561" w:rsidP="00F42561">
      <w:pPr>
        <w:pStyle w:val="Judul"/>
        <w:rPr>
          <w:noProof/>
          <w:lang w:val="af-ZA"/>
        </w:rPr>
      </w:pPr>
    </w:p>
    <w:p w14:paraId="43B826E3" w14:textId="77777777" w:rsidR="00F42561" w:rsidRPr="005C77E7" w:rsidRDefault="00F42561" w:rsidP="00F42561">
      <w:pPr>
        <w:pStyle w:val="Judul"/>
        <w:rPr>
          <w:noProof/>
          <w:lang w:val="af-ZA"/>
        </w:rPr>
      </w:pPr>
    </w:p>
    <w:p w14:paraId="0AB8B90C" w14:textId="77777777" w:rsidR="00F42561" w:rsidRPr="005C77E7" w:rsidRDefault="00F42561" w:rsidP="00F42561">
      <w:pPr>
        <w:pStyle w:val="Judul"/>
        <w:rPr>
          <w:noProof/>
          <w:lang w:val="af-ZA"/>
        </w:rPr>
      </w:pPr>
    </w:p>
    <w:p w14:paraId="6B9FA805" w14:textId="77777777" w:rsidR="00F42561" w:rsidRPr="005C77E7" w:rsidRDefault="00F42561" w:rsidP="00F42561">
      <w:pPr>
        <w:pStyle w:val="Judul"/>
        <w:rPr>
          <w:noProof/>
          <w:lang w:val="af-ZA"/>
        </w:rPr>
      </w:pPr>
    </w:p>
    <w:p w14:paraId="66FDBD87" w14:textId="77777777" w:rsidR="00F42561" w:rsidRPr="005C77E7" w:rsidRDefault="00F42561" w:rsidP="00F42561">
      <w:pPr>
        <w:pStyle w:val="Judul"/>
        <w:rPr>
          <w:noProof/>
          <w:lang w:val="af-ZA"/>
        </w:rPr>
      </w:pPr>
    </w:p>
    <w:p w14:paraId="2F5CCBAC" w14:textId="77777777" w:rsidR="00F42561" w:rsidRPr="005C77E7" w:rsidRDefault="00F42561" w:rsidP="00F42561">
      <w:pPr>
        <w:pStyle w:val="Judul"/>
        <w:rPr>
          <w:noProof/>
          <w:lang w:val="af-ZA"/>
        </w:rPr>
      </w:pPr>
    </w:p>
    <w:p w14:paraId="15FE40FB" w14:textId="77777777" w:rsidR="00F42561" w:rsidRPr="005C77E7" w:rsidRDefault="00F42561" w:rsidP="00F42561">
      <w:pPr>
        <w:pStyle w:val="Judul"/>
        <w:rPr>
          <w:noProof/>
          <w:lang w:val="af-ZA"/>
        </w:rPr>
      </w:pPr>
    </w:p>
    <w:p w14:paraId="560F9933" w14:textId="77777777" w:rsidR="00F42561" w:rsidRPr="005C77E7" w:rsidRDefault="00F42561" w:rsidP="00F42561">
      <w:pPr>
        <w:pStyle w:val="Judul"/>
        <w:rPr>
          <w:noProof/>
          <w:lang w:val="af-ZA"/>
        </w:rPr>
      </w:pPr>
    </w:p>
    <w:p w14:paraId="2F752653" w14:textId="77777777" w:rsidR="00F42561" w:rsidRPr="005C77E7" w:rsidRDefault="00F42561" w:rsidP="00F42561">
      <w:pPr>
        <w:pStyle w:val="Judul"/>
        <w:rPr>
          <w:noProof/>
          <w:lang w:val="af-ZA"/>
        </w:rPr>
      </w:pPr>
    </w:p>
    <w:p w14:paraId="3C4C0E1A" w14:textId="77777777" w:rsidR="00F42561" w:rsidRPr="005C77E7" w:rsidRDefault="00F42561" w:rsidP="00F42561">
      <w:pPr>
        <w:pStyle w:val="Judul"/>
        <w:rPr>
          <w:noProof/>
          <w:lang w:val="af-ZA"/>
        </w:rPr>
      </w:pPr>
    </w:p>
    <w:p w14:paraId="4CC5CE04" w14:textId="77777777" w:rsidR="00F42561" w:rsidRPr="005C77E7" w:rsidRDefault="00F42561" w:rsidP="00F42561">
      <w:pPr>
        <w:pStyle w:val="Judul"/>
        <w:rPr>
          <w:noProof/>
          <w:lang w:val="af-ZA"/>
        </w:rPr>
      </w:pPr>
    </w:p>
    <w:p w14:paraId="5B7D4FBC" w14:textId="77777777" w:rsidR="00F42561" w:rsidRPr="005C77E7" w:rsidRDefault="00F42561" w:rsidP="00F42561">
      <w:pPr>
        <w:pStyle w:val="Judul"/>
        <w:rPr>
          <w:noProof/>
          <w:lang w:val="af-ZA"/>
        </w:rPr>
      </w:pPr>
    </w:p>
    <w:p w14:paraId="7168C8CB" w14:textId="77777777" w:rsidR="00F42561" w:rsidRPr="005C77E7" w:rsidRDefault="00F42561" w:rsidP="00F42561">
      <w:pPr>
        <w:pStyle w:val="Judul"/>
        <w:rPr>
          <w:noProof/>
          <w:lang w:val="af-ZA"/>
        </w:rPr>
      </w:pPr>
    </w:p>
    <w:p w14:paraId="5BEC0A5B" w14:textId="77777777" w:rsidR="00F42561" w:rsidRPr="005C77E7" w:rsidRDefault="00F42561" w:rsidP="00F42561">
      <w:pPr>
        <w:pStyle w:val="Judul"/>
        <w:rPr>
          <w:noProof/>
          <w:lang w:val="af-ZA"/>
        </w:rPr>
      </w:pPr>
    </w:p>
    <w:p w14:paraId="09563395" w14:textId="77777777" w:rsidR="00F42561" w:rsidRPr="005C77E7" w:rsidRDefault="00F42561" w:rsidP="00F42561">
      <w:pPr>
        <w:pStyle w:val="Judul"/>
        <w:rPr>
          <w:noProof/>
          <w:lang w:val="af-ZA"/>
        </w:rPr>
      </w:pPr>
    </w:p>
    <w:p w14:paraId="4B058B88" w14:textId="77777777" w:rsidR="00F42561" w:rsidRPr="005C77E7" w:rsidRDefault="00F42561" w:rsidP="00F42561">
      <w:pPr>
        <w:pStyle w:val="Judul"/>
        <w:rPr>
          <w:noProof/>
          <w:lang w:val="af-ZA"/>
        </w:rPr>
      </w:pPr>
    </w:p>
    <w:p w14:paraId="2EC6C749" w14:textId="77777777" w:rsidR="00F42561" w:rsidRPr="005C77E7" w:rsidRDefault="00F42561" w:rsidP="00F42561">
      <w:pPr>
        <w:pStyle w:val="Judul"/>
        <w:rPr>
          <w:noProof/>
          <w:lang w:val="af-ZA"/>
        </w:rPr>
      </w:pPr>
    </w:p>
    <w:p w14:paraId="1AD7FE0F" w14:textId="77777777" w:rsidR="00F42561" w:rsidRPr="005C77E7" w:rsidRDefault="00F42561" w:rsidP="00F42561">
      <w:pPr>
        <w:pStyle w:val="Judul"/>
        <w:rPr>
          <w:noProof/>
          <w:lang w:val="af-ZA"/>
        </w:rPr>
      </w:pPr>
    </w:p>
    <w:p w14:paraId="6B3A4450" w14:textId="77777777" w:rsidR="00F42561" w:rsidRPr="005C77E7" w:rsidRDefault="00F42561" w:rsidP="00F42561">
      <w:pPr>
        <w:pStyle w:val="Judul"/>
        <w:rPr>
          <w:noProof/>
          <w:lang w:val="af-ZA"/>
        </w:rPr>
      </w:pPr>
    </w:p>
    <w:p w14:paraId="355B9A1D" w14:textId="77777777" w:rsidR="00F42561" w:rsidRPr="005C77E7" w:rsidRDefault="00F42561" w:rsidP="00F42561">
      <w:pPr>
        <w:pStyle w:val="Judul"/>
        <w:rPr>
          <w:noProof/>
          <w:lang w:val="af-ZA"/>
        </w:rPr>
      </w:pPr>
    </w:p>
    <w:p w14:paraId="1634177D" w14:textId="77777777" w:rsidR="00F42561" w:rsidRPr="005C77E7" w:rsidRDefault="00F42561" w:rsidP="00F42561">
      <w:pPr>
        <w:pStyle w:val="Heading1"/>
      </w:pPr>
      <w:bookmarkStart w:id="24" w:name="_Toc442852385"/>
      <w:bookmarkStart w:id="25" w:name="_Toc457203498"/>
      <w:bookmarkStart w:id="26" w:name="_Toc49412649"/>
      <w:bookmarkStart w:id="27" w:name="_Toc160549866"/>
      <w:r w:rsidRPr="005C77E7">
        <w:t>LAMPIRAN</w:t>
      </w:r>
      <w:bookmarkEnd w:id="24"/>
      <w:bookmarkEnd w:id="25"/>
      <w:bookmarkEnd w:id="26"/>
      <w:bookmarkEnd w:id="27"/>
    </w:p>
    <w:p w14:paraId="6731B894" w14:textId="656ACC4D" w:rsidR="00E4672B" w:rsidRDefault="00F42561" w:rsidP="00E4672B">
      <w:pPr>
        <w:pStyle w:val="Heading2"/>
      </w:pPr>
      <w:r>
        <w:br w:type="page"/>
      </w:r>
    </w:p>
    <w:p w14:paraId="38D826AD" w14:textId="3F7816DF" w:rsidR="00E4672B" w:rsidRDefault="000A7FF8" w:rsidP="000A7FF8">
      <w:pPr>
        <w:pStyle w:val="Caption"/>
        <w:rPr>
          <w:sz w:val="24"/>
          <w:szCs w:val="24"/>
        </w:rPr>
      </w:pPr>
      <w:bookmarkStart w:id="28" w:name="_Toc153524563"/>
      <w:r w:rsidRPr="000A7FF8">
        <w:rPr>
          <w:sz w:val="24"/>
          <w:szCs w:val="24"/>
        </w:rPr>
        <w:lastRenderedPageBreak/>
        <w:t xml:space="preserve">Lampiran </w:t>
      </w:r>
      <w:r w:rsidRPr="000A7FF8">
        <w:rPr>
          <w:sz w:val="24"/>
          <w:szCs w:val="24"/>
        </w:rPr>
        <w:fldChar w:fldCharType="begin"/>
      </w:r>
      <w:r w:rsidRPr="000A7FF8">
        <w:rPr>
          <w:sz w:val="24"/>
          <w:szCs w:val="24"/>
        </w:rPr>
        <w:instrText xml:space="preserve"> SEQ Lampiran \* ALPHABETIC </w:instrText>
      </w:r>
      <w:r w:rsidRPr="000A7FF8">
        <w:rPr>
          <w:sz w:val="24"/>
          <w:szCs w:val="24"/>
        </w:rPr>
        <w:fldChar w:fldCharType="separate"/>
      </w:r>
      <w:r w:rsidR="002917C5">
        <w:rPr>
          <w:noProof/>
          <w:sz w:val="24"/>
          <w:szCs w:val="24"/>
        </w:rPr>
        <w:t>A</w:t>
      </w:r>
      <w:r w:rsidRPr="000A7FF8">
        <w:rPr>
          <w:sz w:val="24"/>
          <w:szCs w:val="24"/>
        </w:rPr>
        <w:fldChar w:fldCharType="end"/>
      </w:r>
      <w:r w:rsidRPr="000A7FF8">
        <w:rPr>
          <w:sz w:val="24"/>
          <w:szCs w:val="24"/>
        </w:rPr>
        <w:t xml:space="preserve"> Form UCLA Loneliness Scale</w:t>
      </w:r>
      <w:r w:rsidR="008D2731">
        <w:rPr>
          <w:sz w:val="24"/>
          <w:szCs w:val="24"/>
        </w:rPr>
        <w:t xml:space="preserve"> (Russell, 1978)</w:t>
      </w:r>
      <w:bookmarkEnd w:id="28"/>
    </w:p>
    <w:p w14:paraId="3B99FE5C" w14:textId="77777777" w:rsidR="000A7FF8" w:rsidRPr="000A7FF8" w:rsidRDefault="000A7FF8" w:rsidP="000A7FF8">
      <w:pPr>
        <w:rPr>
          <w:lang w:val="en-GB"/>
        </w:rPr>
      </w:pPr>
    </w:p>
    <w:tbl>
      <w:tblPr>
        <w:tblStyle w:val="TableGrid"/>
        <w:tblW w:w="0" w:type="auto"/>
        <w:tblLook w:val="04A0" w:firstRow="1" w:lastRow="0" w:firstColumn="1" w:lastColumn="0" w:noHBand="0" w:noVBand="1"/>
      </w:tblPr>
      <w:tblGrid>
        <w:gridCol w:w="562"/>
        <w:gridCol w:w="3774"/>
        <w:gridCol w:w="883"/>
        <w:gridCol w:w="843"/>
        <w:gridCol w:w="1043"/>
        <w:gridCol w:w="816"/>
      </w:tblGrid>
      <w:tr w:rsidR="00322C04" w14:paraId="45BDFBCA" w14:textId="77777777" w:rsidTr="00322C04">
        <w:tc>
          <w:tcPr>
            <w:tcW w:w="562" w:type="dxa"/>
            <w:vAlign w:val="center"/>
          </w:tcPr>
          <w:p w14:paraId="413D4FD2" w14:textId="2B4BC97A" w:rsidR="00E4672B" w:rsidRDefault="00E4672B" w:rsidP="00322C04">
            <w:pPr>
              <w:spacing w:line="259" w:lineRule="auto"/>
              <w:jc w:val="center"/>
              <w:rPr>
                <w:rFonts w:eastAsia="Times New Roman" w:cs="Times New Roman"/>
                <w:szCs w:val="24"/>
                <w:lang w:val="en-GB"/>
              </w:rPr>
            </w:pPr>
            <w:r>
              <w:rPr>
                <w:rFonts w:eastAsia="Times New Roman" w:cs="Times New Roman"/>
                <w:szCs w:val="24"/>
                <w:lang w:val="en-GB"/>
              </w:rPr>
              <w:t>No</w:t>
            </w:r>
          </w:p>
        </w:tc>
        <w:tc>
          <w:tcPr>
            <w:tcW w:w="3774" w:type="dxa"/>
            <w:vAlign w:val="center"/>
          </w:tcPr>
          <w:p w14:paraId="7043DB97" w14:textId="1AF0D281"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Pertanyaan</w:t>
            </w:r>
          </w:p>
        </w:tc>
        <w:tc>
          <w:tcPr>
            <w:tcW w:w="883" w:type="dxa"/>
            <w:vAlign w:val="center"/>
          </w:tcPr>
          <w:p w14:paraId="764C1D53" w14:textId="2FE472A1"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Tidak Pernah</w:t>
            </w:r>
          </w:p>
        </w:tc>
        <w:tc>
          <w:tcPr>
            <w:tcW w:w="843" w:type="dxa"/>
            <w:vAlign w:val="center"/>
          </w:tcPr>
          <w:p w14:paraId="610DE187" w14:textId="76011E6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Jarang</w:t>
            </w:r>
          </w:p>
        </w:tc>
        <w:tc>
          <w:tcPr>
            <w:tcW w:w="1043" w:type="dxa"/>
            <w:vAlign w:val="center"/>
          </w:tcPr>
          <w:p w14:paraId="6C91D2EE" w14:textId="7882825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Kadang-Kadang</w:t>
            </w:r>
          </w:p>
        </w:tc>
        <w:tc>
          <w:tcPr>
            <w:tcW w:w="816" w:type="dxa"/>
            <w:vAlign w:val="center"/>
          </w:tcPr>
          <w:p w14:paraId="3155DAF7" w14:textId="4131F320"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Selalu</w:t>
            </w:r>
          </w:p>
        </w:tc>
      </w:tr>
      <w:tr w:rsidR="00322C04" w14:paraId="697FE498" w14:textId="77777777" w:rsidTr="00322C04">
        <w:tc>
          <w:tcPr>
            <w:tcW w:w="562" w:type="dxa"/>
            <w:vAlign w:val="center"/>
          </w:tcPr>
          <w:p w14:paraId="7EB8F4CD" w14:textId="0C8E1416"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1</w:t>
            </w:r>
          </w:p>
        </w:tc>
        <w:tc>
          <w:tcPr>
            <w:tcW w:w="3774" w:type="dxa"/>
          </w:tcPr>
          <w:p w14:paraId="247147DB" w14:textId="4AF44FF7" w:rsidR="007A2254"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cocok dengan orang-orang di sekitar Anda?</w:t>
            </w:r>
          </w:p>
        </w:tc>
        <w:tc>
          <w:tcPr>
            <w:tcW w:w="883" w:type="dxa"/>
          </w:tcPr>
          <w:p w14:paraId="28DE5D60" w14:textId="77777777" w:rsidR="00E4672B" w:rsidRDefault="00E4672B" w:rsidP="00E4672B">
            <w:pPr>
              <w:spacing w:line="259" w:lineRule="auto"/>
              <w:jc w:val="left"/>
              <w:rPr>
                <w:rFonts w:eastAsia="Times New Roman" w:cs="Times New Roman"/>
                <w:szCs w:val="24"/>
                <w:lang w:val="en-GB"/>
              </w:rPr>
            </w:pPr>
          </w:p>
        </w:tc>
        <w:tc>
          <w:tcPr>
            <w:tcW w:w="843" w:type="dxa"/>
          </w:tcPr>
          <w:p w14:paraId="75B0E3EB" w14:textId="77777777" w:rsidR="00E4672B" w:rsidRDefault="00E4672B" w:rsidP="00E4672B">
            <w:pPr>
              <w:spacing w:line="259" w:lineRule="auto"/>
              <w:jc w:val="left"/>
              <w:rPr>
                <w:rFonts w:eastAsia="Times New Roman" w:cs="Times New Roman"/>
                <w:szCs w:val="24"/>
                <w:lang w:val="en-GB"/>
              </w:rPr>
            </w:pPr>
          </w:p>
        </w:tc>
        <w:tc>
          <w:tcPr>
            <w:tcW w:w="1043" w:type="dxa"/>
          </w:tcPr>
          <w:p w14:paraId="1E24A97B" w14:textId="77777777" w:rsidR="00E4672B" w:rsidRDefault="00E4672B" w:rsidP="00E4672B">
            <w:pPr>
              <w:spacing w:line="259" w:lineRule="auto"/>
              <w:jc w:val="left"/>
              <w:rPr>
                <w:rFonts w:eastAsia="Times New Roman" w:cs="Times New Roman"/>
                <w:szCs w:val="24"/>
                <w:lang w:val="en-GB"/>
              </w:rPr>
            </w:pPr>
          </w:p>
        </w:tc>
        <w:tc>
          <w:tcPr>
            <w:tcW w:w="816" w:type="dxa"/>
          </w:tcPr>
          <w:p w14:paraId="7F8697F1" w14:textId="77777777" w:rsidR="00E4672B" w:rsidRDefault="00E4672B" w:rsidP="00E4672B">
            <w:pPr>
              <w:spacing w:line="259" w:lineRule="auto"/>
              <w:jc w:val="left"/>
              <w:rPr>
                <w:rFonts w:eastAsia="Times New Roman" w:cs="Times New Roman"/>
                <w:szCs w:val="24"/>
                <w:lang w:val="en-GB"/>
              </w:rPr>
            </w:pPr>
          </w:p>
        </w:tc>
      </w:tr>
      <w:tr w:rsidR="00322C04" w14:paraId="37B2BF5C" w14:textId="77777777" w:rsidTr="00322C04">
        <w:tc>
          <w:tcPr>
            <w:tcW w:w="562" w:type="dxa"/>
            <w:vAlign w:val="center"/>
          </w:tcPr>
          <w:p w14:paraId="610BF3DF" w14:textId="41A538AE"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2</w:t>
            </w:r>
          </w:p>
        </w:tc>
        <w:tc>
          <w:tcPr>
            <w:tcW w:w="3774" w:type="dxa"/>
          </w:tcPr>
          <w:p w14:paraId="6A7198B9" w14:textId="437C0C3A" w:rsidR="00E4672B"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tidak/kurang memiliki teman?</w:t>
            </w:r>
          </w:p>
        </w:tc>
        <w:tc>
          <w:tcPr>
            <w:tcW w:w="883" w:type="dxa"/>
          </w:tcPr>
          <w:p w14:paraId="22FCD490" w14:textId="77777777" w:rsidR="00E4672B" w:rsidRDefault="00E4672B" w:rsidP="00E4672B">
            <w:pPr>
              <w:spacing w:line="259" w:lineRule="auto"/>
              <w:jc w:val="left"/>
              <w:rPr>
                <w:rFonts w:eastAsia="Times New Roman" w:cs="Times New Roman"/>
                <w:szCs w:val="24"/>
                <w:lang w:val="en-GB"/>
              </w:rPr>
            </w:pPr>
          </w:p>
        </w:tc>
        <w:tc>
          <w:tcPr>
            <w:tcW w:w="843" w:type="dxa"/>
          </w:tcPr>
          <w:p w14:paraId="58736C9B" w14:textId="77777777" w:rsidR="00E4672B" w:rsidRDefault="00E4672B" w:rsidP="00E4672B">
            <w:pPr>
              <w:spacing w:line="259" w:lineRule="auto"/>
              <w:jc w:val="left"/>
              <w:rPr>
                <w:rFonts w:eastAsia="Times New Roman" w:cs="Times New Roman"/>
                <w:szCs w:val="24"/>
                <w:lang w:val="en-GB"/>
              </w:rPr>
            </w:pPr>
          </w:p>
        </w:tc>
        <w:tc>
          <w:tcPr>
            <w:tcW w:w="1043" w:type="dxa"/>
          </w:tcPr>
          <w:p w14:paraId="5F1A5D69" w14:textId="77777777" w:rsidR="00E4672B" w:rsidRDefault="00E4672B" w:rsidP="00E4672B">
            <w:pPr>
              <w:spacing w:line="259" w:lineRule="auto"/>
              <w:jc w:val="left"/>
              <w:rPr>
                <w:rFonts w:eastAsia="Times New Roman" w:cs="Times New Roman"/>
                <w:szCs w:val="24"/>
                <w:lang w:val="en-GB"/>
              </w:rPr>
            </w:pPr>
          </w:p>
        </w:tc>
        <w:tc>
          <w:tcPr>
            <w:tcW w:w="816" w:type="dxa"/>
          </w:tcPr>
          <w:p w14:paraId="117E5C97" w14:textId="77777777" w:rsidR="00E4672B" w:rsidRDefault="00E4672B" w:rsidP="00E4672B">
            <w:pPr>
              <w:spacing w:line="259" w:lineRule="auto"/>
              <w:jc w:val="left"/>
              <w:rPr>
                <w:rFonts w:eastAsia="Times New Roman" w:cs="Times New Roman"/>
                <w:szCs w:val="24"/>
                <w:lang w:val="en-GB"/>
              </w:rPr>
            </w:pPr>
          </w:p>
        </w:tc>
      </w:tr>
      <w:tr w:rsidR="00322C04" w14:paraId="40A81E8A" w14:textId="77777777" w:rsidTr="00322C04">
        <w:tc>
          <w:tcPr>
            <w:tcW w:w="562" w:type="dxa"/>
            <w:vAlign w:val="center"/>
          </w:tcPr>
          <w:p w14:paraId="2F579A61" w14:textId="1C182FD3"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3</w:t>
            </w:r>
          </w:p>
        </w:tc>
        <w:tc>
          <w:tcPr>
            <w:tcW w:w="3774" w:type="dxa"/>
          </w:tcPr>
          <w:p w14:paraId="5F63F03B" w14:textId="65904EB4" w:rsidR="00E4672B"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tidak ada seorang pun yang dapat diandalkan</w:t>
            </w:r>
            <w:r w:rsidR="00FC2F3F">
              <w:rPr>
                <w:rFonts w:eastAsia="Times New Roman" w:cs="Times New Roman"/>
                <w:szCs w:val="24"/>
                <w:lang w:val="en-GB"/>
              </w:rPr>
              <w:t>/Anda mintai tolong?</w:t>
            </w:r>
          </w:p>
        </w:tc>
        <w:tc>
          <w:tcPr>
            <w:tcW w:w="883" w:type="dxa"/>
          </w:tcPr>
          <w:p w14:paraId="1803F009" w14:textId="77777777" w:rsidR="00E4672B" w:rsidRDefault="00E4672B" w:rsidP="00E4672B">
            <w:pPr>
              <w:spacing w:line="259" w:lineRule="auto"/>
              <w:jc w:val="left"/>
              <w:rPr>
                <w:rFonts w:eastAsia="Times New Roman" w:cs="Times New Roman"/>
                <w:szCs w:val="24"/>
                <w:lang w:val="en-GB"/>
              </w:rPr>
            </w:pPr>
          </w:p>
        </w:tc>
        <w:tc>
          <w:tcPr>
            <w:tcW w:w="843" w:type="dxa"/>
          </w:tcPr>
          <w:p w14:paraId="6A1C529F" w14:textId="77777777" w:rsidR="00E4672B" w:rsidRDefault="00E4672B" w:rsidP="00E4672B">
            <w:pPr>
              <w:spacing w:line="259" w:lineRule="auto"/>
              <w:jc w:val="left"/>
              <w:rPr>
                <w:rFonts w:eastAsia="Times New Roman" w:cs="Times New Roman"/>
                <w:szCs w:val="24"/>
                <w:lang w:val="en-GB"/>
              </w:rPr>
            </w:pPr>
          </w:p>
        </w:tc>
        <w:tc>
          <w:tcPr>
            <w:tcW w:w="1043" w:type="dxa"/>
          </w:tcPr>
          <w:p w14:paraId="5B9A974B" w14:textId="77777777" w:rsidR="00E4672B" w:rsidRDefault="00E4672B" w:rsidP="00E4672B">
            <w:pPr>
              <w:spacing w:line="259" w:lineRule="auto"/>
              <w:jc w:val="left"/>
              <w:rPr>
                <w:rFonts w:eastAsia="Times New Roman" w:cs="Times New Roman"/>
                <w:szCs w:val="24"/>
                <w:lang w:val="en-GB"/>
              </w:rPr>
            </w:pPr>
          </w:p>
        </w:tc>
        <w:tc>
          <w:tcPr>
            <w:tcW w:w="816" w:type="dxa"/>
          </w:tcPr>
          <w:p w14:paraId="54AB09E9" w14:textId="77777777" w:rsidR="00E4672B" w:rsidRDefault="00E4672B" w:rsidP="00E4672B">
            <w:pPr>
              <w:spacing w:line="259" w:lineRule="auto"/>
              <w:jc w:val="left"/>
              <w:rPr>
                <w:rFonts w:eastAsia="Times New Roman" w:cs="Times New Roman"/>
                <w:szCs w:val="24"/>
                <w:lang w:val="en-GB"/>
              </w:rPr>
            </w:pPr>
          </w:p>
        </w:tc>
      </w:tr>
      <w:tr w:rsidR="00322C04" w14:paraId="5B23A0C2" w14:textId="77777777" w:rsidTr="00322C04">
        <w:tc>
          <w:tcPr>
            <w:tcW w:w="562" w:type="dxa"/>
            <w:vAlign w:val="center"/>
          </w:tcPr>
          <w:p w14:paraId="72372BE2" w14:textId="66EF6666"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4</w:t>
            </w:r>
          </w:p>
        </w:tc>
        <w:tc>
          <w:tcPr>
            <w:tcW w:w="3774" w:type="dxa"/>
          </w:tcPr>
          <w:p w14:paraId="0CA86762" w14:textId="1F563E48" w:rsidR="00E4672B" w:rsidRDefault="00FC2F3F"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sendiri?</w:t>
            </w:r>
          </w:p>
        </w:tc>
        <w:tc>
          <w:tcPr>
            <w:tcW w:w="883" w:type="dxa"/>
          </w:tcPr>
          <w:p w14:paraId="3392C683" w14:textId="77777777" w:rsidR="00E4672B" w:rsidRDefault="00E4672B" w:rsidP="00E4672B">
            <w:pPr>
              <w:spacing w:line="259" w:lineRule="auto"/>
              <w:jc w:val="left"/>
              <w:rPr>
                <w:rFonts w:eastAsia="Times New Roman" w:cs="Times New Roman"/>
                <w:szCs w:val="24"/>
                <w:lang w:val="en-GB"/>
              </w:rPr>
            </w:pPr>
          </w:p>
        </w:tc>
        <w:tc>
          <w:tcPr>
            <w:tcW w:w="843" w:type="dxa"/>
          </w:tcPr>
          <w:p w14:paraId="20D65400" w14:textId="77777777" w:rsidR="00E4672B" w:rsidRDefault="00E4672B" w:rsidP="00E4672B">
            <w:pPr>
              <w:spacing w:line="259" w:lineRule="auto"/>
              <w:jc w:val="left"/>
              <w:rPr>
                <w:rFonts w:eastAsia="Times New Roman" w:cs="Times New Roman"/>
                <w:szCs w:val="24"/>
                <w:lang w:val="en-GB"/>
              </w:rPr>
            </w:pPr>
          </w:p>
        </w:tc>
        <w:tc>
          <w:tcPr>
            <w:tcW w:w="1043" w:type="dxa"/>
          </w:tcPr>
          <w:p w14:paraId="5961579E" w14:textId="77777777" w:rsidR="00E4672B" w:rsidRDefault="00E4672B" w:rsidP="00E4672B">
            <w:pPr>
              <w:spacing w:line="259" w:lineRule="auto"/>
              <w:jc w:val="left"/>
              <w:rPr>
                <w:rFonts w:eastAsia="Times New Roman" w:cs="Times New Roman"/>
                <w:szCs w:val="24"/>
                <w:lang w:val="en-GB"/>
              </w:rPr>
            </w:pPr>
          </w:p>
        </w:tc>
        <w:tc>
          <w:tcPr>
            <w:tcW w:w="816" w:type="dxa"/>
          </w:tcPr>
          <w:p w14:paraId="066B3D84" w14:textId="77777777" w:rsidR="00E4672B" w:rsidRDefault="00E4672B" w:rsidP="00E4672B">
            <w:pPr>
              <w:spacing w:line="259" w:lineRule="auto"/>
              <w:jc w:val="left"/>
              <w:rPr>
                <w:rFonts w:eastAsia="Times New Roman" w:cs="Times New Roman"/>
                <w:szCs w:val="24"/>
                <w:lang w:val="en-GB"/>
              </w:rPr>
            </w:pPr>
          </w:p>
        </w:tc>
      </w:tr>
      <w:tr w:rsidR="00322C04" w14:paraId="52B6CC79" w14:textId="77777777" w:rsidTr="00322C04">
        <w:tc>
          <w:tcPr>
            <w:tcW w:w="562" w:type="dxa"/>
            <w:vAlign w:val="center"/>
          </w:tcPr>
          <w:p w14:paraId="6525B552" w14:textId="0938527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5</w:t>
            </w:r>
          </w:p>
        </w:tc>
        <w:tc>
          <w:tcPr>
            <w:tcW w:w="3774" w:type="dxa"/>
          </w:tcPr>
          <w:p w14:paraId="00DB07F9" w14:textId="00998029" w:rsidR="00E4672B" w:rsidRDefault="006C7783"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menjadi bagian dari kelompok teman-teman Anda?</w:t>
            </w:r>
          </w:p>
        </w:tc>
        <w:tc>
          <w:tcPr>
            <w:tcW w:w="883" w:type="dxa"/>
          </w:tcPr>
          <w:p w14:paraId="6DCD9899" w14:textId="77777777" w:rsidR="00E4672B" w:rsidRDefault="00E4672B" w:rsidP="00E4672B">
            <w:pPr>
              <w:spacing w:line="259" w:lineRule="auto"/>
              <w:jc w:val="left"/>
              <w:rPr>
                <w:rFonts w:eastAsia="Times New Roman" w:cs="Times New Roman"/>
                <w:szCs w:val="24"/>
                <w:lang w:val="en-GB"/>
              </w:rPr>
            </w:pPr>
          </w:p>
        </w:tc>
        <w:tc>
          <w:tcPr>
            <w:tcW w:w="843" w:type="dxa"/>
          </w:tcPr>
          <w:p w14:paraId="036407D1" w14:textId="77777777" w:rsidR="00E4672B" w:rsidRDefault="00E4672B" w:rsidP="00E4672B">
            <w:pPr>
              <w:spacing w:line="259" w:lineRule="auto"/>
              <w:jc w:val="left"/>
              <w:rPr>
                <w:rFonts w:eastAsia="Times New Roman" w:cs="Times New Roman"/>
                <w:szCs w:val="24"/>
                <w:lang w:val="en-GB"/>
              </w:rPr>
            </w:pPr>
          </w:p>
        </w:tc>
        <w:tc>
          <w:tcPr>
            <w:tcW w:w="1043" w:type="dxa"/>
          </w:tcPr>
          <w:p w14:paraId="2F8CA109" w14:textId="77777777" w:rsidR="00E4672B" w:rsidRDefault="00E4672B" w:rsidP="00E4672B">
            <w:pPr>
              <w:spacing w:line="259" w:lineRule="auto"/>
              <w:jc w:val="left"/>
              <w:rPr>
                <w:rFonts w:eastAsia="Times New Roman" w:cs="Times New Roman"/>
                <w:szCs w:val="24"/>
                <w:lang w:val="en-GB"/>
              </w:rPr>
            </w:pPr>
          </w:p>
        </w:tc>
        <w:tc>
          <w:tcPr>
            <w:tcW w:w="816" w:type="dxa"/>
          </w:tcPr>
          <w:p w14:paraId="410AB461" w14:textId="77777777" w:rsidR="00E4672B" w:rsidRDefault="00E4672B" w:rsidP="00E4672B">
            <w:pPr>
              <w:spacing w:line="259" w:lineRule="auto"/>
              <w:jc w:val="left"/>
              <w:rPr>
                <w:rFonts w:eastAsia="Times New Roman" w:cs="Times New Roman"/>
                <w:szCs w:val="24"/>
                <w:lang w:val="en-GB"/>
              </w:rPr>
            </w:pPr>
          </w:p>
        </w:tc>
      </w:tr>
      <w:tr w:rsidR="006C7783" w14:paraId="3CA6C452" w14:textId="77777777" w:rsidTr="00322C04">
        <w:tc>
          <w:tcPr>
            <w:tcW w:w="562" w:type="dxa"/>
            <w:vAlign w:val="center"/>
          </w:tcPr>
          <w:p w14:paraId="32254821" w14:textId="50C058E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6</w:t>
            </w:r>
          </w:p>
        </w:tc>
        <w:tc>
          <w:tcPr>
            <w:tcW w:w="3774" w:type="dxa"/>
          </w:tcPr>
          <w:p w14:paraId="49CF12A0" w14:textId="1A2F3D53"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bahwa Anda memiliki banyak persamaan dengan orang-orang di sekitar Anda?</w:t>
            </w:r>
          </w:p>
        </w:tc>
        <w:tc>
          <w:tcPr>
            <w:tcW w:w="883" w:type="dxa"/>
          </w:tcPr>
          <w:p w14:paraId="280A67B5" w14:textId="77777777" w:rsidR="006C7783" w:rsidRDefault="006C7783" w:rsidP="006C7783">
            <w:pPr>
              <w:spacing w:line="259" w:lineRule="auto"/>
              <w:jc w:val="left"/>
              <w:rPr>
                <w:rFonts w:eastAsia="Times New Roman" w:cs="Times New Roman"/>
                <w:szCs w:val="24"/>
                <w:lang w:val="en-GB"/>
              </w:rPr>
            </w:pPr>
          </w:p>
        </w:tc>
        <w:tc>
          <w:tcPr>
            <w:tcW w:w="843" w:type="dxa"/>
          </w:tcPr>
          <w:p w14:paraId="32394D97" w14:textId="77777777" w:rsidR="006C7783" w:rsidRDefault="006C7783" w:rsidP="006C7783">
            <w:pPr>
              <w:spacing w:line="259" w:lineRule="auto"/>
              <w:jc w:val="left"/>
              <w:rPr>
                <w:rFonts w:eastAsia="Times New Roman" w:cs="Times New Roman"/>
                <w:szCs w:val="24"/>
                <w:lang w:val="en-GB"/>
              </w:rPr>
            </w:pPr>
          </w:p>
        </w:tc>
        <w:tc>
          <w:tcPr>
            <w:tcW w:w="1043" w:type="dxa"/>
          </w:tcPr>
          <w:p w14:paraId="5B627498" w14:textId="77777777" w:rsidR="006C7783" w:rsidRDefault="006C7783" w:rsidP="006C7783">
            <w:pPr>
              <w:spacing w:line="259" w:lineRule="auto"/>
              <w:jc w:val="left"/>
              <w:rPr>
                <w:rFonts w:eastAsia="Times New Roman" w:cs="Times New Roman"/>
                <w:szCs w:val="24"/>
                <w:lang w:val="en-GB"/>
              </w:rPr>
            </w:pPr>
          </w:p>
        </w:tc>
        <w:tc>
          <w:tcPr>
            <w:tcW w:w="816" w:type="dxa"/>
          </w:tcPr>
          <w:p w14:paraId="6B1FC3C8" w14:textId="77777777" w:rsidR="006C7783" w:rsidRDefault="006C7783" w:rsidP="006C7783">
            <w:pPr>
              <w:spacing w:line="259" w:lineRule="auto"/>
              <w:jc w:val="left"/>
              <w:rPr>
                <w:rFonts w:eastAsia="Times New Roman" w:cs="Times New Roman"/>
                <w:szCs w:val="24"/>
                <w:lang w:val="en-GB"/>
              </w:rPr>
            </w:pPr>
          </w:p>
        </w:tc>
      </w:tr>
      <w:tr w:rsidR="006C7783" w14:paraId="2C3C7F98" w14:textId="77777777" w:rsidTr="00322C04">
        <w:tc>
          <w:tcPr>
            <w:tcW w:w="562" w:type="dxa"/>
            <w:vAlign w:val="center"/>
          </w:tcPr>
          <w:p w14:paraId="6F826396" w14:textId="7E2050B0"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7</w:t>
            </w:r>
          </w:p>
        </w:tc>
        <w:tc>
          <w:tcPr>
            <w:tcW w:w="3774" w:type="dxa"/>
          </w:tcPr>
          <w:p w14:paraId="64C65095" w14:textId="2150637C"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merasakan bahwa Anda tidak dekat dengan siapapun?</w:t>
            </w:r>
          </w:p>
        </w:tc>
        <w:tc>
          <w:tcPr>
            <w:tcW w:w="883" w:type="dxa"/>
          </w:tcPr>
          <w:p w14:paraId="270E5952" w14:textId="77777777" w:rsidR="006C7783" w:rsidRDefault="006C7783" w:rsidP="006C7783">
            <w:pPr>
              <w:spacing w:line="259" w:lineRule="auto"/>
              <w:jc w:val="left"/>
              <w:rPr>
                <w:rFonts w:eastAsia="Times New Roman" w:cs="Times New Roman"/>
                <w:szCs w:val="24"/>
                <w:lang w:val="en-GB"/>
              </w:rPr>
            </w:pPr>
          </w:p>
        </w:tc>
        <w:tc>
          <w:tcPr>
            <w:tcW w:w="843" w:type="dxa"/>
          </w:tcPr>
          <w:p w14:paraId="6C85558F" w14:textId="77777777" w:rsidR="006C7783" w:rsidRDefault="006C7783" w:rsidP="006C7783">
            <w:pPr>
              <w:spacing w:line="259" w:lineRule="auto"/>
              <w:jc w:val="left"/>
              <w:rPr>
                <w:rFonts w:eastAsia="Times New Roman" w:cs="Times New Roman"/>
                <w:szCs w:val="24"/>
                <w:lang w:val="en-GB"/>
              </w:rPr>
            </w:pPr>
          </w:p>
        </w:tc>
        <w:tc>
          <w:tcPr>
            <w:tcW w:w="1043" w:type="dxa"/>
          </w:tcPr>
          <w:p w14:paraId="523046AF" w14:textId="77777777" w:rsidR="006C7783" w:rsidRDefault="006C7783" w:rsidP="006C7783">
            <w:pPr>
              <w:spacing w:line="259" w:lineRule="auto"/>
              <w:jc w:val="left"/>
              <w:rPr>
                <w:rFonts w:eastAsia="Times New Roman" w:cs="Times New Roman"/>
                <w:szCs w:val="24"/>
                <w:lang w:val="en-GB"/>
              </w:rPr>
            </w:pPr>
          </w:p>
        </w:tc>
        <w:tc>
          <w:tcPr>
            <w:tcW w:w="816" w:type="dxa"/>
          </w:tcPr>
          <w:p w14:paraId="21148B9B" w14:textId="77777777" w:rsidR="006C7783" w:rsidRDefault="006C7783" w:rsidP="006C7783">
            <w:pPr>
              <w:spacing w:line="259" w:lineRule="auto"/>
              <w:jc w:val="left"/>
              <w:rPr>
                <w:rFonts w:eastAsia="Times New Roman" w:cs="Times New Roman"/>
                <w:szCs w:val="24"/>
                <w:lang w:val="en-GB"/>
              </w:rPr>
            </w:pPr>
          </w:p>
        </w:tc>
      </w:tr>
      <w:tr w:rsidR="006C7783" w14:paraId="1AE3B13F" w14:textId="77777777" w:rsidTr="00322C04">
        <w:tc>
          <w:tcPr>
            <w:tcW w:w="562" w:type="dxa"/>
            <w:vAlign w:val="center"/>
          </w:tcPr>
          <w:p w14:paraId="0ED30D18" w14:textId="48C1BF2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8</w:t>
            </w:r>
          </w:p>
        </w:tc>
        <w:tc>
          <w:tcPr>
            <w:tcW w:w="3774" w:type="dxa"/>
          </w:tcPr>
          <w:p w14:paraId="51AA0678" w14:textId="240546B8"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ramah/mudah bergaul dan bersahabat?</w:t>
            </w:r>
          </w:p>
        </w:tc>
        <w:tc>
          <w:tcPr>
            <w:tcW w:w="883" w:type="dxa"/>
          </w:tcPr>
          <w:p w14:paraId="02C70A25" w14:textId="77777777" w:rsidR="006C7783" w:rsidRDefault="006C7783" w:rsidP="006C7783">
            <w:pPr>
              <w:spacing w:line="259" w:lineRule="auto"/>
              <w:jc w:val="left"/>
              <w:rPr>
                <w:rFonts w:eastAsia="Times New Roman" w:cs="Times New Roman"/>
                <w:szCs w:val="24"/>
                <w:lang w:val="en-GB"/>
              </w:rPr>
            </w:pPr>
          </w:p>
        </w:tc>
        <w:tc>
          <w:tcPr>
            <w:tcW w:w="843" w:type="dxa"/>
          </w:tcPr>
          <w:p w14:paraId="28DCCF76" w14:textId="77777777" w:rsidR="006C7783" w:rsidRDefault="006C7783" w:rsidP="006C7783">
            <w:pPr>
              <w:spacing w:line="259" w:lineRule="auto"/>
              <w:jc w:val="left"/>
              <w:rPr>
                <w:rFonts w:eastAsia="Times New Roman" w:cs="Times New Roman"/>
                <w:szCs w:val="24"/>
                <w:lang w:val="en-GB"/>
              </w:rPr>
            </w:pPr>
          </w:p>
        </w:tc>
        <w:tc>
          <w:tcPr>
            <w:tcW w:w="1043" w:type="dxa"/>
          </w:tcPr>
          <w:p w14:paraId="3A0FA72E" w14:textId="77777777" w:rsidR="006C7783" w:rsidRDefault="006C7783" w:rsidP="006C7783">
            <w:pPr>
              <w:spacing w:line="259" w:lineRule="auto"/>
              <w:jc w:val="left"/>
              <w:rPr>
                <w:rFonts w:eastAsia="Times New Roman" w:cs="Times New Roman"/>
                <w:szCs w:val="24"/>
                <w:lang w:val="en-GB"/>
              </w:rPr>
            </w:pPr>
          </w:p>
        </w:tc>
        <w:tc>
          <w:tcPr>
            <w:tcW w:w="816" w:type="dxa"/>
          </w:tcPr>
          <w:p w14:paraId="058D5ADE" w14:textId="77777777" w:rsidR="006C7783" w:rsidRDefault="006C7783" w:rsidP="006C7783">
            <w:pPr>
              <w:spacing w:line="259" w:lineRule="auto"/>
              <w:jc w:val="left"/>
              <w:rPr>
                <w:rFonts w:eastAsia="Times New Roman" w:cs="Times New Roman"/>
                <w:szCs w:val="24"/>
                <w:lang w:val="en-GB"/>
              </w:rPr>
            </w:pPr>
          </w:p>
        </w:tc>
      </w:tr>
      <w:tr w:rsidR="006C7783" w14:paraId="7A2AFBBF" w14:textId="77777777" w:rsidTr="00322C04">
        <w:tc>
          <w:tcPr>
            <w:tcW w:w="562" w:type="dxa"/>
            <w:vAlign w:val="center"/>
          </w:tcPr>
          <w:p w14:paraId="2C137303" w14:textId="4BCFFFAF"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9</w:t>
            </w:r>
          </w:p>
        </w:tc>
        <w:tc>
          <w:tcPr>
            <w:tcW w:w="3774" w:type="dxa"/>
          </w:tcPr>
          <w:p w14:paraId="01300B9E" w14:textId="7976BCEF"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bahwa minat dan ide Anda dibagikan dengan orang-orang di sekitar Anda?</w:t>
            </w:r>
          </w:p>
        </w:tc>
        <w:tc>
          <w:tcPr>
            <w:tcW w:w="883" w:type="dxa"/>
          </w:tcPr>
          <w:p w14:paraId="2B3A517D" w14:textId="77777777" w:rsidR="006C7783" w:rsidRDefault="006C7783" w:rsidP="006C7783">
            <w:pPr>
              <w:spacing w:line="259" w:lineRule="auto"/>
              <w:jc w:val="left"/>
              <w:rPr>
                <w:rFonts w:eastAsia="Times New Roman" w:cs="Times New Roman"/>
                <w:szCs w:val="24"/>
                <w:lang w:val="en-GB"/>
              </w:rPr>
            </w:pPr>
          </w:p>
        </w:tc>
        <w:tc>
          <w:tcPr>
            <w:tcW w:w="843" w:type="dxa"/>
          </w:tcPr>
          <w:p w14:paraId="7754FEE0" w14:textId="77777777" w:rsidR="006C7783" w:rsidRDefault="006C7783" w:rsidP="006C7783">
            <w:pPr>
              <w:spacing w:line="259" w:lineRule="auto"/>
              <w:jc w:val="left"/>
              <w:rPr>
                <w:rFonts w:eastAsia="Times New Roman" w:cs="Times New Roman"/>
                <w:szCs w:val="24"/>
                <w:lang w:val="en-GB"/>
              </w:rPr>
            </w:pPr>
          </w:p>
        </w:tc>
        <w:tc>
          <w:tcPr>
            <w:tcW w:w="1043" w:type="dxa"/>
          </w:tcPr>
          <w:p w14:paraId="12C2D43F" w14:textId="77777777" w:rsidR="006C7783" w:rsidRDefault="006C7783" w:rsidP="006C7783">
            <w:pPr>
              <w:spacing w:line="259" w:lineRule="auto"/>
              <w:jc w:val="left"/>
              <w:rPr>
                <w:rFonts w:eastAsia="Times New Roman" w:cs="Times New Roman"/>
                <w:szCs w:val="24"/>
                <w:lang w:val="en-GB"/>
              </w:rPr>
            </w:pPr>
          </w:p>
        </w:tc>
        <w:tc>
          <w:tcPr>
            <w:tcW w:w="816" w:type="dxa"/>
          </w:tcPr>
          <w:p w14:paraId="5755304E" w14:textId="77777777" w:rsidR="006C7783" w:rsidRDefault="006C7783" w:rsidP="006C7783">
            <w:pPr>
              <w:spacing w:line="259" w:lineRule="auto"/>
              <w:jc w:val="left"/>
              <w:rPr>
                <w:rFonts w:eastAsia="Times New Roman" w:cs="Times New Roman"/>
                <w:szCs w:val="24"/>
                <w:lang w:val="en-GB"/>
              </w:rPr>
            </w:pPr>
          </w:p>
        </w:tc>
      </w:tr>
      <w:tr w:rsidR="006C7783" w14:paraId="5EDA0876" w14:textId="77777777" w:rsidTr="00322C04">
        <w:tc>
          <w:tcPr>
            <w:tcW w:w="562" w:type="dxa"/>
            <w:vAlign w:val="center"/>
          </w:tcPr>
          <w:p w14:paraId="5E08BF4D" w14:textId="19E40701"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10</w:t>
            </w:r>
          </w:p>
        </w:tc>
        <w:tc>
          <w:tcPr>
            <w:tcW w:w="3774" w:type="dxa"/>
          </w:tcPr>
          <w:p w14:paraId="109FE2FD" w14:textId="786C22ED"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 xml:space="preserve">Apakah Anda pernah merasa </w:t>
            </w:r>
            <w:r w:rsidR="009C6226">
              <w:rPr>
                <w:rFonts w:eastAsia="Times New Roman" w:cs="Times New Roman"/>
                <w:szCs w:val="24"/>
                <w:lang w:val="en-GB"/>
              </w:rPr>
              <w:t>dekat dengan orang lain?</w:t>
            </w:r>
          </w:p>
        </w:tc>
        <w:tc>
          <w:tcPr>
            <w:tcW w:w="883" w:type="dxa"/>
          </w:tcPr>
          <w:p w14:paraId="60D3BA9B" w14:textId="77777777" w:rsidR="006C7783" w:rsidRDefault="006C7783" w:rsidP="006C7783">
            <w:pPr>
              <w:spacing w:line="259" w:lineRule="auto"/>
              <w:jc w:val="left"/>
              <w:rPr>
                <w:rFonts w:eastAsia="Times New Roman" w:cs="Times New Roman"/>
                <w:szCs w:val="24"/>
                <w:lang w:val="en-GB"/>
              </w:rPr>
            </w:pPr>
          </w:p>
        </w:tc>
        <w:tc>
          <w:tcPr>
            <w:tcW w:w="843" w:type="dxa"/>
          </w:tcPr>
          <w:p w14:paraId="35AABD14" w14:textId="77777777" w:rsidR="006C7783" w:rsidRDefault="006C7783" w:rsidP="006C7783">
            <w:pPr>
              <w:spacing w:line="259" w:lineRule="auto"/>
              <w:jc w:val="left"/>
              <w:rPr>
                <w:rFonts w:eastAsia="Times New Roman" w:cs="Times New Roman"/>
                <w:szCs w:val="24"/>
                <w:lang w:val="en-GB"/>
              </w:rPr>
            </w:pPr>
          </w:p>
        </w:tc>
        <w:tc>
          <w:tcPr>
            <w:tcW w:w="1043" w:type="dxa"/>
          </w:tcPr>
          <w:p w14:paraId="722469E6" w14:textId="77777777" w:rsidR="006C7783" w:rsidRDefault="006C7783" w:rsidP="006C7783">
            <w:pPr>
              <w:spacing w:line="259" w:lineRule="auto"/>
              <w:jc w:val="left"/>
              <w:rPr>
                <w:rFonts w:eastAsia="Times New Roman" w:cs="Times New Roman"/>
                <w:szCs w:val="24"/>
                <w:lang w:val="en-GB"/>
              </w:rPr>
            </w:pPr>
          </w:p>
        </w:tc>
        <w:tc>
          <w:tcPr>
            <w:tcW w:w="816" w:type="dxa"/>
          </w:tcPr>
          <w:p w14:paraId="79FFA140" w14:textId="77777777" w:rsidR="006C7783" w:rsidRDefault="006C7783" w:rsidP="006C7783">
            <w:pPr>
              <w:spacing w:line="259" w:lineRule="auto"/>
              <w:jc w:val="left"/>
              <w:rPr>
                <w:rFonts w:eastAsia="Times New Roman" w:cs="Times New Roman"/>
                <w:szCs w:val="24"/>
                <w:lang w:val="en-GB"/>
              </w:rPr>
            </w:pPr>
          </w:p>
        </w:tc>
      </w:tr>
      <w:tr w:rsidR="006C7783" w14:paraId="5AAE021E" w14:textId="77777777" w:rsidTr="00322C04">
        <w:tc>
          <w:tcPr>
            <w:tcW w:w="562" w:type="dxa"/>
            <w:vAlign w:val="center"/>
          </w:tcPr>
          <w:p w14:paraId="6D838C94" w14:textId="3EE32B07"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11</w:t>
            </w:r>
          </w:p>
        </w:tc>
        <w:tc>
          <w:tcPr>
            <w:tcW w:w="3774" w:type="dxa"/>
          </w:tcPr>
          <w:p w14:paraId="6AB4F150" w14:textId="24857B27"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ditinggalkan?</w:t>
            </w:r>
          </w:p>
        </w:tc>
        <w:tc>
          <w:tcPr>
            <w:tcW w:w="883" w:type="dxa"/>
          </w:tcPr>
          <w:p w14:paraId="3A9A8B77" w14:textId="77777777" w:rsidR="006C7783" w:rsidRDefault="006C7783" w:rsidP="006C7783">
            <w:pPr>
              <w:spacing w:line="259" w:lineRule="auto"/>
              <w:jc w:val="left"/>
              <w:rPr>
                <w:rFonts w:eastAsia="Times New Roman" w:cs="Times New Roman"/>
                <w:szCs w:val="24"/>
                <w:lang w:val="en-GB"/>
              </w:rPr>
            </w:pPr>
          </w:p>
        </w:tc>
        <w:tc>
          <w:tcPr>
            <w:tcW w:w="843" w:type="dxa"/>
          </w:tcPr>
          <w:p w14:paraId="55E5224E" w14:textId="77777777" w:rsidR="006C7783" w:rsidRDefault="006C7783" w:rsidP="006C7783">
            <w:pPr>
              <w:spacing w:line="259" w:lineRule="auto"/>
              <w:jc w:val="left"/>
              <w:rPr>
                <w:rFonts w:eastAsia="Times New Roman" w:cs="Times New Roman"/>
                <w:szCs w:val="24"/>
                <w:lang w:val="en-GB"/>
              </w:rPr>
            </w:pPr>
          </w:p>
        </w:tc>
        <w:tc>
          <w:tcPr>
            <w:tcW w:w="1043" w:type="dxa"/>
          </w:tcPr>
          <w:p w14:paraId="5261EE84" w14:textId="77777777" w:rsidR="006C7783" w:rsidRDefault="006C7783" w:rsidP="006C7783">
            <w:pPr>
              <w:spacing w:line="259" w:lineRule="auto"/>
              <w:jc w:val="left"/>
              <w:rPr>
                <w:rFonts w:eastAsia="Times New Roman" w:cs="Times New Roman"/>
                <w:szCs w:val="24"/>
                <w:lang w:val="en-GB"/>
              </w:rPr>
            </w:pPr>
          </w:p>
        </w:tc>
        <w:tc>
          <w:tcPr>
            <w:tcW w:w="816" w:type="dxa"/>
          </w:tcPr>
          <w:p w14:paraId="1208122D" w14:textId="77777777" w:rsidR="006C7783" w:rsidRDefault="006C7783" w:rsidP="006C7783">
            <w:pPr>
              <w:spacing w:line="259" w:lineRule="auto"/>
              <w:jc w:val="left"/>
              <w:rPr>
                <w:rFonts w:eastAsia="Times New Roman" w:cs="Times New Roman"/>
                <w:szCs w:val="24"/>
                <w:lang w:val="en-GB"/>
              </w:rPr>
            </w:pPr>
          </w:p>
        </w:tc>
      </w:tr>
      <w:tr w:rsidR="006C7783" w14:paraId="5090BBC2" w14:textId="77777777" w:rsidTr="00322C04">
        <w:tc>
          <w:tcPr>
            <w:tcW w:w="562" w:type="dxa"/>
            <w:vAlign w:val="center"/>
          </w:tcPr>
          <w:p w14:paraId="60941476" w14:textId="28069934"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12</w:t>
            </w:r>
          </w:p>
        </w:tc>
        <w:tc>
          <w:tcPr>
            <w:tcW w:w="3774" w:type="dxa"/>
          </w:tcPr>
          <w:p w14:paraId="2BE1CB5C" w14:textId="59E4F864"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hubungan aAnda dengan orang lain tidak berarti?</w:t>
            </w:r>
          </w:p>
        </w:tc>
        <w:tc>
          <w:tcPr>
            <w:tcW w:w="883" w:type="dxa"/>
          </w:tcPr>
          <w:p w14:paraId="10434FC2" w14:textId="77777777" w:rsidR="006C7783" w:rsidRDefault="006C7783" w:rsidP="006C7783">
            <w:pPr>
              <w:spacing w:line="259" w:lineRule="auto"/>
              <w:jc w:val="left"/>
              <w:rPr>
                <w:rFonts w:eastAsia="Times New Roman" w:cs="Times New Roman"/>
                <w:szCs w:val="24"/>
                <w:lang w:val="en-GB"/>
              </w:rPr>
            </w:pPr>
          </w:p>
        </w:tc>
        <w:tc>
          <w:tcPr>
            <w:tcW w:w="843" w:type="dxa"/>
          </w:tcPr>
          <w:p w14:paraId="015775F6" w14:textId="77777777" w:rsidR="006C7783" w:rsidRDefault="006C7783" w:rsidP="006C7783">
            <w:pPr>
              <w:spacing w:line="259" w:lineRule="auto"/>
              <w:jc w:val="left"/>
              <w:rPr>
                <w:rFonts w:eastAsia="Times New Roman" w:cs="Times New Roman"/>
                <w:szCs w:val="24"/>
                <w:lang w:val="en-GB"/>
              </w:rPr>
            </w:pPr>
          </w:p>
        </w:tc>
        <w:tc>
          <w:tcPr>
            <w:tcW w:w="1043" w:type="dxa"/>
          </w:tcPr>
          <w:p w14:paraId="1354FF7D" w14:textId="77777777" w:rsidR="006C7783" w:rsidRDefault="006C7783" w:rsidP="006C7783">
            <w:pPr>
              <w:spacing w:line="259" w:lineRule="auto"/>
              <w:jc w:val="left"/>
              <w:rPr>
                <w:rFonts w:eastAsia="Times New Roman" w:cs="Times New Roman"/>
                <w:szCs w:val="24"/>
                <w:lang w:val="en-GB"/>
              </w:rPr>
            </w:pPr>
          </w:p>
        </w:tc>
        <w:tc>
          <w:tcPr>
            <w:tcW w:w="816" w:type="dxa"/>
          </w:tcPr>
          <w:p w14:paraId="3EDA1CD4" w14:textId="77777777" w:rsidR="006C7783" w:rsidRDefault="006C7783" w:rsidP="006C7783">
            <w:pPr>
              <w:spacing w:line="259" w:lineRule="auto"/>
              <w:jc w:val="left"/>
              <w:rPr>
                <w:rFonts w:eastAsia="Times New Roman" w:cs="Times New Roman"/>
                <w:szCs w:val="24"/>
                <w:lang w:val="en-GB"/>
              </w:rPr>
            </w:pPr>
          </w:p>
        </w:tc>
      </w:tr>
      <w:tr w:rsidR="006C7783" w14:paraId="00D2B40E" w14:textId="77777777" w:rsidTr="00322C04">
        <w:tc>
          <w:tcPr>
            <w:tcW w:w="562" w:type="dxa"/>
            <w:vAlign w:val="center"/>
          </w:tcPr>
          <w:p w14:paraId="5B7FCF40" w14:textId="713E197B"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13</w:t>
            </w:r>
          </w:p>
        </w:tc>
        <w:tc>
          <w:tcPr>
            <w:tcW w:w="3774" w:type="dxa"/>
          </w:tcPr>
          <w:p w14:paraId="513EB8EB" w14:textId="6D2BF25C"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tak satu pun orang mengerti Anda dengan baik?</w:t>
            </w:r>
          </w:p>
        </w:tc>
        <w:tc>
          <w:tcPr>
            <w:tcW w:w="883" w:type="dxa"/>
          </w:tcPr>
          <w:p w14:paraId="6E48F412" w14:textId="77777777" w:rsidR="006C7783" w:rsidRDefault="006C7783" w:rsidP="006C7783">
            <w:pPr>
              <w:spacing w:line="259" w:lineRule="auto"/>
              <w:jc w:val="left"/>
              <w:rPr>
                <w:rFonts w:eastAsia="Times New Roman" w:cs="Times New Roman"/>
                <w:szCs w:val="24"/>
                <w:lang w:val="en-GB"/>
              </w:rPr>
            </w:pPr>
          </w:p>
        </w:tc>
        <w:tc>
          <w:tcPr>
            <w:tcW w:w="843" w:type="dxa"/>
          </w:tcPr>
          <w:p w14:paraId="7FC85B89" w14:textId="77777777" w:rsidR="006C7783" w:rsidRDefault="006C7783" w:rsidP="006C7783">
            <w:pPr>
              <w:spacing w:line="259" w:lineRule="auto"/>
              <w:jc w:val="left"/>
              <w:rPr>
                <w:rFonts w:eastAsia="Times New Roman" w:cs="Times New Roman"/>
                <w:szCs w:val="24"/>
                <w:lang w:val="en-GB"/>
              </w:rPr>
            </w:pPr>
          </w:p>
        </w:tc>
        <w:tc>
          <w:tcPr>
            <w:tcW w:w="1043" w:type="dxa"/>
          </w:tcPr>
          <w:p w14:paraId="446C807E" w14:textId="77777777" w:rsidR="006C7783" w:rsidRDefault="006C7783" w:rsidP="006C7783">
            <w:pPr>
              <w:spacing w:line="259" w:lineRule="auto"/>
              <w:jc w:val="left"/>
              <w:rPr>
                <w:rFonts w:eastAsia="Times New Roman" w:cs="Times New Roman"/>
                <w:szCs w:val="24"/>
                <w:lang w:val="en-GB"/>
              </w:rPr>
            </w:pPr>
          </w:p>
        </w:tc>
        <w:tc>
          <w:tcPr>
            <w:tcW w:w="816" w:type="dxa"/>
          </w:tcPr>
          <w:p w14:paraId="118A4701" w14:textId="77777777" w:rsidR="006C7783" w:rsidRDefault="006C7783" w:rsidP="006C7783">
            <w:pPr>
              <w:spacing w:line="259" w:lineRule="auto"/>
              <w:jc w:val="left"/>
              <w:rPr>
                <w:rFonts w:eastAsia="Times New Roman" w:cs="Times New Roman"/>
                <w:szCs w:val="24"/>
                <w:lang w:val="en-GB"/>
              </w:rPr>
            </w:pPr>
          </w:p>
        </w:tc>
      </w:tr>
      <w:tr w:rsidR="006C7783" w14:paraId="7C9B6376" w14:textId="77777777" w:rsidTr="00322C04">
        <w:tc>
          <w:tcPr>
            <w:tcW w:w="562" w:type="dxa"/>
            <w:vAlign w:val="center"/>
          </w:tcPr>
          <w:p w14:paraId="2E522387" w14:textId="04E8BE0C"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14</w:t>
            </w:r>
          </w:p>
        </w:tc>
        <w:tc>
          <w:tcPr>
            <w:tcW w:w="3774" w:type="dxa"/>
          </w:tcPr>
          <w:p w14:paraId="2029AC7E" w14:textId="16865E56" w:rsidR="006C7783" w:rsidRDefault="0046211E"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terasing dari orang lain?</w:t>
            </w:r>
          </w:p>
        </w:tc>
        <w:tc>
          <w:tcPr>
            <w:tcW w:w="883" w:type="dxa"/>
          </w:tcPr>
          <w:p w14:paraId="79CB1076" w14:textId="77777777" w:rsidR="006C7783" w:rsidRDefault="006C7783" w:rsidP="006C7783">
            <w:pPr>
              <w:spacing w:line="259" w:lineRule="auto"/>
              <w:jc w:val="left"/>
              <w:rPr>
                <w:rFonts w:eastAsia="Times New Roman" w:cs="Times New Roman"/>
                <w:szCs w:val="24"/>
                <w:lang w:val="en-GB"/>
              </w:rPr>
            </w:pPr>
          </w:p>
        </w:tc>
        <w:tc>
          <w:tcPr>
            <w:tcW w:w="843" w:type="dxa"/>
          </w:tcPr>
          <w:p w14:paraId="7E436747" w14:textId="77777777" w:rsidR="006C7783" w:rsidRDefault="006C7783" w:rsidP="006C7783">
            <w:pPr>
              <w:spacing w:line="259" w:lineRule="auto"/>
              <w:jc w:val="left"/>
              <w:rPr>
                <w:rFonts w:eastAsia="Times New Roman" w:cs="Times New Roman"/>
                <w:szCs w:val="24"/>
                <w:lang w:val="en-GB"/>
              </w:rPr>
            </w:pPr>
          </w:p>
        </w:tc>
        <w:tc>
          <w:tcPr>
            <w:tcW w:w="1043" w:type="dxa"/>
          </w:tcPr>
          <w:p w14:paraId="7ADE004E" w14:textId="77777777" w:rsidR="006C7783" w:rsidRDefault="006C7783" w:rsidP="006C7783">
            <w:pPr>
              <w:spacing w:line="259" w:lineRule="auto"/>
              <w:jc w:val="left"/>
              <w:rPr>
                <w:rFonts w:eastAsia="Times New Roman" w:cs="Times New Roman"/>
                <w:szCs w:val="24"/>
                <w:lang w:val="en-GB"/>
              </w:rPr>
            </w:pPr>
          </w:p>
        </w:tc>
        <w:tc>
          <w:tcPr>
            <w:tcW w:w="816" w:type="dxa"/>
          </w:tcPr>
          <w:p w14:paraId="31BEB7BC" w14:textId="77777777" w:rsidR="006C7783" w:rsidRDefault="006C7783" w:rsidP="006C7783">
            <w:pPr>
              <w:spacing w:line="259" w:lineRule="auto"/>
              <w:jc w:val="left"/>
              <w:rPr>
                <w:rFonts w:eastAsia="Times New Roman" w:cs="Times New Roman"/>
                <w:szCs w:val="24"/>
                <w:lang w:val="en-GB"/>
              </w:rPr>
            </w:pPr>
          </w:p>
        </w:tc>
      </w:tr>
      <w:tr w:rsidR="006C7783" w14:paraId="05EE7FA2" w14:textId="77777777" w:rsidTr="00322C04">
        <w:tc>
          <w:tcPr>
            <w:tcW w:w="562" w:type="dxa"/>
            <w:vAlign w:val="center"/>
          </w:tcPr>
          <w:p w14:paraId="3A85C21D" w14:textId="0673BE3F"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lastRenderedPageBreak/>
              <w:t>15</w:t>
            </w:r>
          </w:p>
        </w:tc>
        <w:tc>
          <w:tcPr>
            <w:tcW w:w="3774" w:type="dxa"/>
          </w:tcPr>
          <w:p w14:paraId="3874A615" w14:textId="6F6843C0" w:rsidR="006C7783" w:rsidRDefault="00BD5C3B" w:rsidP="006C7783">
            <w:pPr>
              <w:spacing w:line="259" w:lineRule="auto"/>
              <w:jc w:val="left"/>
              <w:rPr>
                <w:rFonts w:eastAsia="Times New Roman" w:cs="Times New Roman"/>
                <w:szCs w:val="24"/>
                <w:lang w:val="en-GB"/>
              </w:rPr>
            </w:pPr>
            <w:r w:rsidRPr="00BD5C3B">
              <w:rPr>
                <w:rFonts w:eastAsia="Times New Roman" w:cs="Times New Roman"/>
                <w:szCs w:val="24"/>
                <w:lang w:val="en-GB"/>
              </w:rPr>
              <w:t>Seberapa sering Anda merasa dapat menemukan persahabatan saat Anda menginginkannya?</w:t>
            </w:r>
          </w:p>
        </w:tc>
        <w:tc>
          <w:tcPr>
            <w:tcW w:w="883" w:type="dxa"/>
          </w:tcPr>
          <w:p w14:paraId="6E143B68" w14:textId="77777777" w:rsidR="006C7783" w:rsidRDefault="006C7783" w:rsidP="006C7783">
            <w:pPr>
              <w:spacing w:line="259" w:lineRule="auto"/>
              <w:jc w:val="left"/>
              <w:rPr>
                <w:rFonts w:eastAsia="Times New Roman" w:cs="Times New Roman"/>
                <w:szCs w:val="24"/>
                <w:lang w:val="en-GB"/>
              </w:rPr>
            </w:pPr>
          </w:p>
        </w:tc>
        <w:tc>
          <w:tcPr>
            <w:tcW w:w="843" w:type="dxa"/>
          </w:tcPr>
          <w:p w14:paraId="19380570" w14:textId="77777777" w:rsidR="006C7783" w:rsidRDefault="006C7783" w:rsidP="006C7783">
            <w:pPr>
              <w:spacing w:line="259" w:lineRule="auto"/>
              <w:jc w:val="left"/>
              <w:rPr>
                <w:rFonts w:eastAsia="Times New Roman" w:cs="Times New Roman"/>
                <w:szCs w:val="24"/>
                <w:lang w:val="en-GB"/>
              </w:rPr>
            </w:pPr>
          </w:p>
        </w:tc>
        <w:tc>
          <w:tcPr>
            <w:tcW w:w="1043" w:type="dxa"/>
          </w:tcPr>
          <w:p w14:paraId="15354885" w14:textId="77777777" w:rsidR="006C7783" w:rsidRDefault="006C7783" w:rsidP="006C7783">
            <w:pPr>
              <w:spacing w:line="259" w:lineRule="auto"/>
              <w:jc w:val="left"/>
              <w:rPr>
                <w:rFonts w:eastAsia="Times New Roman" w:cs="Times New Roman"/>
                <w:szCs w:val="24"/>
                <w:lang w:val="en-GB"/>
              </w:rPr>
            </w:pPr>
          </w:p>
        </w:tc>
        <w:tc>
          <w:tcPr>
            <w:tcW w:w="816" w:type="dxa"/>
          </w:tcPr>
          <w:p w14:paraId="382BDDF3" w14:textId="77777777" w:rsidR="006C7783" w:rsidRDefault="006C7783" w:rsidP="006C7783">
            <w:pPr>
              <w:spacing w:line="259" w:lineRule="auto"/>
              <w:jc w:val="left"/>
              <w:rPr>
                <w:rFonts w:eastAsia="Times New Roman" w:cs="Times New Roman"/>
                <w:szCs w:val="24"/>
                <w:lang w:val="en-GB"/>
              </w:rPr>
            </w:pPr>
          </w:p>
        </w:tc>
      </w:tr>
      <w:tr w:rsidR="006C7783" w14:paraId="0A086CB6" w14:textId="77777777" w:rsidTr="00322C04">
        <w:tc>
          <w:tcPr>
            <w:tcW w:w="562" w:type="dxa"/>
            <w:vAlign w:val="center"/>
          </w:tcPr>
          <w:p w14:paraId="29A320DA" w14:textId="0289F91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16</w:t>
            </w:r>
          </w:p>
        </w:tc>
        <w:tc>
          <w:tcPr>
            <w:tcW w:w="3774" w:type="dxa"/>
          </w:tcPr>
          <w:p w14:paraId="72300B1B" w14:textId="2C728A4F" w:rsidR="006C7783" w:rsidRDefault="0086007F" w:rsidP="006C7783">
            <w:pPr>
              <w:spacing w:line="259" w:lineRule="auto"/>
              <w:jc w:val="left"/>
              <w:rPr>
                <w:rFonts w:eastAsia="Times New Roman" w:cs="Times New Roman"/>
                <w:szCs w:val="24"/>
                <w:lang w:val="en-GB"/>
              </w:rPr>
            </w:pPr>
            <w:r w:rsidRPr="0086007F">
              <w:rPr>
                <w:rFonts w:eastAsia="Times New Roman" w:cs="Times New Roman"/>
                <w:szCs w:val="24"/>
                <w:lang w:val="en-GB"/>
              </w:rPr>
              <w:t>Seberapa sering Anda merasa ada orang yang benar-benar memahami Anda?</w:t>
            </w:r>
          </w:p>
        </w:tc>
        <w:tc>
          <w:tcPr>
            <w:tcW w:w="883" w:type="dxa"/>
          </w:tcPr>
          <w:p w14:paraId="382708B0" w14:textId="77777777" w:rsidR="006C7783" w:rsidRDefault="006C7783" w:rsidP="006C7783">
            <w:pPr>
              <w:spacing w:line="259" w:lineRule="auto"/>
              <w:jc w:val="left"/>
              <w:rPr>
                <w:rFonts w:eastAsia="Times New Roman" w:cs="Times New Roman"/>
                <w:szCs w:val="24"/>
                <w:lang w:val="en-GB"/>
              </w:rPr>
            </w:pPr>
          </w:p>
        </w:tc>
        <w:tc>
          <w:tcPr>
            <w:tcW w:w="843" w:type="dxa"/>
          </w:tcPr>
          <w:p w14:paraId="4C8527C5" w14:textId="77777777" w:rsidR="006C7783" w:rsidRDefault="006C7783" w:rsidP="006C7783">
            <w:pPr>
              <w:spacing w:line="259" w:lineRule="auto"/>
              <w:jc w:val="left"/>
              <w:rPr>
                <w:rFonts w:eastAsia="Times New Roman" w:cs="Times New Roman"/>
                <w:szCs w:val="24"/>
                <w:lang w:val="en-GB"/>
              </w:rPr>
            </w:pPr>
          </w:p>
        </w:tc>
        <w:tc>
          <w:tcPr>
            <w:tcW w:w="1043" w:type="dxa"/>
          </w:tcPr>
          <w:p w14:paraId="2B53969F" w14:textId="77777777" w:rsidR="006C7783" w:rsidRDefault="006C7783" w:rsidP="006C7783">
            <w:pPr>
              <w:spacing w:line="259" w:lineRule="auto"/>
              <w:jc w:val="left"/>
              <w:rPr>
                <w:rFonts w:eastAsia="Times New Roman" w:cs="Times New Roman"/>
                <w:szCs w:val="24"/>
                <w:lang w:val="en-GB"/>
              </w:rPr>
            </w:pPr>
          </w:p>
        </w:tc>
        <w:tc>
          <w:tcPr>
            <w:tcW w:w="816" w:type="dxa"/>
          </w:tcPr>
          <w:p w14:paraId="40C61460" w14:textId="77777777" w:rsidR="006C7783" w:rsidRDefault="006C7783" w:rsidP="006C7783">
            <w:pPr>
              <w:spacing w:line="259" w:lineRule="auto"/>
              <w:jc w:val="left"/>
              <w:rPr>
                <w:rFonts w:eastAsia="Times New Roman" w:cs="Times New Roman"/>
                <w:szCs w:val="24"/>
                <w:lang w:val="en-GB"/>
              </w:rPr>
            </w:pPr>
          </w:p>
        </w:tc>
      </w:tr>
      <w:tr w:rsidR="006C7783" w14:paraId="217C884E" w14:textId="77777777" w:rsidTr="00322C04">
        <w:tc>
          <w:tcPr>
            <w:tcW w:w="562" w:type="dxa"/>
            <w:vAlign w:val="center"/>
          </w:tcPr>
          <w:p w14:paraId="003F40B0" w14:textId="1C74C7A5"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17</w:t>
            </w:r>
          </w:p>
        </w:tc>
        <w:tc>
          <w:tcPr>
            <w:tcW w:w="3774" w:type="dxa"/>
          </w:tcPr>
          <w:p w14:paraId="15A146C1" w14:textId="47DF47D8" w:rsidR="006C7783" w:rsidRDefault="00CD2FBA" w:rsidP="006C7783">
            <w:pPr>
              <w:spacing w:line="259" w:lineRule="auto"/>
              <w:jc w:val="left"/>
              <w:rPr>
                <w:rFonts w:eastAsia="Times New Roman" w:cs="Times New Roman"/>
                <w:szCs w:val="24"/>
                <w:lang w:val="en-GB"/>
              </w:rPr>
            </w:pPr>
            <w:r w:rsidRPr="00CD2FBA">
              <w:rPr>
                <w:rFonts w:eastAsia="Times New Roman" w:cs="Times New Roman"/>
                <w:szCs w:val="24"/>
                <w:lang w:val="en-GB"/>
              </w:rPr>
              <w:t>Seberapa sering Anda merasa malu</w:t>
            </w:r>
            <w:r>
              <w:rPr>
                <w:rFonts w:eastAsia="Times New Roman" w:cs="Times New Roman"/>
                <w:szCs w:val="24"/>
                <w:lang w:val="en-GB"/>
              </w:rPr>
              <w:t>?</w:t>
            </w:r>
          </w:p>
        </w:tc>
        <w:tc>
          <w:tcPr>
            <w:tcW w:w="883" w:type="dxa"/>
          </w:tcPr>
          <w:p w14:paraId="67241109" w14:textId="77777777" w:rsidR="006C7783" w:rsidRDefault="006C7783" w:rsidP="006C7783">
            <w:pPr>
              <w:spacing w:line="259" w:lineRule="auto"/>
              <w:jc w:val="left"/>
              <w:rPr>
                <w:rFonts w:eastAsia="Times New Roman" w:cs="Times New Roman"/>
                <w:szCs w:val="24"/>
                <w:lang w:val="en-GB"/>
              </w:rPr>
            </w:pPr>
          </w:p>
        </w:tc>
        <w:tc>
          <w:tcPr>
            <w:tcW w:w="843" w:type="dxa"/>
          </w:tcPr>
          <w:p w14:paraId="6DAE73F1" w14:textId="77777777" w:rsidR="006C7783" w:rsidRDefault="006C7783" w:rsidP="006C7783">
            <w:pPr>
              <w:spacing w:line="259" w:lineRule="auto"/>
              <w:jc w:val="left"/>
              <w:rPr>
                <w:rFonts w:eastAsia="Times New Roman" w:cs="Times New Roman"/>
                <w:szCs w:val="24"/>
                <w:lang w:val="en-GB"/>
              </w:rPr>
            </w:pPr>
          </w:p>
        </w:tc>
        <w:tc>
          <w:tcPr>
            <w:tcW w:w="1043" w:type="dxa"/>
          </w:tcPr>
          <w:p w14:paraId="58A2E99F" w14:textId="77777777" w:rsidR="006C7783" w:rsidRDefault="006C7783" w:rsidP="006C7783">
            <w:pPr>
              <w:spacing w:line="259" w:lineRule="auto"/>
              <w:jc w:val="left"/>
              <w:rPr>
                <w:rFonts w:eastAsia="Times New Roman" w:cs="Times New Roman"/>
                <w:szCs w:val="24"/>
                <w:lang w:val="en-GB"/>
              </w:rPr>
            </w:pPr>
          </w:p>
        </w:tc>
        <w:tc>
          <w:tcPr>
            <w:tcW w:w="816" w:type="dxa"/>
          </w:tcPr>
          <w:p w14:paraId="7CE96960" w14:textId="77777777" w:rsidR="006C7783" w:rsidRDefault="006C7783" w:rsidP="006C7783">
            <w:pPr>
              <w:spacing w:line="259" w:lineRule="auto"/>
              <w:jc w:val="left"/>
              <w:rPr>
                <w:rFonts w:eastAsia="Times New Roman" w:cs="Times New Roman"/>
                <w:szCs w:val="24"/>
                <w:lang w:val="en-GB"/>
              </w:rPr>
            </w:pPr>
          </w:p>
        </w:tc>
      </w:tr>
      <w:tr w:rsidR="006C7783" w14:paraId="1C7E0A21" w14:textId="77777777" w:rsidTr="00322C04">
        <w:tc>
          <w:tcPr>
            <w:tcW w:w="562" w:type="dxa"/>
            <w:vAlign w:val="center"/>
          </w:tcPr>
          <w:p w14:paraId="4185D8B3" w14:textId="2B5CF3BB"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18</w:t>
            </w:r>
          </w:p>
        </w:tc>
        <w:tc>
          <w:tcPr>
            <w:tcW w:w="3774" w:type="dxa"/>
          </w:tcPr>
          <w:p w14:paraId="46D725FD" w14:textId="775B6100" w:rsidR="006C7783" w:rsidRDefault="00C77ECC" w:rsidP="006C7783">
            <w:pPr>
              <w:spacing w:line="259" w:lineRule="auto"/>
              <w:jc w:val="left"/>
              <w:rPr>
                <w:rFonts w:eastAsia="Times New Roman" w:cs="Times New Roman"/>
                <w:szCs w:val="24"/>
                <w:lang w:val="en-GB"/>
              </w:rPr>
            </w:pPr>
            <w:r w:rsidRPr="00C77ECC">
              <w:rPr>
                <w:rFonts w:eastAsia="Times New Roman" w:cs="Times New Roman"/>
                <w:szCs w:val="24"/>
                <w:lang w:val="en-GB"/>
              </w:rPr>
              <w:t>Seberapa sering Anda merasa ada orang di sekitar Anda tetapi tidak bersama Anda</w:t>
            </w:r>
            <w:r>
              <w:rPr>
                <w:rFonts w:eastAsia="Times New Roman" w:cs="Times New Roman"/>
                <w:szCs w:val="24"/>
                <w:lang w:val="en-GB"/>
              </w:rPr>
              <w:t>?</w:t>
            </w:r>
          </w:p>
        </w:tc>
        <w:tc>
          <w:tcPr>
            <w:tcW w:w="883" w:type="dxa"/>
          </w:tcPr>
          <w:p w14:paraId="46D94861" w14:textId="77777777" w:rsidR="006C7783" w:rsidRDefault="006C7783" w:rsidP="006C7783">
            <w:pPr>
              <w:spacing w:line="259" w:lineRule="auto"/>
              <w:jc w:val="left"/>
              <w:rPr>
                <w:rFonts w:eastAsia="Times New Roman" w:cs="Times New Roman"/>
                <w:szCs w:val="24"/>
                <w:lang w:val="en-GB"/>
              </w:rPr>
            </w:pPr>
          </w:p>
        </w:tc>
        <w:tc>
          <w:tcPr>
            <w:tcW w:w="843" w:type="dxa"/>
          </w:tcPr>
          <w:p w14:paraId="18BA998B" w14:textId="77777777" w:rsidR="006C7783" w:rsidRDefault="006C7783" w:rsidP="006C7783">
            <w:pPr>
              <w:spacing w:line="259" w:lineRule="auto"/>
              <w:jc w:val="left"/>
              <w:rPr>
                <w:rFonts w:eastAsia="Times New Roman" w:cs="Times New Roman"/>
                <w:szCs w:val="24"/>
                <w:lang w:val="en-GB"/>
              </w:rPr>
            </w:pPr>
          </w:p>
        </w:tc>
        <w:tc>
          <w:tcPr>
            <w:tcW w:w="1043" w:type="dxa"/>
          </w:tcPr>
          <w:p w14:paraId="49A116FA" w14:textId="77777777" w:rsidR="006C7783" w:rsidRDefault="006C7783" w:rsidP="006C7783">
            <w:pPr>
              <w:spacing w:line="259" w:lineRule="auto"/>
              <w:jc w:val="left"/>
              <w:rPr>
                <w:rFonts w:eastAsia="Times New Roman" w:cs="Times New Roman"/>
                <w:szCs w:val="24"/>
                <w:lang w:val="en-GB"/>
              </w:rPr>
            </w:pPr>
          </w:p>
        </w:tc>
        <w:tc>
          <w:tcPr>
            <w:tcW w:w="816" w:type="dxa"/>
          </w:tcPr>
          <w:p w14:paraId="43FB587A" w14:textId="77777777" w:rsidR="006C7783" w:rsidRDefault="006C7783" w:rsidP="006C7783">
            <w:pPr>
              <w:spacing w:line="259" w:lineRule="auto"/>
              <w:jc w:val="left"/>
              <w:rPr>
                <w:rFonts w:eastAsia="Times New Roman" w:cs="Times New Roman"/>
                <w:szCs w:val="24"/>
                <w:lang w:val="en-GB"/>
              </w:rPr>
            </w:pPr>
          </w:p>
        </w:tc>
      </w:tr>
      <w:tr w:rsidR="006C7783" w14:paraId="07590CA2" w14:textId="77777777" w:rsidTr="00322C04">
        <w:tc>
          <w:tcPr>
            <w:tcW w:w="562" w:type="dxa"/>
            <w:vAlign w:val="center"/>
          </w:tcPr>
          <w:p w14:paraId="2A57443E" w14:textId="014039F6"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19</w:t>
            </w:r>
          </w:p>
        </w:tc>
        <w:tc>
          <w:tcPr>
            <w:tcW w:w="3774" w:type="dxa"/>
          </w:tcPr>
          <w:p w14:paraId="70E1D776" w14:textId="6CA51A69" w:rsidR="006C7783" w:rsidRDefault="008D2731" w:rsidP="006C7783">
            <w:pPr>
              <w:spacing w:line="259" w:lineRule="auto"/>
              <w:jc w:val="left"/>
              <w:rPr>
                <w:rFonts w:eastAsia="Times New Roman" w:cs="Times New Roman"/>
                <w:szCs w:val="24"/>
                <w:lang w:val="en-GB"/>
              </w:rPr>
            </w:pPr>
            <w:r w:rsidRPr="008D2731">
              <w:rPr>
                <w:rFonts w:eastAsia="Times New Roman" w:cs="Times New Roman"/>
                <w:szCs w:val="24"/>
                <w:lang w:val="en-GB"/>
              </w:rPr>
              <w:t>Seberapa sering Anda merasa ada orang yang bisa diajak bicara?</w:t>
            </w:r>
          </w:p>
        </w:tc>
        <w:tc>
          <w:tcPr>
            <w:tcW w:w="883" w:type="dxa"/>
          </w:tcPr>
          <w:p w14:paraId="2313BB03" w14:textId="77777777" w:rsidR="006C7783" w:rsidRDefault="006C7783" w:rsidP="006C7783">
            <w:pPr>
              <w:spacing w:line="259" w:lineRule="auto"/>
              <w:jc w:val="left"/>
              <w:rPr>
                <w:rFonts w:eastAsia="Times New Roman" w:cs="Times New Roman"/>
                <w:szCs w:val="24"/>
                <w:lang w:val="en-GB"/>
              </w:rPr>
            </w:pPr>
          </w:p>
        </w:tc>
        <w:tc>
          <w:tcPr>
            <w:tcW w:w="843" w:type="dxa"/>
          </w:tcPr>
          <w:p w14:paraId="46FA205B" w14:textId="77777777" w:rsidR="006C7783" w:rsidRDefault="006C7783" w:rsidP="006C7783">
            <w:pPr>
              <w:spacing w:line="259" w:lineRule="auto"/>
              <w:jc w:val="left"/>
              <w:rPr>
                <w:rFonts w:eastAsia="Times New Roman" w:cs="Times New Roman"/>
                <w:szCs w:val="24"/>
                <w:lang w:val="en-GB"/>
              </w:rPr>
            </w:pPr>
          </w:p>
        </w:tc>
        <w:tc>
          <w:tcPr>
            <w:tcW w:w="1043" w:type="dxa"/>
          </w:tcPr>
          <w:p w14:paraId="04B81ABB" w14:textId="77777777" w:rsidR="006C7783" w:rsidRDefault="006C7783" w:rsidP="006C7783">
            <w:pPr>
              <w:spacing w:line="259" w:lineRule="auto"/>
              <w:jc w:val="left"/>
              <w:rPr>
                <w:rFonts w:eastAsia="Times New Roman" w:cs="Times New Roman"/>
                <w:szCs w:val="24"/>
                <w:lang w:val="en-GB"/>
              </w:rPr>
            </w:pPr>
          </w:p>
        </w:tc>
        <w:tc>
          <w:tcPr>
            <w:tcW w:w="816" w:type="dxa"/>
          </w:tcPr>
          <w:p w14:paraId="25E618FB" w14:textId="77777777" w:rsidR="006C7783" w:rsidRDefault="006C7783" w:rsidP="006C7783">
            <w:pPr>
              <w:spacing w:line="259" w:lineRule="auto"/>
              <w:jc w:val="left"/>
              <w:rPr>
                <w:rFonts w:eastAsia="Times New Roman" w:cs="Times New Roman"/>
                <w:szCs w:val="24"/>
                <w:lang w:val="en-GB"/>
              </w:rPr>
            </w:pPr>
          </w:p>
        </w:tc>
      </w:tr>
      <w:tr w:rsidR="006C7783" w14:paraId="6E36D622" w14:textId="77777777" w:rsidTr="00322C04">
        <w:tc>
          <w:tcPr>
            <w:tcW w:w="562" w:type="dxa"/>
            <w:vAlign w:val="center"/>
          </w:tcPr>
          <w:p w14:paraId="7E466635" w14:textId="438EE6F6"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20</w:t>
            </w:r>
          </w:p>
        </w:tc>
        <w:tc>
          <w:tcPr>
            <w:tcW w:w="3774" w:type="dxa"/>
          </w:tcPr>
          <w:p w14:paraId="6DCC0AC5" w14:textId="054559F6" w:rsidR="006C7783" w:rsidRDefault="008D2731" w:rsidP="006C7783">
            <w:pPr>
              <w:spacing w:line="259" w:lineRule="auto"/>
              <w:jc w:val="left"/>
              <w:rPr>
                <w:rFonts w:eastAsia="Times New Roman" w:cs="Times New Roman"/>
                <w:szCs w:val="24"/>
                <w:lang w:val="en-GB"/>
              </w:rPr>
            </w:pPr>
            <w:r w:rsidRPr="008D2731">
              <w:rPr>
                <w:rFonts w:eastAsia="Times New Roman" w:cs="Times New Roman"/>
                <w:szCs w:val="24"/>
                <w:lang w:val="en-GB"/>
              </w:rPr>
              <w:t>Seberapa sering Anda merasa ada orang yang bisa Anda hubungi?</w:t>
            </w:r>
          </w:p>
        </w:tc>
        <w:tc>
          <w:tcPr>
            <w:tcW w:w="883" w:type="dxa"/>
          </w:tcPr>
          <w:p w14:paraId="47C609CC" w14:textId="77777777" w:rsidR="006C7783" w:rsidRDefault="006C7783" w:rsidP="006C7783">
            <w:pPr>
              <w:spacing w:line="259" w:lineRule="auto"/>
              <w:jc w:val="left"/>
              <w:rPr>
                <w:rFonts w:eastAsia="Times New Roman" w:cs="Times New Roman"/>
                <w:szCs w:val="24"/>
                <w:lang w:val="en-GB"/>
              </w:rPr>
            </w:pPr>
          </w:p>
        </w:tc>
        <w:tc>
          <w:tcPr>
            <w:tcW w:w="843" w:type="dxa"/>
          </w:tcPr>
          <w:p w14:paraId="1372B60C" w14:textId="77777777" w:rsidR="006C7783" w:rsidRDefault="006C7783" w:rsidP="006C7783">
            <w:pPr>
              <w:spacing w:line="259" w:lineRule="auto"/>
              <w:jc w:val="left"/>
              <w:rPr>
                <w:rFonts w:eastAsia="Times New Roman" w:cs="Times New Roman"/>
                <w:szCs w:val="24"/>
                <w:lang w:val="en-GB"/>
              </w:rPr>
            </w:pPr>
          </w:p>
        </w:tc>
        <w:tc>
          <w:tcPr>
            <w:tcW w:w="1043" w:type="dxa"/>
          </w:tcPr>
          <w:p w14:paraId="32BEA328" w14:textId="77777777" w:rsidR="006C7783" w:rsidRDefault="006C7783" w:rsidP="006C7783">
            <w:pPr>
              <w:spacing w:line="259" w:lineRule="auto"/>
              <w:jc w:val="left"/>
              <w:rPr>
                <w:rFonts w:eastAsia="Times New Roman" w:cs="Times New Roman"/>
                <w:szCs w:val="24"/>
                <w:lang w:val="en-GB"/>
              </w:rPr>
            </w:pPr>
          </w:p>
        </w:tc>
        <w:tc>
          <w:tcPr>
            <w:tcW w:w="816" w:type="dxa"/>
          </w:tcPr>
          <w:p w14:paraId="5686033B" w14:textId="77777777" w:rsidR="006C7783" w:rsidRDefault="006C7783" w:rsidP="006C7783">
            <w:pPr>
              <w:spacing w:line="259" w:lineRule="auto"/>
              <w:jc w:val="left"/>
              <w:rPr>
                <w:rFonts w:eastAsia="Times New Roman" w:cs="Times New Roman"/>
                <w:szCs w:val="24"/>
                <w:lang w:val="en-GB"/>
              </w:rPr>
            </w:pPr>
          </w:p>
        </w:tc>
      </w:tr>
    </w:tbl>
    <w:p w14:paraId="76741FB7" w14:textId="7982EE70" w:rsidR="00CD723D" w:rsidRPr="00E4672B" w:rsidRDefault="00CD723D" w:rsidP="00E4672B">
      <w:pPr>
        <w:spacing w:line="259" w:lineRule="auto"/>
        <w:jc w:val="left"/>
        <w:rPr>
          <w:rFonts w:eastAsia="Times New Roman" w:cs="Times New Roman"/>
          <w:szCs w:val="24"/>
          <w:lang w:val="en-GB"/>
          <w14:ligatures w14:val="none"/>
        </w:rPr>
      </w:pPr>
    </w:p>
    <w:sectPr w:rsidR="00CD723D" w:rsidRPr="00E4672B" w:rsidSect="0044623F">
      <w:pgSz w:w="11906" w:h="16838" w:code="9"/>
      <w:pgMar w:top="1701" w:right="1701" w:bottom="1701" w:left="227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DDB4" w14:textId="77777777" w:rsidR="0044623F" w:rsidRDefault="0044623F" w:rsidP="00E022FC">
      <w:pPr>
        <w:spacing w:after="0" w:line="240" w:lineRule="auto"/>
      </w:pPr>
      <w:r>
        <w:separator/>
      </w:r>
    </w:p>
  </w:endnote>
  <w:endnote w:type="continuationSeparator" w:id="0">
    <w:p w14:paraId="04684928" w14:textId="77777777" w:rsidR="0044623F" w:rsidRDefault="0044623F" w:rsidP="00E0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6D3D" w14:textId="669BC59D" w:rsidR="002A3EBC" w:rsidRDefault="000B7E3B" w:rsidP="00511528">
    <w:pPr>
      <w:pStyle w:val="Footer"/>
      <w:jc w:val="center"/>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BCE8" w14:textId="15C21D54" w:rsidR="00A14BFD" w:rsidRDefault="00A14BFD" w:rsidP="00A14BFD">
    <w:pPr>
      <w:pStyle w:val="Footer"/>
    </w:pPr>
  </w:p>
  <w:p w14:paraId="2A00EC06" w14:textId="77777777" w:rsidR="00D23D03" w:rsidRDefault="00D2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E1F3" w14:textId="77777777" w:rsidR="0044623F" w:rsidRDefault="0044623F" w:rsidP="00E022FC">
      <w:pPr>
        <w:spacing w:after="0" w:line="240" w:lineRule="auto"/>
      </w:pPr>
      <w:r>
        <w:separator/>
      </w:r>
    </w:p>
  </w:footnote>
  <w:footnote w:type="continuationSeparator" w:id="0">
    <w:p w14:paraId="5D6DA433" w14:textId="77777777" w:rsidR="0044623F" w:rsidRDefault="0044623F" w:rsidP="00E0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AE9"/>
    <w:multiLevelType w:val="hybridMultilevel"/>
    <w:tmpl w:val="17184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2692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C1655"/>
    <w:multiLevelType w:val="multilevel"/>
    <w:tmpl w:val="CE6C7C26"/>
    <w:lvl w:ilvl="0">
      <w:start w:val="1"/>
      <w:numFmt w:val="upperRoman"/>
      <w:lvlText w:val="%1"/>
      <w:lvlJc w:val="left"/>
      <w:pPr>
        <w:ind w:left="2520" w:hanging="360"/>
      </w:pPr>
      <w:rPr>
        <w:rFonts w:ascii="Times New Roman" w:hAnsi="Times New Roman" w:hint="default"/>
        <w:b/>
        <w:i w:val="0"/>
        <w:color w:val="auto"/>
        <w:sz w:val="24"/>
      </w:rPr>
    </w:lvl>
    <w:lvl w:ilvl="1">
      <w:start w:val="1"/>
      <w:numFmt w:val="decimal"/>
      <w:lvlText w:val="%1.%2"/>
      <w:lvlJc w:val="left"/>
      <w:pPr>
        <w:ind w:left="2880" w:hanging="360"/>
      </w:pPr>
      <w:rPr>
        <w:rFonts w:ascii="Times New Roman" w:hAnsi="Times New Roman" w:hint="default"/>
        <w:b/>
        <w:i w:val="0"/>
        <w:sz w:val="24"/>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3" w15:restartNumberingAfterBreak="0">
    <w:nsid w:val="0EA32A06"/>
    <w:multiLevelType w:val="hybridMultilevel"/>
    <w:tmpl w:val="F54AAA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271ED6"/>
    <w:multiLevelType w:val="multilevel"/>
    <w:tmpl w:val="CD98E1E0"/>
    <w:lvl w:ilvl="0">
      <w:start w:val="1"/>
      <w:numFmt w:val="upperRoman"/>
      <w:lvlText w:val="%1"/>
      <w:lvlJc w:val="left"/>
      <w:pPr>
        <w:ind w:left="1080" w:hanging="360"/>
      </w:pPr>
      <w:rPr>
        <w:rFonts w:ascii="Times New Roman" w:hAnsi="Times New Roman" w:hint="default"/>
        <w:b/>
        <w:i w:val="0"/>
        <w:color w:val="auto"/>
        <w:sz w:val="24"/>
      </w:rPr>
    </w:lvl>
    <w:lvl w:ilvl="1">
      <w:start w:val="1"/>
      <w:numFmt w:val="decimal"/>
      <w:lvlText w:val="%1.%2"/>
      <w:lvlJc w:val="left"/>
      <w:pPr>
        <w:ind w:left="1440" w:hanging="360"/>
      </w:pPr>
      <w:rPr>
        <w:rFonts w:ascii="Times New Roman" w:hAnsi="Times New Roman" w:hint="default"/>
        <w:b/>
        <w:i w:val="0"/>
        <w:sz w:val="24"/>
      </w:rPr>
    </w:lvl>
    <w:lvl w:ilvl="2">
      <w:start w:val="1"/>
      <w:numFmt w:val="decimal"/>
      <w:lvlText w:val="%1.%2.%3"/>
      <w:lvlJc w:val="left"/>
      <w:pPr>
        <w:ind w:left="1800" w:hanging="360"/>
      </w:pPr>
      <w:rPr>
        <w:rFonts w:ascii="Times New Roman" w:hAnsi="Times New Roman" w:hint="default"/>
        <w:b/>
        <w:i w:val="0"/>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3B51A12"/>
    <w:multiLevelType w:val="hybridMultilevel"/>
    <w:tmpl w:val="F0F0C6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3E1764"/>
    <w:multiLevelType w:val="multilevel"/>
    <w:tmpl w:val="341A2904"/>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pStyle w:val="Heading3"/>
      <w:lvlText w:val="%1.%2.%3"/>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F1586"/>
    <w:multiLevelType w:val="hybridMultilevel"/>
    <w:tmpl w:val="DBBA20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067149"/>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8533E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1578B"/>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DE1DBE"/>
    <w:multiLevelType w:val="multilevel"/>
    <w:tmpl w:val="D23E33E0"/>
    <w:lvl w:ilvl="0">
      <w:start w:val="1"/>
      <w:numFmt w:val="upperRoman"/>
      <w:lvlText w:val="%1"/>
      <w:lvlJc w:val="left"/>
      <w:pPr>
        <w:ind w:left="360" w:hanging="360"/>
      </w:pPr>
      <w:rPr>
        <w:rFonts w:ascii="Times New Roman" w:hAnsi="Times New Roman" w:hint="default"/>
        <w:b/>
        <w:i w:val="0"/>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3651347">
    <w:abstractNumId w:val="3"/>
  </w:num>
  <w:num w:numId="2" w16cid:durableId="1621375626">
    <w:abstractNumId w:val="7"/>
  </w:num>
  <w:num w:numId="3" w16cid:durableId="1673755312">
    <w:abstractNumId w:val="5"/>
  </w:num>
  <w:num w:numId="4" w16cid:durableId="94635388">
    <w:abstractNumId w:val="0"/>
  </w:num>
  <w:num w:numId="5" w16cid:durableId="1390297919">
    <w:abstractNumId w:val="11"/>
  </w:num>
  <w:num w:numId="6" w16cid:durableId="1243835550">
    <w:abstractNumId w:val="8"/>
  </w:num>
  <w:num w:numId="7" w16cid:durableId="1673097392">
    <w:abstractNumId w:val="10"/>
  </w:num>
  <w:num w:numId="8" w16cid:durableId="287202693">
    <w:abstractNumId w:val="2"/>
  </w:num>
  <w:num w:numId="9" w16cid:durableId="888305052">
    <w:abstractNumId w:val="6"/>
  </w:num>
  <w:num w:numId="10" w16cid:durableId="1747914703">
    <w:abstractNumId w:val="4"/>
  </w:num>
  <w:num w:numId="11" w16cid:durableId="352925937">
    <w:abstractNumId w:val="9"/>
  </w:num>
  <w:num w:numId="12" w16cid:durableId="204960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6E"/>
    <w:rsid w:val="00002F76"/>
    <w:rsid w:val="00005D10"/>
    <w:rsid w:val="00013B95"/>
    <w:rsid w:val="000177C7"/>
    <w:rsid w:val="000324F6"/>
    <w:rsid w:val="00034F8D"/>
    <w:rsid w:val="000441AF"/>
    <w:rsid w:val="00050CB9"/>
    <w:rsid w:val="00053C15"/>
    <w:rsid w:val="00057C60"/>
    <w:rsid w:val="00061130"/>
    <w:rsid w:val="000645FB"/>
    <w:rsid w:val="00066F5E"/>
    <w:rsid w:val="00082B41"/>
    <w:rsid w:val="0008477A"/>
    <w:rsid w:val="000850C1"/>
    <w:rsid w:val="000913DC"/>
    <w:rsid w:val="0009576E"/>
    <w:rsid w:val="000A2366"/>
    <w:rsid w:val="000A3968"/>
    <w:rsid w:val="000A7FF8"/>
    <w:rsid w:val="000B7E3B"/>
    <w:rsid w:val="000C19BA"/>
    <w:rsid w:val="000C4672"/>
    <w:rsid w:val="000C7C75"/>
    <w:rsid w:val="000D3148"/>
    <w:rsid w:val="000D38BE"/>
    <w:rsid w:val="000D38E9"/>
    <w:rsid w:val="000E19C3"/>
    <w:rsid w:val="000E6650"/>
    <w:rsid w:val="00100957"/>
    <w:rsid w:val="0010122B"/>
    <w:rsid w:val="00110022"/>
    <w:rsid w:val="0011410A"/>
    <w:rsid w:val="001200CF"/>
    <w:rsid w:val="00127CC1"/>
    <w:rsid w:val="00140A4F"/>
    <w:rsid w:val="00152F29"/>
    <w:rsid w:val="00155A7E"/>
    <w:rsid w:val="00166491"/>
    <w:rsid w:val="00182427"/>
    <w:rsid w:val="001862C6"/>
    <w:rsid w:val="0019131E"/>
    <w:rsid w:val="00193218"/>
    <w:rsid w:val="001A0841"/>
    <w:rsid w:val="001A0AA9"/>
    <w:rsid w:val="001A2EF6"/>
    <w:rsid w:val="001A623E"/>
    <w:rsid w:val="001B0D61"/>
    <w:rsid w:val="001B0FA4"/>
    <w:rsid w:val="001B38A3"/>
    <w:rsid w:val="001B5A10"/>
    <w:rsid w:val="001C47E1"/>
    <w:rsid w:val="001D15AB"/>
    <w:rsid w:val="001D1B4A"/>
    <w:rsid w:val="001D4C06"/>
    <w:rsid w:val="001E1854"/>
    <w:rsid w:val="001F5485"/>
    <w:rsid w:val="001F6D63"/>
    <w:rsid w:val="002076C3"/>
    <w:rsid w:val="00207D0E"/>
    <w:rsid w:val="002103CE"/>
    <w:rsid w:val="00210FAB"/>
    <w:rsid w:val="002207D7"/>
    <w:rsid w:val="002230C5"/>
    <w:rsid w:val="002256E2"/>
    <w:rsid w:val="00230EED"/>
    <w:rsid w:val="00233437"/>
    <w:rsid w:val="00235422"/>
    <w:rsid w:val="00242FCC"/>
    <w:rsid w:val="0024505B"/>
    <w:rsid w:val="00246623"/>
    <w:rsid w:val="00257B3C"/>
    <w:rsid w:val="0026740D"/>
    <w:rsid w:val="002917C5"/>
    <w:rsid w:val="00291AC3"/>
    <w:rsid w:val="002928CF"/>
    <w:rsid w:val="00292908"/>
    <w:rsid w:val="002A0BF6"/>
    <w:rsid w:val="002A0DEE"/>
    <w:rsid w:val="002A1DE6"/>
    <w:rsid w:val="002A3EBC"/>
    <w:rsid w:val="002A56BB"/>
    <w:rsid w:val="002B3A3C"/>
    <w:rsid w:val="002B4515"/>
    <w:rsid w:val="002B5BF0"/>
    <w:rsid w:val="002B7429"/>
    <w:rsid w:val="002C5B4A"/>
    <w:rsid w:val="002D3B45"/>
    <w:rsid w:val="002D6D73"/>
    <w:rsid w:val="002E3080"/>
    <w:rsid w:val="0031621F"/>
    <w:rsid w:val="00317832"/>
    <w:rsid w:val="00320F32"/>
    <w:rsid w:val="00322C04"/>
    <w:rsid w:val="00327098"/>
    <w:rsid w:val="003426BA"/>
    <w:rsid w:val="003429FB"/>
    <w:rsid w:val="00344A71"/>
    <w:rsid w:val="00344B1F"/>
    <w:rsid w:val="00356D36"/>
    <w:rsid w:val="00357C7A"/>
    <w:rsid w:val="003708A9"/>
    <w:rsid w:val="00375894"/>
    <w:rsid w:val="003759FB"/>
    <w:rsid w:val="00380053"/>
    <w:rsid w:val="0038368A"/>
    <w:rsid w:val="00386195"/>
    <w:rsid w:val="00386A8D"/>
    <w:rsid w:val="00387A27"/>
    <w:rsid w:val="00390A10"/>
    <w:rsid w:val="003924B7"/>
    <w:rsid w:val="00397100"/>
    <w:rsid w:val="003A540D"/>
    <w:rsid w:val="003A6201"/>
    <w:rsid w:val="003B495A"/>
    <w:rsid w:val="003B52D6"/>
    <w:rsid w:val="003B677B"/>
    <w:rsid w:val="003B6DA5"/>
    <w:rsid w:val="003B7072"/>
    <w:rsid w:val="003E1D6A"/>
    <w:rsid w:val="003E3323"/>
    <w:rsid w:val="003E74AB"/>
    <w:rsid w:val="003F0249"/>
    <w:rsid w:val="003F09AD"/>
    <w:rsid w:val="00414C45"/>
    <w:rsid w:val="00421ED4"/>
    <w:rsid w:val="00427B0D"/>
    <w:rsid w:val="0044623F"/>
    <w:rsid w:val="0045533D"/>
    <w:rsid w:val="0046211E"/>
    <w:rsid w:val="00470D83"/>
    <w:rsid w:val="00471255"/>
    <w:rsid w:val="004776AA"/>
    <w:rsid w:val="004923C1"/>
    <w:rsid w:val="004939FE"/>
    <w:rsid w:val="00497BDB"/>
    <w:rsid w:val="004A0434"/>
    <w:rsid w:val="004A0666"/>
    <w:rsid w:val="004A6EF8"/>
    <w:rsid w:val="004C0725"/>
    <w:rsid w:val="004D1A13"/>
    <w:rsid w:val="004D5DEE"/>
    <w:rsid w:val="004E3DA4"/>
    <w:rsid w:val="004E7E12"/>
    <w:rsid w:val="004F5D87"/>
    <w:rsid w:val="004F6479"/>
    <w:rsid w:val="004F681A"/>
    <w:rsid w:val="00501459"/>
    <w:rsid w:val="00501DD9"/>
    <w:rsid w:val="00507E00"/>
    <w:rsid w:val="00511528"/>
    <w:rsid w:val="00515A70"/>
    <w:rsid w:val="00521BF2"/>
    <w:rsid w:val="00527750"/>
    <w:rsid w:val="00544ABB"/>
    <w:rsid w:val="005454F9"/>
    <w:rsid w:val="0054621F"/>
    <w:rsid w:val="00551DE4"/>
    <w:rsid w:val="00553860"/>
    <w:rsid w:val="00553F9A"/>
    <w:rsid w:val="0055453C"/>
    <w:rsid w:val="00565014"/>
    <w:rsid w:val="0057263F"/>
    <w:rsid w:val="005733B3"/>
    <w:rsid w:val="005740DF"/>
    <w:rsid w:val="00577566"/>
    <w:rsid w:val="0059421D"/>
    <w:rsid w:val="005A2492"/>
    <w:rsid w:val="005A5D69"/>
    <w:rsid w:val="005A66AE"/>
    <w:rsid w:val="005B468D"/>
    <w:rsid w:val="005C20C2"/>
    <w:rsid w:val="005D1869"/>
    <w:rsid w:val="005D5194"/>
    <w:rsid w:val="005D540C"/>
    <w:rsid w:val="005D5468"/>
    <w:rsid w:val="005E1EF4"/>
    <w:rsid w:val="005F05A0"/>
    <w:rsid w:val="005F12B3"/>
    <w:rsid w:val="005F4F6A"/>
    <w:rsid w:val="005F6028"/>
    <w:rsid w:val="00601207"/>
    <w:rsid w:val="00601C98"/>
    <w:rsid w:val="00604E38"/>
    <w:rsid w:val="006101D9"/>
    <w:rsid w:val="00620612"/>
    <w:rsid w:val="00632757"/>
    <w:rsid w:val="00636A17"/>
    <w:rsid w:val="006410D7"/>
    <w:rsid w:val="006462CF"/>
    <w:rsid w:val="006540EE"/>
    <w:rsid w:val="0065438F"/>
    <w:rsid w:val="006576F0"/>
    <w:rsid w:val="00657D0E"/>
    <w:rsid w:val="00664C13"/>
    <w:rsid w:val="00665092"/>
    <w:rsid w:val="0066624E"/>
    <w:rsid w:val="00670918"/>
    <w:rsid w:val="00685B74"/>
    <w:rsid w:val="00696728"/>
    <w:rsid w:val="00696A76"/>
    <w:rsid w:val="006972F4"/>
    <w:rsid w:val="006A0DB3"/>
    <w:rsid w:val="006A350F"/>
    <w:rsid w:val="006A4D22"/>
    <w:rsid w:val="006A6E6C"/>
    <w:rsid w:val="006C4F26"/>
    <w:rsid w:val="006C6056"/>
    <w:rsid w:val="006C648F"/>
    <w:rsid w:val="006C7783"/>
    <w:rsid w:val="006D0012"/>
    <w:rsid w:val="006D00ED"/>
    <w:rsid w:val="006D35E0"/>
    <w:rsid w:val="006F3E3A"/>
    <w:rsid w:val="007152B7"/>
    <w:rsid w:val="007167E1"/>
    <w:rsid w:val="00716FF3"/>
    <w:rsid w:val="0072672D"/>
    <w:rsid w:val="007308AA"/>
    <w:rsid w:val="0073244E"/>
    <w:rsid w:val="00735434"/>
    <w:rsid w:val="00737E5D"/>
    <w:rsid w:val="0074470B"/>
    <w:rsid w:val="0074665C"/>
    <w:rsid w:val="00756529"/>
    <w:rsid w:val="00772EEC"/>
    <w:rsid w:val="007742D5"/>
    <w:rsid w:val="00793C6E"/>
    <w:rsid w:val="007A2254"/>
    <w:rsid w:val="007C2D0D"/>
    <w:rsid w:val="007E2E01"/>
    <w:rsid w:val="007E502A"/>
    <w:rsid w:val="007F0AE9"/>
    <w:rsid w:val="007F231C"/>
    <w:rsid w:val="007F3470"/>
    <w:rsid w:val="007F57B6"/>
    <w:rsid w:val="007F7A59"/>
    <w:rsid w:val="00801C55"/>
    <w:rsid w:val="008108AD"/>
    <w:rsid w:val="00822323"/>
    <w:rsid w:val="00847864"/>
    <w:rsid w:val="008514BE"/>
    <w:rsid w:val="00851ED7"/>
    <w:rsid w:val="00854A1D"/>
    <w:rsid w:val="008572A5"/>
    <w:rsid w:val="00857BC3"/>
    <w:rsid w:val="0086007F"/>
    <w:rsid w:val="008619D8"/>
    <w:rsid w:val="00865D84"/>
    <w:rsid w:val="00875668"/>
    <w:rsid w:val="0087581E"/>
    <w:rsid w:val="00883DF0"/>
    <w:rsid w:val="00891AFC"/>
    <w:rsid w:val="00893563"/>
    <w:rsid w:val="008976F0"/>
    <w:rsid w:val="008B2A8F"/>
    <w:rsid w:val="008B3861"/>
    <w:rsid w:val="008C4B90"/>
    <w:rsid w:val="008D0358"/>
    <w:rsid w:val="008D2731"/>
    <w:rsid w:val="008D41D2"/>
    <w:rsid w:val="008E198E"/>
    <w:rsid w:val="008F46B2"/>
    <w:rsid w:val="00903C62"/>
    <w:rsid w:val="0090466E"/>
    <w:rsid w:val="009120CE"/>
    <w:rsid w:val="009145E8"/>
    <w:rsid w:val="00917E21"/>
    <w:rsid w:val="00920873"/>
    <w:rsid w:val="00922CF4"/>
    <w:rsid w:val="0092641B"/>
    <w:rsid w:val="00933085"/>
    <w:rsid w:val="00937DE7"/>
    <w:rsid w:val="0094316B"/>
    <w:rsid w:val="00946C73"/>
    <w:rsid w:val="00953262"/>
    <w:rsid w:val="00955D61"/>
    <w:rsid w:val="00963DBA"/>
    <w:rsid w:val="00973D5B"/>
    <w:rsid w:val="00991D79"/>
    <w:rsid w:val="00996C6D"/>
    <w:rsid w:val="00997F07"/>
    <w:rsid w:val="009A5EDA"/>
    <w:rsid w:val="009B245F"/>
    <w:rsid w:val="009B32AE"/>
    <w:rsid w:val="009C13F0"/>
    <w:rsid w:val="009C6226"/>
    <w:rsid w:val="009D1725"/>
    <w:rsid w:val="009D40F8"/>
    <w:rsid w:val="009E2387"/>
    <w:rsid w:val="009F0D5E"/>
    <w:rsid w:val="009F261F"/>
    <w:rsid w:val="009F7A50"/>
    <w:rsid w:val="00A00DC4"/>
    <w:rsid w:val="00A01078"/>
    <w:rsid w:val="00A02EE6"/>
    <w:rsid w:val="00A04A65"/>
    <w:rsid w:val="00A0556E"/>
    <w:rsid w:val="00A07E73"/>
    <w:rsid w:val="00A14BFD"/>
    <w:rsid w:val="00A16BAA"/>
    <w:rsid w:val="00A17A64"/>
    <w:rsid w:val="00A243F8"/>
    <w:rsid w:val="00A25824"/>
    <w:rsid w:val="00A25C54"/>
    <w:rsid w:val="00A26C85"/>
    <w:rsid w:val="00A42C98"/>
    <w:rsid w:val="00A4309F"/>
    <w:rsid w:val="00A4393A"/>
    <w:rsid w:val="00A474D6"/>
    <w:rsid w:val="00A51887"/>
    <w:rsid w:val="00A55019"/>
    <w:rsid w:val="00A71A9E"/>
    <w:rsid w:val="00A730C3"/>
    <w:rsid w:val="00A83693"/>
    <w:rsid w:val="00A83FF0"/>
    <w:rsid w:val="00A84F2B"/>
    <w:rsid w:val="00A91125"/>
    <w:rsid w:val="00A91FD4"/>
    <w:rsid w:val="00A93E71"/>
    <w:rsid w:val="00AA3F62"/>
    <w:rsid w:val="00AB115B"/>
    <w:rsid w:val="00AC1205"/>
    <w:rsid w:val="00AC32D3"/>
    <w:rsid w:val="00AC5F26"/>
    <w:rsid w:val="00AD208D"/>
    <w:rsid w:val="00AD4CD5"/>
    <w:rsid w:val="00AD7F15"/>
    <w:rsid w:val="00AE6560"/>
    <w:rsid w:val="00AF00BB"/>
    <w:rsid w:val="00AF33C5"/>
    <w:rsid w:val="00B13483"/>
    <w:rsid w:val="00B26A24"/>
    <w:rsid w:val="00B26E8B"/>
    <w:rsid w:val="00B27193"/>
    <w:rsid w:val="00B30840"/>
    <w:rsid w:val="00B311C4"/>
    <w:rsid w:val="00B34377"/>
    <w:rsid w:val="00B5642B"/>
    <w:rsid w:val="00B62A65"/>
    <w:rsid w:val="00B63E6D"/>
    <w:rsid w:val="00B65669"/>
    <w:rsid w:val="00B71E0F"/>
    <w:rsid w:val="00B728C9"/>
    <w:rsid w:val="00B83593"/>
    <w:rsid w:val="00B8412E"/>
    <w:rsid w:val="00B846AA"/>
    <w:rsid w:val="00B86A7B"/>
    <w:rsid w:val="00BB5E31"/>
    <w:rsid w:val="00BC292F"/>
    <w:rsid w:val="00BC47F2"/>
    <w:rsid w:val="00BC57C3"/>
    <w:rsid w:val="00BD2D9C"/>
    <w:rsid w:val="00BD5C3B"/>
    <w:rsid w:val="00BF0B74"/>
    <w:rsid w:val="00BF4A9A"/>
    <w:rsid w:val="00C04C22"/>
    <w:rsid w:val="00C0566E"/>
    <w:rsid w:val="00C13530"/>
    <w:rsid w:val="00C2131A"/>
    <w:rsid w:val="00C22A6E"/>
    <w:rsid w:val="00C24259"/>
    <w:rsid w:val="00C26F15"/>
    <w:rsid w:val="00C31DFB"/>
    <w:rsid w:val="00C4320C"/>
    <w:rsid w:val="00C45589"/>
    <w:rsid w:val="00C5072D"/>
    <w:rsid w:val="00C60238"/>
    <w:rsid w:val="00C60F9A"/>
    <w:rsid w:val="00C70AD7"/>
    <w:rsid w:val="00C77ECC"/>
    <w:rsid w:val="00CA46A9"/>
    <w:rsid w:val="00CA47C7"/>
    <w:rsid w:val="00CA7AB5"/>
    <w:rsid w:val="00CB0195"/>
    <w:rsid w:val="00CC5AF9"/>
    <w:rsid w:val="00CC63E8"/>
    <w:rsid w:val="00CD2FBA"/>
    <w:rsid w:val="00CD6E34"/>
    <w:rsid w:val="00CD723D"/>
    <w:rsid w:val="00CD7AC4"/>
    <w:rsid w:val="00CF3551"/>
    <w:rsid w:val="00D06549"/>
    <w:rsid w:val="00D148E4"/>
    <w:rsid w:val="00D23D03"/>
    <w:rsid w:val="00D24AA4"/>
    <w:rsid w:val="00D263FB"/>
    <w:rsid w:val="00D266DB"/>
    <w:rsid w:val="00D27A3A"/>
    <w:rsid w:val="00D307D2"/>
    <w:rsid w:val="00D3655B"/>
    <w:rsid w:val="00D43E2D"/>
    <w:rsid w:val="00D51388"/>
    <w:rsid w:val="00D65DAE"/>
    <w:rsid w:val="00D701AC"/>
    <w:rsid w:val="00D70D70"/>
    <w:rsid w:val="00D73161"/>
    <w:rsid w:val="00D75198"/>
    <w:rsid w:val="00D7665F"/>
    <w:rsid w:val="00D80A3B"/>
    <w:rsid w:val="00D86BB4"/>
    <w:rsid w:val="00D926B6"/>
    <w:rsid w:val="00D96CC4"/>
    <w:rsid w:val="00DA079F"/>
    <w:rsid w:val="00DA0C15"/>
    <w:rsid w:val="00DA5356"/>
    <w:rsid w:val="00DC5ED2"/>
    <w:rsid w:val="00DC79F9"/>
    <w:rsid w:val="00DD42AF"/>
    <w:rsid w:val="00DD61D5"/>
    <w:rsid w:val="00DD6B30"/>
    <w:rsid w:val="00DF43C5"/>
    <w:rsid w:val="00E022FC"/>
    <w:rsid w:val="00E122EC"/>
    <w:rsid w:val="00E16FDD"/>
    <w:rsid w:val="00E269AC"/>
    <w:rsid w:val="00E26E5F"/>
    <w:rsid w:val="00E308A6"/>
    <w:rsid w:val="00E4672B"/>
    <w:rsid w:val="00E505EE"/>
    <w:rsid w:val="00E534F8"/>
    <w:rsid w:val="00E53A59"/>
    <w:rsid w:val="00E56682"/>
    <w:rsid w:val="00E631E0"/>
    <w:rsid w:val="00E6761E"/>
    <w:rsid w:val="00E71B8B"/>
    <w:rsid w:val="00E773D4"/>
    <w:rsid w:val="00E80707"/>
    <w:rsid w:val="00EA0961"/>
    <w:rsid w:val="00EA51A2"/>
    <w:rsid w:val="00EB6936"/>
    <w:rsid w:val="00EC12F6"/>
    <w:rsid w:val="00EC687A"/>
    <w:rsid w:val="00EC756B"/>
    <w:rsid w:val="00ED461B"/>
    <w:rsid w:val="00ED5A84"/>
    <w:rsid w:val="00EE0F57"/>
    <w:rsid w:val="00EE3B65"/>
    <w:rsid w:val="00EE558A"/>
    <w:rsid w:val="00EF46B9"/>
    <w:rsid w:val="00EF4DCB"/>
    <w:rsid w:val="00EF6CF0"/>
    <w:rsid w:val="00F01447"/>
    <w:rsid w:val="00F03618"/>
    <w:rsid w:val="00F04985"/>
    <w:rsid w:val="00F04CE2"/>
    <w:rsid w:val="00F15992"/>
    <w:rsid w:val="00F17CE1"/>
    <w:rsid w:val="00F34C0C"/>
    <w:rsid w:val="00F35E36"/>
    <w:rsid w:val="00F41B31"/>
    <w:rsid w:val="00F42561"/>
    <w:rsid w:val="00F45EDD"/>
    <w:rsid w:val="00F603B0"/>
    <w:rsid w:val="00F629A3"/>
    <w:rsid w:val="00F63504"/>
    <w:rsid w:val="00F63506"/>
    <w:rsid w:val="00F677EE"/>
    <w:rsid w:val="00F71F63"/>
    <w:rsid w:val="00F726E2"/>
    <w:rsid w:val="00F72D41"/>
    <w:rsid w:val="00F7326E"/>
    <w:rsid w:val="00F750A4"/>
    <w:rsid w:val="00F863CA"/>
    <w:rsid w:val="00F901F6"/>
    <w:rsid w:val="00FA75FF"/>
    <w:rsid w:val="00FB67DA"/>
    <w:rsid w:val="00FC2F3F"/>
    <w:rsid w:val="00FC3238"/>
    <w:rsid w:val="00FC5769"/>
    <w:rsid w:val="00FD2FCD"/>
    <w:rsid w:val="00FF030D"/>
    <w:rsid w:val="00FF108F"/>
    <w:rsid w:val="00FF7A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2E5AB"/>
  <w15:chartTrackingRefBased/>
  <w15:docId w15:val="{C73EC1C0-772D-4A81-A506-4C4B8E25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26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65DAE"/>
    <w:pPr>
      <w:keepNext/>
      <w:keepLines/>
      <w:spacing w:before="120" w:after="120" w:line="240" w:lineRule="auto"/>
      <w:jc w:val="center"/>
      <w:outlineLvl w:val="0"/>
    </w:pPr>
    <w:rPr>
      <w:rFonts w:eastAsiaTheme="majorEastAsia" w:cstheme="majorBidi"/>
      <w:b/>
      <w:sz w:val="28"/>
      <w:szCs w:val="32"/>
    </w:rPr>
  </w:style>
  <w:style w:type="paragraph" w:styleId="Heading2">
    <w:name w:val="heading 2"/>
    <w:basedOn w:val="Judulbabsub1"/>
    <w:next w:val="Normal"/>
    <w:link w:val="Heading2Char"/>
    <w:uiPriority w:val="9"/>
    <w:unhideWhenUsed/>
    <w:qFormat/>
    <w:rsid w:val="00922CF4"/>
    <w:pPr>
      <w:outlineLvl w:val="1"/>
    </w:pPr>
  </w:style>
  <w:style w:type="paragraph" w:styleId="Heading3">
    <w:name w:val="heading 3"/>
    <w:basedOn w:val="Heading2"/>
    <w:next w:val="Normal"/>
    <w:link w:val="Heading3Char"/>
    <w:uiPriority w:val="9"/>
    <w:unhideWhenUsed/>
    <w:qFormat/>
    <w:rsid w:val="00FF7A8D"/>
    <w:pPr>
      <w:numPr>
        <w:ilvl w:val="2"/>
        <w:numId w:val="9"/>
      </w:numPr>
      <w:ind w:left="709" w:hanging="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26E"/>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7326E"/>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D65DA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2CF4"/>
    <w:rPr>
      <w:rFonts w:ascii="Times New Roman" w:hAnsi="Times New Roman"/>
      <w:b/>
      <w:sz w:val="24"/>
      <w:lang w:val="en-US"/>
      <w14:ligatures w14:val="none"/>
    </w:rPr>
  </w:style>
  <w:style w:type="paragraph" w:customStyle="1" w:styleId="Judul1">
    <w:name w:val="Judul1"/>
    <w:link w:val="JudulChar"/>
    <w:qFormat/>
    <w:rsid w:val="00386A8D"/>
    <w:pPr>
      <w:spacing w:after="0" w:line="240" w:lineRule="auto"/>
      <w:jc w:val="center"/>
    </w:pPr>
    <w:rPr>
      <w:rFonts w:ascii="Times New Roman" w:hAnsi="Times New Roman"/>
      <w:b/>
      <w:sz w:val="28"/>
      <w:lang w:val="en-US"/>
      <w14:ligatures w14:val="none"/>
    </w:rPr>
  </w:style>
  <w:style w:type="paragraph" w:customStyle="1" w:styleId="Oleh">
    <w:name w:val="Oleh"/>
    <w:link w:val="OlehChar"/>
    <w:qFormat/>
    <w:rsid w:val="00386A8D"/>
    <w:pPr>
      <w:spacing w:after="0" w:line="240" w:lineRule="auto"/>
      <w:jc w:val="center"/>
    </w:pPr>
    <w:rPr>
      <w:rFonts w:ascii="Times New Roman" w:hAnsi="Times New Roman"/>
      <w:b/>
      <w:sz w:val="24"/>
      <w:lang w:val="en-US"/>
      <w14:ligatures w14:val="none"/>
    </w:rPr>
  </w:style>
  <w:style w:type="character" w:customStyle="1" w:styleId="JudulChar">
    <w:name w:val="Judul Char"/>
    <w:basedOn w:val="DefaultParagraphFont"/>
    <w:link w:val="Judul1"/>
    <w:rsid w:val="00386A8D"/>
    <w:rPr>
      <w:rFonts w:ascii="Times New Roman" w:hAnsi="Times New Roman"/>
      <w:b/>
      <w:sz w:val="28"/>
      <w:lang w:val="en-US"/>
      <w14:ligatures w14:val="none"/>
    </w:rPr>
  </w:style>
  <w:style w:type="character" w:customStyle="1" w:styleId="OlehChar">
    <w:name w:val="Oleh Char"/>
    <w:basedOn w:val="DefaultParagraphFont"/>
    <w:link w:val="Oleh"/>
    <w:rsid w:val="00386A8D"/>
    <w:rPr>
      <w:rFonts w:ascii="Times New Roman" w:hAnsi="Times New Roman"/>
      <w:b/>
      <w:sz w:val="24"/>
      <w:lang w:val="en-US"/>
      <w14:ligatures w14:val="none"/>
    </w:rPr>
  </w:style>
  <w:style w:type="paragraph" w:customStyle="1" w:styleId="Abstrak">
    <w:name w:val="Abstrak"/>
    <w:link w:val="AbstrakChar"/>
    <w:qFormat/>
    <w:rsid w:val="00386A8D"/>
    <w:pPr>
      <w:spacing w:after="0" w:line="240" w:lineRule="auto"/>
      <w:jc w:val="both"/>
    </w:pPr>
    <w:rPr>
      <w:rFonts w:ascii="Times New Roman" w:hAnsi="Times New Roman"/>
      <w:sz w:val="24"/>
      <w:lang w:val="en-US"/>
      <w14:ligatures w14:val="none"/>
    </w:rPr>
  </w:style>
  <w:style w:type="character" w:customStyle="1" w:styleId="AbstrakChar">
    <w:name w:val="Abstrak Char"/>
    <w:basedOn w:val="DefaultParagraphFont"/>
    <w:link w:val="Abstrak"/>
    <w:rsid w:val="00386A8D"/>
    <w:rPr>
      <w:rFonts w:ascii="Times New Roman" w:hAnsi="Times New Roman"/>
      <w:sz w:val="24"/>
      <w:lang w:val="en-US"/>
      <w14:ligatures w14:val="none"/>
    </w:rPr>
  </w:style>
  <w:style w:type="paragraph" w:customStyle="1" w:styleId="Abstact">
    <w:name w:val="Abstact"/>
    <w:basedOn w:val="Abstrak"/>
    <w:link w:val="AbstactChar"/>
    <w:qFormat/>
    <w:rsid w:val="002A0BF6"/>
    <w:rPr>
      <w:i/>
    </w:rPr>
  </w:style>
  <w:style w:type="character" w:customStyle="1" w:styleId="AbstactChar">
    <w:name w:val="Abstact Char"/>
    <w:basedOn w:val="AbstrakChar"/>
    <w:link w:val="Abstact"/>
    <w:rsid w:val="002A0BF6"/>
    <w:rPr>
      <w:rFonts w:ascii="Times New Roman" w:hAnsi="Times New Roman"/>
      <w:i/>
      <w:sz w:val="24"/>
      <w:lang w:val="en-US"/>
      <w14:ligatures w14:val="none"/>
    </w:rPr>
  </w:style>
  <w:style w:type="paragraph" w:customStyle="1" w:styleId="JudulBab">
    <w:name w:val="Judul Bab"/>
    <w:basedOn w:val="Normal"/>
    <w:link w:val="JudulBabChar"/>
    <w:qFormat/>
    <w:rsid w:val="00E56682"/>
    <w:pPr>
      <w:spacing w:after="0"/>
      <w:jc w:val="center"/>
    </w:pPr>
    <w:rPr>
      <w:b/>
      <w:sz w:val="28"/>
      <w:lang w:val="en-US"/>
      <w14:ligatures w14:val="none"/>
    </w:rPr>
  </w:style>
  <w:style w:type="character" w:customStyle="1" w:styleId="JudulBabChar">
    <w:name w:val="Judul Bab Char"/>
    <w:basedOn w:val="DefaultParagraphFont"/>
    <w:link w:val="JudulBab"/>
    <w:rsid w:val="00E56682"/>
    <w:rPr>
      <w:rFonts w:ascii="Times New Roman" w:hAnsi="Times New Roman"/>
      <w:b/>
      <w:sz w:val="28"/>
      <w:lang w:val="en-US"/>
      <w14:ligatures w14:val="none"/>
    </w:rPr>
  </w:style>
  <w:style w:type="paragraph" w:customStyle="1" w:styleId="halpengesahan">
    <w:name w:val="hal pengesahan"/>
    <w:link w:val="halpengesahanChar"/>
    <w:qFormat/>
    <w:rsid w:val="00E56682"/>
    <w:pPr>
      <w:spacing w:after="0" w:line="240" w:lineRule="auto"/>
      <w:jc w:val="center"/>
    </w:pPr>
    <w:rPr>
      <w:rFonts w:ascii="Times New Roman" w:hAnsi="Times New Roman"/>
      <w:sz w:val="24"/>
      <w:lang w:val="en-US"/>
      <w14:ligatures w14:val="none"/>
    </w:rPr>
  </w:style>
  <w:style w:type="character" w:customStyle="1" w:styleId="halpengesahanChar">
    <w:name w:val="hal pengesahan Char"/>
    <w:basedOn w:val="DefaultParagraphFont"/>
    <w:link w:val="halpengesahan"/>
    <w:rsid w:val="00E56682"/>
    <w:rPr>
      <w:rFonts w:ascii="Times New Roman" w:hAnsi="Times New Roman"/>
      <w:sz w:val="24"/>
      <w:lang w:val="en-US"/>
      <w14:ligatures w14:val="none"/>
    </w:rPr>
  </w:style>
  <w:style w:type="paragraph" w:customStyle="1" w:styleId="Paragraf">
    <w:name w:val="Paragraf"/>
    <w:link w:val="ParagrafChar"/>
    <w:qFormat/>
    <w:rsid w:val="000441AF"/>
    <w:pPr>
      <w:spacing w:after="0" w:line="360" w:lineRule="auto"/>
      <w:jc w:val="both"/>
    </w:pPr>
    <w:rPr>
      <w:rFonts w:ascii="Times New Roman" w:hAnsi="Times New Roman"/>
      <w:sz w:val="24"/>
      <w:lang w:val="en-US"/>
      <w14:ligatures w14:val="none"/>
    </w:rPr>
  </w:style>
  <w:style w:type="character" w:customStyle="1" w:styleId="ParagrafChar">
    <w:name w:val="Paragraf Char"/>
    <w:basedOn w:val="DefaultParagraphFont"/>
    <w:link w:val="Paragraf"/>
    <w:rsid w:val="000441AF"/>
    <w:rPr>
      <w:rFonts w:ascii="Times New Roman" w:hAnsi="Times New Roman"/>
      <w:sz w:val="24"/>
      <w:lang w:val="en-US"/>
      <w14:ligatures w14:val="none"/>
    </w:rPr>
  </w:style>
  <w:style w:type="paragraph" w:customStyle="1" w:styleId="keterangan">
    <w:name w:val="keterangan"/>
    <w:link w:val="keteranganChar"/>
    <w:qFormat/>
    <w:rsid w:val="000441AF"/>
    <w:pPr>
      <w:spacing w:after="0" w:line="360" w:lineRule="auto"/>
      <w:jc w:val="both"/>
    </w:pPr>
    <w:rPr>
      <w:rFonts w:ascii="Times New Roman" w:hAnsi="Times New Roman"/>
      <w:color w:val="808080" w:themeColor="background1" w:themeShade="80"/>
      <w:sz w:val="24"/>
      <w:lang w:val="en-US"/>
      <w14:ligatures w14:val="none"/>
    </w:rPr>
  </w:style>
  <w:style w:type="character" w:customStyle="1" w:styleId="keteranganChar">
    <w:name w:val="keterangan Char"/>
    <w:basedOn w:val="DefaultParagraphFont"/>
    <w:link w:val="keterangan"/>
    <w:rsid w:val="000441AF"/>
    <w:rPr>
      <w:rFonts w:ascii="Times New Roman" w:hAnsi="Times New Roman"/>
      <w:color w:val="808080" w:themeColor="background1" w:themeShade="80"/>
      <w:sz w:val="24"/>
      <w:lang w:val="en-US"/>
      <w14:ligatures w14:val="none"/>
    </w:rPr>
  </w:style>
  <w:style w:type="paragraph" w:customStyle="1" w:styleId="judulBab15">
    <w:name w:val="judul Bab 1.5"/>
    <w:basedOn w:val="JudulBab"/>
    <w:link w:val="judulBab15Char"/>
    <w:qFormat/>
    <w:rsid w:val="006101D9"/>
  </w:style>
  <w:style w:type="character" w:customStyle="1" w:styleId="judulBab15Char">
    <w:name w:val="judul Bab 1.5 Char"/>
    <w:basedOn w:val="JudulBabChar"/>
    <w:link w:val="judulBab15"/>
    <w:rsid w:val="006101D9"/>
    <w:rPr>
      <w:rFonts w:ascii="Times New Roman" w:hAnsi="Times New Roman"/>
      <w:b/>
      <w:sz w:val="28"/>
      <w:lang w:val="en-US"/>
      <w14:ligatures w14:val="none"/>
    </w:rPr>
  </w:style>
  <w:style w:type="paragraph" w:styleId="TOC1">
    <w:name w:val="toc 1"/>
    <w:basedOn w:val="Normal"/>
    <w:next w:val="Normal"/>
    <w:autoRedefine/>
    <w:uiPriority w:val="39"/>
    <w:unhideWhenUsed/>
    <w:rsid w:val="00210FAB"/>
    <w:pPr>
      <w:spacing w:after="0" w:line="240" w:lineRule="auto"/>
    </w:pPr>
  </w:style>
  <w:style w:type="character" w:styleId="Hyperlink">
    <w:name w:val="Hyperlink"/>
    <w:basedOn w:val="DefaultParagraphFont"/>
    <w:uiPriority w:val="99"/>
    <w:unhideWhenUsed/>
    <w:rsid w:val="00D65DAE"/>
    <w:rPr>
      <w:color w:val="0563C1" w:themeColor="hyperlink"/>
      <w:u w:val="single"/>
    </w:rPr>
  </w:style>
  <w:style w:type="paragraph" w:styleId="TOC2">
    <w:name w:val="toc 2"/>
    <w:basedOn w:val="Normal"/>
    <w:next w:val="Normal"/>
    <w:autoRedefine/>
    <w:uiPriority w:val="39"/>
    <w:unhideWhenUsed/>
    <w:rsid w:val="00EE0F57"/>
    <w:pPr>
      <w:spacing w:after="0" w:line="240" w:lineRule="auto"/>
      <w:ind w:left="240"/>
    </w:pPr>
  </w:style>
  <w:style w:type="paragraph" w:customStyle="1" w:styleId="Judulbabsub1">
    <w:name w:val="Judul bab sub1"/>
    <w:link w:val="Judulbabsub1Char"/>
    <w:qFormat/>
    <w:rsid w:val="003429FB"/>
    <w:rPr>
      <w:rFonts w:ascii="Times New Roman" w:hAnsi="Times New Roman"/>
      <w:b/>
      <w:sz w:val="24"/>
      <w:lang w:val="en-US"/>
      <w14:ligatures w14:val="none"/>
    </w:rPr>
  </w:style>
  <w:style w:type="character" w:customStyle="1" w:styleId="Judulbabsub1Char">
    <w:name w:val="Judul bab sub1 Char"/>
    <w:basedOn w:val="DefaultParagraphFont"/>
    <w:link w:val="Judulbabsub1"/>
    <w:rsid w:val="003429FB"/>
    <w:rPr>
      <w:rFonts w:ascii="Times New Roman" w:hAnsi="Times New Roman"/>
      <w:b/>
      <w:sz w:val="24"/>
      <w:lang w:val="en-US"/>
      <w14:ligatures w14:val="none"/>
    </w:rPr>
  </w:style>
  <w:style w:type="paragraph" w:customStyle="1" w:styleId="JudulGambar">
    <w:name w:val="Judul Gambar"/>
    <w:link w:val="JudulGambarChar"/>
    <w:qFormat/>
    <w:rsid w:val="003429FB"/>
    <w:pPr>
      <w:spacing w:after="0" w:line="240" w:lineRule="auto"/>
      <w:jc w:val="both"/>
    </w:pPr>
    <w:rPr>
      <w:rFonts w:ascii="Times New Roman" w:hAnsi="Times New Roman"/>
      <w:sz w:val="24"/>
      <w:lang w:val="en-US"/>
      <w14:ligatures w14:val="none"/>
    </w:rPr>
  </w:style>
  <w:style w:type="character" w:customStyle="1" w:styleId="JudulGambarChar">
    <w:name w:val="Judul Gambar Char"/>
    <w:basedOn w:val="DefaultParagraphFont"/>
    <w:link w:val="JudulGambar"/>
    <w:rsid w:val="003429FB"/>
    <w:rPr>
      <w:rFonts w:ascii="Times New Roman" w:hAnsi="Times New Roman"/>
      <w:sz w:val="24"/>
      <w:lang w:val="en-US"/>
      <w14:ligatures w14:val="none"/>
    </w:rPr>
  </w:style>
  <w:style w:type="table" w:styleId="TableGrid">
    <w:name w:val="Table Grid"/>
    <w:basedOn w:val="TableNormal"/>
    <w:uiPriority w:val="39"/>
    <w:rsid w:val="003429FB"/>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3429FB"/>
    <w:pPr>
      <w:spacing w:before="120" w:after="120" w:line="240" w:lineRule="auto"/>
      <w:jc w:val="left"/>
    </w:pPr>
    <w:rPr>
      <w:rFonts w:eastAsia="Times New Roman" w:cs="Times New Roman"/>
      <w:b/>
      <w:bCs/>
      <w:sz w:val="20"/>
      <w:szCs w:val="20"/>
      <w:lang w:val="en-GB"/>
      <w14:ligatures w14:val="none"/>
    </w:rPr>
  </w:style>
  <w:style w:type="paragraph" w:styleId="TableofFigures">
    <w:name w:val="table of figures"/>
    <w:basedOn w:val="Normal"/>
    <w:next w:val="Normal"/>
    <w:uiPriority w:val="99"/>
    <w:unhideWhenUsed/>
    <w:rsid w:val="000C4672"/>
    <w:pPr>
      <w:spacing w:after="0" w:line="240" w:lineRule="auto"/>
    </w:pPr>
  </w:style>
  <w:style w:type="paragraph" w:styleId="Header">
    <w:name w:val="header"/>
    <w:basedOn w:val="Normal"/>
    <w:link w:val="HeaderChar"/>
    <w:uiPriority w:val="99"/>
    <w:unhideWhenUsed/>
    <w:rsid w:val="00E02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2FC"/>
    <w:rPr>
      <w:rFonts w:ascii="Times New Roman" w:hAnsi="Times New Roman"/>
      <w:sz w:val="24"/>
    </w:rPr>
  </w:style>
  <w:style w:type="paragraph" w:styleId="Footer">
    <w:name w:val="footer"/>
    <w:basedOn w:val="Normal"/>
    <w:link w:val="FooterChar"/>
    <w:uiPriority w:val="99"/>
    <w:unhideWhenUsed/>
    <w:rsid w:val="00E02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2FC"/>
    <w:rPr>
      <w:rFonts w:ascii="Times New Roman" w:hAnsi="Times New Roman"/>
      <w:sz w:val="24"/>
    </w:rPr>
  </w:style>
  <w:style w:type="paragraph" w:styleId="ListParagraph">
    <w:name w:val="List Paragraph"/>
    <w:basedOn w:val="Normal"/>
    <w:uiPriority w:val="34"/>
    <w:qFormat/>
    <w:rsid w:val="00AD4CD5"/>
    <w:pPr>
      <w:ind w:left="720"/>
      <w:contextualSpacing/>
    </w:pPr>
  </w:style>
  <w:style w:type="character" w:customStyle="1" w:styleId="Heading3Char">
    <w:name w:val="Heading 3 Char"/>
    <w:basedOn w:val="DefaultParagraphFont"/>
    <w:link w:val="Heading3"/>
    <w:uiPriority w:val="9"/>
    <w:rsid w:val="00FF7A8D"/>
    <w:rPr>
      <w:rFonts w:ascii="Times New Roman" w:hAnsi="Times New Roman"/>
      <w:b/>
      <w:sz w:val="24"/>
      <w:lang w:val="en-US"/>
      <w14:ligatures w14:val="none"/>
    </w:rPr>
  </w:style>
  <w:style w:type="paragraph" w:styleId="TOC3">
    <w:name w:val="toc 3"/>
    <w:basedOn w:val="Normal"/>
    <w:next w:val="Normal"/>
    <w:autoRedefine/>
    <w:uiPriority w:val="39"/>
    <w:unhideWhenUsed/>
    <w:rsid w:val="00553860"/>
    <w:pPr>
      <w:spacing w:after="0" w:line="240" w:lineRule="auto"/>
      <w:ind w:left="480"/>
    </w:pPr>
  </w:style>
  <w:style w:type="paragraph" w:customStyle="1" w:styleId="Pustaka">
    <w:name w:val="Pustaka"/>
    <w:basedOn w:val="Header"/>
    <w:rsid w:val="00C60F9A"/>
    <w:pPr>
      <w:tabs>
        <w:tab w:val="clear" w:pos="4513"/>
        <w:tab w:val="clear" w:pos="9026"/>
        <w:tab w:val="num" w:pos="540"/>
      </w:tabs>
      <w:ind w:left="539" w:hanging="539"/>
    </w:pPr>
    <w:rPr>
      <w:rFonts w:eastAsia="Times New Roman" w:cs="Times New Roman"/>
      <w:szCs w:val="24"/>
      <w:lang w:val="en-GB"/>
      <w14:ligatures w14:val="none"/>
    </w:rPr>
  </w:style>
  <w:style w:type="paragraph" w:customStyle="1" w:styleId="Judul">
    <w:name w:val="Judul"/>
    <w:qFormat/>
    <w:rsid w:val="00F42561"/>
    <w:pPr>
      <w:spacing w:after="0" w:line="240" w:lineRule="auto"/>
      <w:jc w:val="center"/>
    </w:pPr>
    <w:rPr>
      <w:rFonts w:ascii="Times New Roman" w:hAnsi="Times New Roman"/>
      <w:b/>
      <w:sz w:val="28"/>
      <w:lang w:val="en-US"/>
      <w14:ligatures w14:val="none"/>
    </w:rPr>
  </w:style>
  <w:style w:type="paragraph" w:customStyle="1" w:styleId="Lampiran">
    <w:name w:val="Lampiran"/>
    <w:link w:val="LampiranChar"/>
    <w:qFormat/>
    <w:rsid w:val="00B62A65"/>
    <w:pPr>
      <w:spacing w:after="0" w:line="240" w:lineRule="auto"/>
    </w:pPr>
    <w:rPr>
      <w:rFonts w:ascii="Times New Roman" w:hAnsi="Times New Roman"/>
      <w:b/>
      <w:noProof/>
      <w:sz w:val="24"/>
      <w:lang w:val="af-ZA"/>
      <w14:ligatures w14:val="none"/>
    </w:rPr>
  </w:style>
  <w:style w:type="character" w:customStyle="1" w:styleId="LampiranChar">
    <w:name w:val="Lampiran Char"/>
    <w:basedOn w:val="DefaultParagraphFont"/>
    <w:link w:val="Lampiran"/>
    <w:rsid w:val="00B62A65"/>
    <w:rPr>
      <w:rFonts w:ascii="Times New Roman" w:hAnsi="Times New Roman"/>
      <w:b/>
      <w:noProof/>
      <w:sz w:val="24"/>
      <w:lang w:val="af-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193">
      <w:bodyDiv w:val="1"/>
      <w:marLeft w:val="0"/>
      <w:marRight w:val="0"/>
      <w:marTop w:val="0"/>
      <w:marBottom w:val="0"/>
      <w:divBdr>
        <w:top w:val="none" w:sz="0" w:space="0" w:color="auto"/>
        <w:left w:val="none" w:sz="0" w:space="0" w:color="auto"/>
        <w:bottom w:val="none" w:sz="0" w:space="0" w:color="auto"/>
        <w:right w:val="none" w:sz="0" w:space="0" w:color="auto"/>
      </w:divBdr>
    </w:div>
    <w:div w:id="767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Ang22</b:Tag>
    <b:SourceType>JournalArticle</b:SourceType>
    <b:Guid>{92252C16-84D1-487C-8914-9547C0C31343}</b:Guid>
    <b:Title>PELATIHAN PEER-COUNCELOR SEBAGAI PENDENGAR AKTIF PADA GEJALA STRES, CEMAS, DAN DEPRESI</b:Title>
    <b:Year>2022</b:Year>
    <b:Author>
      <b:Author>
        <b:NameList>
          <b:Person>
            <b:Last>Anggraini</b:Last>
            <b:First>Debie</b:First>
          </b:Person>
          <b:Person>
            <b:Last>Haiga</b:Last>
            <b:First>Yuri</b:First>
          </b:Person>
          <b:Person>
            <b:Last>Maribeth</b:Last>
            <b:First>Annisa</b:First>
            <b:Middle>Lidra</b:Middle>
          </b:Person>
        </b:NameList>
      </b:Author>
    </b:Author>
    <b:JournalName>Asosiasi Dosen PkM Indonesia</b:JournalName>
    <b:Pages>13-17</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18" ma:contentTypeDescription="Create a new document." ma:contentTypeScope="" ma:versionID="62031ba6aa572263341498a8b5da1196">
  <xsd:schema xmlns:xsd="http://www.w3.org/2001/XMLSchema" xmlns:xs="http://www.w3.org/2001/XMLSchema" xmlns:p="http://schemas.microsoft.com/office/2006/metadata/properties" xmlns:ns3="cf2c83f9-748f-4e76-99b8-14e92b71f8bc" xmlns:ns4="0585a93a-9d53-47d5-ac19-a8c81c81a2e7" targetNamespace="http://schemas.microsoft.com/office/2006/metadata/properties" ma:root="true" ma:fieldsID="5d3a0c8a621d2dbeee36c16307ee0e1b" ns3:_="" ns4:_="">
    <xsd:import namespace="cf2c83f9-748f-4e76-99b8-14e92b71f8bc"/>
    <xsd:import namespace="0585a93a-9d53-47d5-ac19-a8c81c81a2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85a93a-9d53-47d5-ac19-a8c81c81a2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f2c83f9-748f-4e76-99b8-14e92b71f8bc" xsi:nil="true"/>
  </documentManagement>
</p:properties>
</file>

<file path=customXml/itemProps1.xml><?xml version="1.0" encoding="utf-8"?>
<ds:datastoreItem xmlns:ds="http://schemas.openxmlformats.org/officeDocument/2006/customXml" ds:itemID="{BEF7A478-0408-4614-8CA1-1478C9A5AA51}">
  <ds:schemaRefs>
    <ds:schemaRef ds:uri="http://schemas.openxmlformats.org/officeDocument/2006/bibliography"/>
  </ds:schemaRefs>
</ds:datastoreItem>
</file>

<file path=customXml/itemProps2.xml><?xml version="1.0" encoding="utf-8"?>
<ds:datastoreItem xmlns:ds="http://schemas.openxmlformats.org/officeDocument/2006/customXml" ds:itemID="{E585CF14-7476-4F4E-B1F9-05C5C1310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0585a93a-9d53-47d5-ac19-a8c81c81a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C5BFF-E2EB-4548-9202-F89BDB8ED547}">
  <ds:schemaRefs>
    <ds:schemaRef ds:uri="http://schemas.microsoft.com/sharepoint/v3/contenttype/forms"/>
  </ds:schemaRefs>
</ds:datastoreItem>
</file>

<file path=customXml/itemProps4.xml><?xml version="1.0" encoding="utf-8"?>
<ds:datastoreItem xmlns:ds="http://schemas.openxmlformats.org/officeDocument/2006/customXml" ds:itemID="{D611021D-AB41-47FF-8F5C-8EFF55016281}">
  <ds:schemaRefs>
    <ds:schemaRef ds:uri="http://schemas.microsoft.com/office/2006/metadata/properties"/>
    <ds:schemaRef ds:uri="http://schemas.microsoft.com/office/infopath/2007/PartnerControls"/>
    <ds:schemaRef ds:uri="cf2c83f9-748f-4e76-99b8-14e92b71f8bc"/>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Angelina</dc:creator>
  <cp:keywords/>
  <dc:description/>
  <cp:lastModifiedBy>Michelle Angelina</cp:lastModifiedBy>
  <cp:revision>34</cp:revision>
  <cp:lastPrinted>2023-12-15T02:20:00Z</cp:lastPrinted>
  <dcterms:created xsi:type="dcterms:W3CDTF">2024-03-08T03:36:00Z</dcterms:created>
  <dcterms:modified xsi:type="dcterms:W3CDTF">2024-03-08T04:46:00Z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2023-12-14T02:23:23Z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127730a3-cd96-42f7-a095-97755b5720ca</vt:lpwstr>
  </property>
  <property fmtid="{D5CDD505-2E9C-101B-9397-08002B2CF9AE}" pid="8" name="MSIP_Label_38b525e5-f3da-4501-8f1e-526b6769fc56_ContentBits">
    <vt:lpwstr>0</vt:lpwstr>
  </property>
  <property fmtid="{D5CDD505-2E9C-101B-9397-08002B2CF9AE}" pid="9" name="ContentTypeId">
    <vt:lpwstr>0x0101003AC94DE6D408CE40A2987D136A785C44</vt:lpwstr>
  </property>
</Properties>
</file>