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 xml:space="preserve">1, </w:t>
      </w:r>
      <w:r>
        <w:rPr>
          <w:rFonts w:hint="default"/>
          <w:sz w:val="32"/>
          <w:szCs w:val="32"/>
          <w:lang w:val="en-US"/>
        </w:rPr>
        <w:t>Summarizes of analysis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8" w:leftChars="-19" w:right="0" w:rightChars="0" w:firstLine="0" w:firstLineChars="0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/>
        </w:rPr>
        <w:t>We have two school type one is CHARTER and other is DISTRICT</w:t>
      </w:r>
      <w:r>
        <w:rPr>
          <w:rFonts w:hint="eastAsia"/>
          <w:sz w:val="32"/>
          <w:szCs w:val="32"/>
          <w:lang w:val="en-US" w:eastAsia="zh-CN"/>
        </w:rPr>
        <w:t>,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 xml:space="preserve">after </w:t>
      </w:r>
      <w:r>
        <w:rPr>
          <w:rFonts w:hint="eastAsia"/>
          <w:sz w:val="32"/>
          <w:szCs w:val="32"/>
          <w:lang w:val="en-US"/>
        </w:rPr>
        <w:t xml:space="preserve">compared </w:t>
      </w:r>
      <w:r>
        <w:rPr>
          <w:rFonts w:hint="eastAsia"/>
          <w:sz w:val="32"/>
          <w:szCs w:val="32"/>
          <w:lang w:val="en-US" w:eastAsia="zh-CN"/>
        </w:rPr>
        <w:t xml:space="preserve">those </w:t>
      </w:r>
      <w:r>
        <w:rPr>
          <w:rFonts w:hint="eastAsia"/>
          <w:sz w:val="32"/>
          <w:szCs w:val="32"/>
          <w:lang w:val="en-US"/>
        </w:rPr>
        <w:t>in five ways</w:t>
      </w:r>
      <w:r>
        <w:rPr>
          <w:rFonts w:hint="eastAsia"/>
          <w:sz w:val="32"/>
          <w:szCs w:val="32"/>
          <w:lang w:val="en-US" w:eastAsia="zh-CN"/>
        </w:rPr>
        <w:t>:</w:t>
      </w:r>
      <w:bookmarkStart w:id="0" w:name="OLE_LINK3"/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color w:val="auto"/>
          <w:sz w:val="32"/>
          <w:szCs w:val="32"/>
          <w:lang w:val="en-US"/>
        </w:rPr>
        <w:t>Average Math Score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, </w:t>
      </w:r>
      <w:r>
        <w:rPr>
          <w:rFonts w:hint="default"/>
          <w:color w:val="auto"/>
          <w:sz w:val="32"/>
          <w:szCs w:val="32"/>
          <w:lang w:val="en-US"/>
        </w:rPr>
        <w:t>Average Reading Score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, </w:t>
      </w:r>
      <w:bookmarkStart w:id="1" w:name="OLE_LINK1"/>
      <w:r>
        <w:rPr>
          <w:rFonts w:hint="default"/>
          <w:color w:val="auto"/>
          <w:sz w:val="32"/>
          <w:szCs w:val="32"/>
          <w:lang w:val="en-US"/>
        </w:rPr>
        <w:t>Passing Math</w:t>
      </w:r>
      <w:r>
        <w:rPr>
          <w:rFonts w:hint="eastAsia"/>
          <w:color w:val="auto"/>
          <w:sz w:val="32"/>
          <w:szCs w:val="32"/>
          <w:lang w:val="en-US" w:eastAsia="zh-CN"/>
        </w:rPr>
        <w:t>(%)</w:t>
      </w:r>
      <w:bookmarkEnd w:id="1"/>
      <w:r>
        <w:rPr>
          <w:rFonts w:hint="eastAsia"/>
          <w:color w:val="auto"/>
          <w:sz w:val="32"/>
          <w:szCs w:val="32"/>
          <w:lang w:val="en-US" w:eastAsia="zh-CN"/>
        </w:rPr>
        <w:t xml:space="preserve">, </w:t>
      </w:r>
      <w:r>
        <w:rPr>
          <w:rFonts w:hint="default"/>
          <w:color w:val="auto"/>
          <w:sz w:val="32"/>
          <w:szCs w:val="32"/>
          <w:lang w:val="en-US"/>
        </w:rPr>
        <w:t>Passing Reading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(%) and </w:t>
      </w:r>
      <w:r>
        <w:rPr>
          <w:rFonts w:hint="default"/>
          <w:color w:val="auto"/>
          <w:sz w:val="32"/>
          <w:szCs w:val="32"/>
          <w:lang w:val="en-US"/>
        </w:rPr>
        <w:t>Overall Passing Rate</w:t>
      </w:r>
      <w:r>
        <w:rPr>
          <w:rFonts w:hint="eastAsia"/>
          <w:color w:val="auto"/>
          <w:sz w:val="32"/>
          <w:szCs w:val="32"/>
          <w:lang w:val="en-US" w:eastAsia="zh-CN"/>
        </w:rPr>
        <w:t>(%)</w:t>
      </w:r>
      <w:bookmarkEnd w:id="0"/>
      <w:r>
        <w:rPr>
          <w:rFonts w:hint="eastAsia"/>
          <w:color w:val="auto"/>
          <w:sz w:val="32"/>
          <w:szCs w:val="32"/>
          <w:lang w:val="en-US" w:eastAsia="zh-CN"/>
        </w:rPr>
        <w:t>.  In terms of results, the CHARTER is better than DISTRICT. So DISTRICT need to more concern on Math and Reading.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8" w:leftChars="-19" w:right="0" w:rightChars="0" w:firstLine="0" w:firstLineChars="0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8" w:leftChars="-19" w:right="0" w:rightChars="0" w:firstLine="0" w:firstLineChars="0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8" w:leftChars="-19" w:right="0" w:rightChars="0" w:firstLine="0" w:firstLineChars="0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2, Draws two correct conclusions or comparisons from the calculations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4" w:beforeAutospacing="0" w:after="0" w:afterAutospacing="0" w:line="15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Highest-Performing Schools (by % Overall Passing)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8" w:leftChars="-19" w:right="0" w:rightChars="0" w:firstLine="0" w:firstLineChars="0"/>
        <w:rPr>
          <w:rFonts w:hint="default"/>
          <w:color w:val="auto"/>
          <w:sz w:val="32"/>
          <w:szCs w:val="32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751"/>
        <w:gridCol w:w="813"/>
        <w:gridCol w:w="695"/>
        <w:gridCol w:w="1111"/>
        <w:gridCol w:w="766"/>
        <w:gridCol w:w="876"/>
        <w:gridCol w:w="876"/>
        <w:gridCol w:w="876"/>
        <w:gridCol w:w="876"/>
        <w:gridCol w:w="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School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Total 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Total School 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 Student 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Average Math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Average Reading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Passing Math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Passing Reading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Overall Passing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Cabrera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$1,081,356.00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$582.00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83.061895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83.975780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94.133477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97.039828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91.334769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$1,043,130.00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$638.00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83.418349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83.848930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93.272171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97.308869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90.948012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Griffin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$917,500.00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$625.00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83.351499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83.816757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93.392371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97.138965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90.599455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Wilson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$1,319,574.00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$578.00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83.274201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83.989488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93.867718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96.539641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90.582567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Pena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$585,858.00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$609.00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83.839917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84.044699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94.594595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95.945946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90.540541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4" w:beforeAutospacing="0" w:after="0" w:afterAutospacing="0" w:line="15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3"/>
          <w:szCs w:val="33"/>
        </w:rPr>
      </w:pPr>
      <w:bookmarkStart w:id="2" w:name="OLE_LINK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Bottom Performing</w:t>
      </w:r>
      <w:bookmarkEnd w:id="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Schools (By % Overall Passing)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916"/>
        <w:gridCol w:w="671"/>
        <w:gridCol w:w="801"/>
        <w:gridCol w:w="1093"/>
        <w:gridCol w:w="724"/>
        <w:gridCol w:w="862"/>
        <w:gridCol w:w="862"/>
        <w:gridCol w:w="862"/>
        <w:gridCol w:w="862"/>
        <w:gridCol w:w="8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School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Total 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Total School 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 Student 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Average Math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Average Reading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Passing Math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Passing Reading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Overall Passing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Rodriguez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$2,547,363.00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$637.00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76.842711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80.744686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66.366592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80.220055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52.988247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Figueroa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$1,884,411.00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$639.00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76.711767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81.158020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65.988471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80.739234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53.204476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Huang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$1,910,635.00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$655.00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76.629414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81.182722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65.683922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81.316421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53.513884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Hernandez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$3,022,020.00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$652.00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77.289752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80.934412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66.752967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80.862999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53.527508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Johnson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$3,094,650.00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$650.00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77.072464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80.966394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66.057551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81.222432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53.539172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15" w:lineRule="atLeast"/>
        <w:ind w:left="0" w:right="0"/>
        <w:rPr>
          <w:rFonts w:hint="default" w:asciiTheme="minorHAnsi" w:hAnsiTheme="minorHAnsi" w:eastAsiaTheme="minorEastAsia" w:cstheme="minorBidi"/>
          <w:color w:val="auto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sz w:val="32"/>
          <w:szCs w:val="32"/>
          <w:lang w:val="en-US" w:eastAsia="zh-CN" w:bidi="ar-SA"/>
        </w:rPr>
        <w:t>By comparing the two tables</w:t>
      </w:r>
      <w:r>
        <w:rPr>
          <w:rFonts w:hint="eastAsia" w:cstheme="minorBidi"/>
          <w:color w:val="auto"/>
          <w:sz w:val="32"/>
          <w:szCs w:val="32"/>
          <w:lang w:val="en-US" w:eastAsia="zh-CN" w:bidi="ar-SA"/>
        </w:rPr>
        <w:t>, the District school doesn</w:t>
      </w:r>
      <w:r>
        <w:rPr>
          <w:rFonts w:hint="default" w:cstheme="minorBidi"/>
          <w:color w:val="auto"/>
          <w:sz w:val="32"/>
          <w:szCs w:val="32"/>
          <w:lang w:val="en-US" w:eastAsia="zh-CN" w:bidi="ar-SA"/>
        </w:rPr>
        <w:t>’</w:t>
      </w:r>
      <w:r>
        <w:rPr>
          <w:rFonts w:hint="eastAsia" w:cstheme="minorBidi"/>
          <w:color w:val="auto"/>
          <w:sz w:val="32"/>
          <w:szCs w:val="32"/>
          <w:lang w:val="en-US" w:eastAsia="zh-CN" w:bidi="ar-SA"/>
        </w:rPr>
        <w:t xml:space="preserve">t have top 5 </w:t>
      </w:r>
      <w:r>
        <w:rPr>
          <w:rFonts w:hint="default" w:asciiTheme="minorHAnsi" w:hAnsiTheme="minorHAnsi" w:eastAsiaTheme="minorEastAsia" w:cstheme="minorBidi"/>
          <w:color w:val="auto"/>
          <w:sz w:val="32"/>
          <w:szCs w:val="32"/>
          <w:lang w:val="en-US" w:eastAsia="zh-CN" w:bidi="ar-SA"/>
        </w:rPr>
        <w:t>Highest-Performing Schools</w:t>
      </w:r>
      <w:r>
        <w:rPr>
          <w:rFonts w:hint="eastAsia" w:cstheme="minorBidi"/>
          <w:color w:val="auto"/>
          <w:sz w:val="32"/>
          <w:szCs w:val="32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color w:val="auto"/>
          <w:sz w:val="32"/>
          <w:szCs w:val="32"/>
          <w:lang w:val="en-US" w:eastAsia="zh-CN" w:bidi="ar-SA"/>
        </w:rPr>
        <w:t xml:space="preserve"> and C</w:t>
      </w:r>
      <w:r>
        <w:rPr>
          <w:rFonts w:hint="eastAsia" w:cstheme="minorBidi"/>
          <w:color w:val="auto"/>
          <w:sz w:val="32"/>
          <w:szCs w:val="32"/>
          <w:lang w:val="en-US" w:eastAsia="zh-CN" w:bidi="ar-SA"/>
        </w:rPr>
        <w:t>harter</w:t>
      </w:r>
      <w:r>
        <w:rPr>
          <w:rFonts w:hint="eastAsia" w:asciiTheme="minorHAnsi" w:hAnsiTheme="minorHAnsi" w:eastAsiaTheme="minorEastAsia" w:cstheme="minorBidi"/>
          <w:color w:val="auto"/>
          <w:sz w:val="32"/>
          <w:szCs w:val="32"/>
          <w:lang w:val="en-US" w:eastAsia="zh-CN" w:bidi="ar-SA"/>
        </w:rPr>
        <w:t xml:space="preserve"> school </w:t>
      </w:r>
      <w:r>
        <w:rPr>
          <w:rFonts w:hint="eastAsia" w:cstheme="minorBidi"/>
          <w:color w:val="auto"/>
          <w:sz w:val="32"/>
          <w:szCs w:val="32"/>
          <w:lang w:val="en-US" w:eastAsia="zh-CN" w:bidi="ar-SA"/>
        </w:rPr>
        <w:t xml:space="preserve">is no any school </w:t>
      </w:r>
      <w:r>
        <w:rPr>
          <w:rFonts w:hint="eastAsia" w:asciiTheme="minorHAnsi" w:hAnsiTheme="minorHAnsi" w:eastAsiaTheme="minorEastAsia" w:cstheme="minorBidi"/>
          <w:color w:val="auto"/>
          <w:sz w:val="32"/>
          <w:szCs w:val="32"/>
          <w:lang w:val="en-US" w:eastAsia="zh-CN" w:bidi="ar-SA"/>
        </w:rPr>
        <w:t xml:space="preserve">in </w:t>
      </w:r>
      <w:r>
        <w:rPr>
          <w:rFonts w:hint="default" w:asciiTheme="minorHAnsi" w:hAnsiTheme="minorHAnsi" w:eastAsiaTheme="minorEastAsia" w:cstheme="minorBidi"/>
          <w:color w:val="auto"/>
          <w:sz w:val="32"/>
          <w:szCs w:val="32"/>
          <w:lang w:val="en-US" w:eastAsia="zh-CN" w:bidi="ar-SA"/>
        </w:rPr>
        <w:t>Bottom Performing</w:t>
      </w:r>
      <w:r>
        <w:rPr>
          <w:rFonts w:hint="eastAsia" w:cstheme="minorBidi"/>
          <w:color w:val="auto"/>
          <w:sz w:val="32"/>
          <w:szCs w:val="32"/>
          <w:lang w:val="en-US" w:eastAsia="zh-CN" w:bidi="ar-SA"/>
        </w:rPr>
        <w:t>. Aslo, Charter school</w:t>
      </w:r>
      <w:r>
        <w:rPr>
          <w:rFonts w:hint="default" w:cstheme="minorBidi"/>
          <w:color w:val="auto"/>
          <w:sz w:val="32"/>
          <w:szCs w:val="32"/>
          <w:lang w:val="en-US" w:eastAsia="zh-CN" w:bidi="ar-SA"/>
        </w:rPr>
        <w:t>’</w:t>
      </w:r>
      <w:r>
        <w:rPr>
          <w:rFonts w:hint="eastAsia" w:cstheme="minorBidi"/>
          <w:color w:val="auto"/>
          <w:sz w:val="32"/>
          <w:szCs w:val="32"/>
          <w:lang w:val="en-US" w:eastAsia="zh-CN" w:bidi="ar-SA"/>
        </w:rPr>
        <w:t>s t</w:t>
      </w:r>
      <w:r>
        <w:rPr>
          <w:rFonts w:hint="default" w:asciiTheme="minorHAnsi" w:hAnsiTheme="minorHAnsi" w:eastAsiaTheme="minorEastAsia" w:cstheme="minorBidi"/>
          <w:color w:val="auto"/>
          <w:sz w:val="32"/>
          <w:szCs w:val="32"/>
          <w:lang w:val="en-US" w:eastAsia="zh-CN" w:bidi="ar-SA"/>
        </w:rPr>
        <w:t>otal School Budge</w:t>
      </w:r>
      <w:r>
        <w:rPr>
          <w:rFonts w:hint="eastAsia" w:asciiTheme="minorHAnsi" w:hAnsiTheme="minorHAnsi" w:eastAsiaTheme="minorEastAsia" w:cstheme="minorBidi"/>
          <w:color w:val="auto"/>
          <w:sz w:val="32"/>
          <w:szCs w:val="32"/>
          <w:lang w:val="en-US" w:eastAsia="zh-CN" w:bidi="ar-SA"/>
        </w:rPr>
        <w:t xml:space="preserve"> and </w:t>
      </w:r>
      <w:r>
        <w:rPr>
          <w:rFonts w:hint="default" w:asciiTheme="minorHAnsi" w:hAnsiTheme="minorHAnsi" w:eastAsiaTheme="minorEastAsia" w:cstheme="minorBidi"/>
          <w:color w:val="auto"/>
          <w:sz w:val="32"/>
          <w:szCs w:val="32"/>
          <w:lang w:val="en-US" w:eastAsia="zh-CN" w:bidi="ar-SA"/>
        </w:rPr>
        <w:t>Per Student Budge</w:t>
      </w:r>
      <w:r>
        <w:rPr>
          <w:rFonts w:hint="eastAsia" w:asciiTheme="minorHAnsi" w:hAnsiTheme="minorHAnsi" w:eastAsiaTheme="minorEastAsia" w:cstheme="minorBidi"/>
          <w:color w:val="auto"/>
          <w:sz w:val="32"/>
          <w:szCs w:val="32"/>
          <w:lang w:val="en-US" w:eastAsia="zh-CN" w:bidi="ar-SA"/>
        </w:rPr>
        <w:t xml:space="preserve"> </w:t>
      </w:r>
      <w:r>
        <w:rPr>
          <w:rFonts w:hint="eastAsia" w:cstheme="minorBidi"/>
          <w:color w:val="auto"/>
          <w:sz w:val="32"/>
          <w:szCs w:val="32"/>
          <w:lang w:val="en-US" w:eastAsia="zh-CN" w:bidi="ar-SA"/>
        </w:rPr>
        <w:t>much lower than District school, but in the mean time the Charter school</w:t>
      </w:r>
      <w:r>
        <w:rPr>
          <w:rFonts w:hint="default" w:cstheme="minorBidi"/>
          <w:color w:val="auto"/>
          <w:sz w:val="32"/>
          <w:szCs w:val="32"/>
          <w:lang w:val="en-US" w:eastAsia="zh-CN" w:bidi="ar-SA"/>
        </w:rPr>
        <w:t>’</w:t>
      </w:r>
      <w:r>
        <w:rPr>
          <w:rFonts w:hint="eastAsia" w:cstheme="minorBidi"/>
          <w:color w:val="auto"/>
          <w:sz w:val="32"/>
          <w:szCs w:val="32"/>
          <w:lang w:val="en-US" w:eastAsia="zh-CN" w:bidi="ar-SA"/>
        </w:rPr>
        <w:t xml:space="preserve">s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color w:val="auto"/>
          <w:sz w:val="32"/>
          <w:szCs w:val="32"/>
          <w:lang w:val="en-US"/>
        </w:rPr>
        <w:t>Average Math Score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, </w:t>
      </w:r>
      <w:r>
        <w:rPr>
          <w:rFonts w:hint="default"/>
          <w:color w:val="auto"/>
          <w:sz w:val="32"/>
          <w:szCs w:val="32"/>
          <w:lang w:val="en-US"/>
        </w:rPr>
        <w:t>Average Reading Score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, </w:t>
      </w:r>
      <w:r>
        <w:rPr>
          <w:rFonts w:hint="default"/>
          <w:color w:val="auto"/>
          <w:sz w:val="32"/>
          <w:szCs w:val="32"/>
          <w:lang w:val="en-US"/>
        </w:rPr>
        <w:t>Passing Math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(%), </w:t>
      </w:r>
      <w:r>
        <w:rPr>
          <w:rFonts w:hint="default"/>
          <w:color w:val="auto"/>
          <w:sz w:val="32"/>
          <w:szCs w:val="32"/>
          <w:lang w:val="en-US"/>
        </w:rPr>
        <w:t>Passing Reading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(%) and </w:t>
      </w:r>
      <w:r>
        <w:rPr>
          <w:rFonts w:hint="default"/>
          <w:color w:val="auto"/>
          <w:sz w:val="32"/>
          <w:szCs w:val="32"/>
          <w:lang w:val="en-US"/>
        </w:rPr>
        <w:t>Overall Passing Rate</w:t>
      </w:r>
      <w:r>
        <w:rPr>
          <w:rFonts w:hint="eastAsia"/>
          <w:color w:val="auto"/>
          <w:sz w:val="32"/>
          <w:szCs w:val="32"/>
          <w:lang w:val="en-US" w:eastAsia="zh-CN"/>
        </w:rPr>
        <w:t>(%) much better than District.</w:t>
      </w:r>
      <w:bookmarkStart w:id="3" w:name="_GoBack"/>
      <w:bookmarkEnd w:id="3"/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603EF"/>
    <w:rsid w:val="5A696FA1"/>
    <w:rsid w:val="6C1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2023-04-09T03:59:14Z</dcterms:created>
  <dc:creator>huiwa</dc:creator>
  <cp:lastModifiedBy>huiwanguh</cp:lastModifiedBy>
  <dcterms:modified xsi:type="dcterms:W3CDTF">2023-04-09T04:50:56Z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8DAB1B188DDB4353B9CDD40DF36B2336</vt:lpwstr>
  </property>
</Properties>
</file>