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1DBBE27C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57E1A6C0" w:rsidR="00E30D60" w:rsidRDefault="00E30D60" w:rsidP="00517C01">
      <w:r>
        <w:t xml:space="preserve">First Practice: </w:t>
      </w:r>
      <w:hyperlink r:id="rId9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459B5572" w14:textId="53FE1A3B" w:rsidR="00060A1E" w:rsidRPr="00060A1E" w:rsidRDefault="00060A1E" w:rsidP="00995291">
      <w:pPr>
        <w:pStyle w:val="ListParagraph"/>
        <w:numPr>
          <w:ilvl w:val="0"/>
          <w:numId w:val="6"/>
        </w:numPr>
      </w:pPr>
      <w:r>
        <w:t>Is a robotic company</w:t>
      </w:r>
      <w:r w:rsidR="00995291">
        <w:t xml:space="preserve"> that </w:t>
      </w:r>
      <w:r w:rsidRPr="00995291">
        <w:rPr>
          <w:rFonts w:ascii="Segoe UI" w:hAnsi="Segoe UI" w:cs="Segoe UI"/>
          <w:shd w:val="clear" w:color="auto" w:fill="FFFFFF"/>
        </w:rPr>
        <w:t>creates t</w:t>
      </w:r>
      <w:r w:rsidRPr="00995291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0E6C2FED" w:rsidR="00060A1E" w:rsidRPr="00060A1E" w:rsidRDefault="00995291" w:rsidP="00060A1E">
      <w:pPr>
        <w:pStyle w:val="ListParagraph"/>
        <w:numPr>
          <w:ilvl w:val="0"/>
          <w:numId w:val="6"/>
        </w:numPr>
      </w:pPr>
      <w:r>
        <w:t>Mission is t</w:t>
      </w:r>
      <w:r w:rsidR="00060A1E" w:rsidRPr="00060A1E">
        <w:t xml:space="preserve">o help people provide outstanding hospitality </w:t>
      </w:r>
      <w:proofErr w:type="spellStart"/>
      <w:r w:rsidR="00060A1E" w:rsidRPr="00060A1E">
        <w:t>serviceby</w:t>
      </w:r>
      <w:proofErr w:type="spellEnd"/>
      <w:r w:rsidR="00060A1E" w:rsidRPr="00060A1E">
        <w:t xml:space="preserve">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 xml:space="preserve">First Practice: </w:t>
      </w:r>
      <w:hyperlink r:id="rId10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30D60"/>
    <w:rsid w:val="00E83201"/>
    <w:rsid w:val="00EA58C0"/>
    <w:rsid w:val="00EC52C4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hyperlink" Target="https://app.biginterview.com/s/3e8f4aafae" TargetMode="External"/><Relationship Id="rId5" Type="http://schemas.openxmlformats.org/officeDocument/2006/relationships/hyperlink" Target="https://app.biginterview.com/s/ddeba0cfc1" TargetMode="External"/><Relationship Id="rId10" Type="http://schemas.openxmlformats.org/officeDocument/2006/relationships/hyperlink" Target="https://app.biginterview.com/s/91091d9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95e1c9a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242</cp:revision>
  <dcterms:created xsi:type="dcterms:W3CDTF">2021-02-09T16:54:00Z</dcterms:created>
  <dcterms:modified xsi:type="dcterms:W3CDTF">2021-02-16T15:49:00Z</dcterms:modified>
</cp:coreProperties>
</file>