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3D6622FC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>
        <w:rPr>
          <w:rFonts w:asciiTheme="minorHAnsi" w:hAnsiTheme="minorHAnsi"/>
          <w:color w:val="000000" w:themeColor="text1"/>
          <w:sz w:val="44"/>
          <w:szCs w:val="44"/>
        </w:rPr>
        <w:t>Union Types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150B1FCD" w14:textId="71506154" w:rsidR="00A061CF" w:rsidRDefault="00A061CF" w:rsidP="00A061C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B2D598" w14:textId="2E86A4FB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E740A75" w14:textId="53E64A08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614C6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3D3D9BA" wp14:editId="5F156C3D">
            <wp:extent cx="5943600" cy="3720465"/>
            <wp:effectExtent l="0" t="0" r="0" b="635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07FF" w14:textId="77777777" w:rsidR="00614C64" w:rsidRP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66CFAEA6" w14:textId="13887801" w:rsidR="00A061CF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a</w:t>
      </w: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ny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 xml:space="preserve"> 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type is very unspecific.</w:t>
      </w:r>
    </w:p>
    <w:p w14:paraId="75706805" w14:textId="517D5E7C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string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. This type is very specific</w:t>
      </w:r>
    </w:p>
    <w:p w14:paraId="519EA884" w14:textId="1117FF88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Union Types strikes balance between the two</w:t>
      </w:r>
    </w:p>
    <w:p w14:paraId="605805EB" w14:textId="1C3D3D86" w:rsidR="00614C64" w:rsidRPr="003351A0" w:rsidRDefault="00614C64" w:rsidP="00614C64">
      <w:pPr>
        <w:pStyle w:val="ListParagraph"/>
        <w:numPr>
          <w:ilvl w:val="2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Allows to combine multiple specific types</w:t>
      </w:r>
    </w:p>
    <w:p w14:paraId="0438C818" w14:textId="4D460DB3" w:rsidR="00614C64" w:rsidRDefault="00614C64" w:rsidP="00614C64"/>
    <w:p w14:paraId="3A0F9E4D" w14:textId="1E9C7B77" w:rsidR="00614C64" w:rsidRPr="0037344D" w:rsidRDefault="0037344D" w:rsidP="00391272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Defining Unions</w:t>
      </w:r>
    </w:p>
    <w:p w14:paraId="68F8418D" w14:textId="11BF6371" w:rsidR="0037344D" w:rsidRPr="0037344D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Unions allow us to define multiple allowed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type members</w:t>
      </w:r>
    </w:p>
    <w:p w14:paraId="7656A98F" w14:textId="7BE0F8FA" w:rsidR="0037344D" w:rsidRPr="0036490B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>eparating each type member with a vertical line character </w:t>
      </w:r>
      <w:r w:rsidRPr="0036490B">
        <w:rPr>
          <w:rFonts w:ascii="AppleSystemUIFont" w:eastAsiaTheme="minorEastAsia" w:hAnsi="AppleSystemUIFont" w:cs="AppleSystemUIFont"/>
          <w:b/>
          <w:bCs/>
          <w:lang w:val="en-US"/>
        </w:rPr>
        <w:t>|</w:t>
      </w:r>
    </w:p>
    <w:p w14:paraId="33194948" w14:textId="4E151163" w:rsidR="0036490B" w:rsidRDefault="0036490B" w:rsidP="0036490B"/>
    <w:p w14:paraId="1948D6AA" w14:textId="6C575D13" w:rsidR="0036490B" w:rsidRDefault="0036490B" w:rsidP="0036490B">
      <w:pPr>
        <w:rPr>
          <w:rFonts w:ascii="Calibri" w:hAnsi="Calibri"/>
        </w:rPr>
      </w:pPr>
      <w:r>
        <w:rPr>
          <w:rFonts w:ascii="Calibri" w:hAnsi="Calibri"/>
        </w:rPr>
        <w:t>Example</w:t>
      </w:r>
    </w:p>
    <w:p w14:paraId="6E9A8255" w14:textId="3886EE64" w:rsidR="0036490B" w:rsidRDefault="0036490B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490B" w14:paraId="7B78333D" w14:textId="77777777" w:rsidTr="0036490B">
        <w:tc>
          <w:tcPr>
            <w:tcW w:w="9350" w:type="dxa"/>
          </w:tcPr>
          <w:p w14:paraId="6AB957CB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369F6C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32C85E1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number</w:t>
            </w:r>
          </w:p>
          <w:p w14:paraId="0E191049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1;</w:t>
            </w:r>
          </w:p>
          <w:p w14:paraId="72928A9F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</w:t>
            </w:r>
          </w:p>
          <w:p w14:paraId="7ADCE84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or string</w:t>
            </w:r>
          </w:p>
          <w:p w14:paraId="07C6CE1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'001'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0DC54E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FB18C3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`The ID is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${ID}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3D98961" w14:textId="77777777" w:rsidR="0036490B" w:rsidRDefault="0036490B" w:rsidP="0036490B">
            <w:pPr>
              <w:rPr>
                <w:rFonts w:ascii="Calibri" w:hAnsi="Calibri"/>
              </w:rPr>
            </w:pPr>
          </w:p>
        </w:tc>
      </w:tr>
    </w:tbl>
    <w:p w14:paraId="2B744161" w14:textId="2C5706A8" w:rsidR="0036490B" w:rsidRDefault="0036490B" w:rsidP="0036490B">
      <w:pPr>
        <w:rPr>
          <w:rFonts w:ascii="Calibri" w:hAnsi="Calibri"/>
        </w:rPr>
      </w:pPr>
    </w:p>
    <w:p w14:paraId="1FA28A50" w14:textId="39A0EE1D" w:rsidR="00EA4F41" w:rsidRDefault="00EA4F41" w:rsidP="0036490B">
      <w:pPr>
        <w:rPr>
          <w:rFonts w:ascii="Calibri" w:hAnsi="Calibri"/>
        </w:rPr>
      </w:pPr>
    </w:p>
    <w:p w14:paraId="6DDB9A36" w14:textId="3AD31AF6" w:rsidR="00EA4F41" w:rsidRDefault="00336E7B" w:rsidP="0036490B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249F815F" w14:textId="1632DDC6" w:rsidR="00EA4F41" w:rsidRDefault="00EA4F41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F41" w14:paraId="5323E6E7" w14:textId="77777777" w:rsidTr="00EA4F41">
        <w:tc>
          <w:tcPr>
            <w:tcW w:w="9350" w:type="dxa"/>
          </w:tcPr>
          <w:p w14:paraId="2C6C36A1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E789794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Apple Color Emoji" w:hAnsi="Apple Color Emoji" w:cs="Apple Color Emoji"/>
                <w:color w:val="FFE083"/>
                <w:sz w:val="21"/>
                <w:szCs w:val="21"/>
              </w:rPr>
              <w:t>ℹ️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LOG::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35BE17C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6E607EB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CAB336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'hello!'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89E11F7" w14:textId="0224FDBA" w:rsidR="00EA4F41" w:rsidRPr="00EA4F41" w:rsidRDefault="00A45282" w:rsidP="00EA4F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(4);</w:t>
            </w:r>
          </w:p>
        </w:tc>
      </w:tr>
    </w:tbl>
    <w:p w14:paraId="3872BA9D" w14:textId="2105BA78" w:rsidR="00EA4F41" w:rsidRDefault="00EA4F41" w:rsidP="0036490B">
      <w:pPr>
        <w:rPr>
          <w:rFonts w:ascii="Calibri" w:hAnsi="Calibri"/>
        </w:rPr>
      </w:pPr>
    </w:p>
    <w:p w14:paraId="73CF4BDB" w14:textId="729E0E96" w:rsidR="00E11E2B" w:rsidRDefault="00E11E2B" w:rsidP="0036490B">
      <w:pPr>
        <w:rPr>
          <w:rFonts w:ascii="Calibri" w:hAnsi="Calibri"/>
        </w:rPr>
      </w:pPr>
    </w:p>
    <w:p w14:paraId="3DF4CB2B" w14:textId="65E5688C" w:rsidR="00A45282" w:rsidRDefault="00A45282" w:rsidP="00A45282">
      <w:pPr>
        <w:tabs>
          <w:tab w:val="left" w:pos="3980"/>
        </w:tabs>
        <w:rPr>
          <w:rFonts w:ascii="Calibri" w:hAnsi="Calibri"/>
        </w:rPr>
      </w:pPr>
    </w:p>
    <w:p w14:paraId="7390E808" w14:textId="421541B3" w:rsidR="00E54588" w:rsidRPr="0037344D" w:rsidRDefault="00E54588" w:rsidP="00E54588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Type Narrowing</w:t>
      </w:r>
    </w:p>
    <w:p w14:paraId="2CE8A1B8" w14:textId="40E8AC00" w:rsidR="00E54588" w:rsidRDefault="00670B94" w:rsidP="00670B94">
      <w:pPr>
        <w:pStyle w:val="ListParagraph"/>
        <w:numPr>
          <w:ilvl w:val="1"/>
          <w:numId w:val="1"/>
        </w:num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Type with unions give flexibility, but there is more to consider</w:t>
      </w:r>
    </w:p>
    <w:p w14:paraId="391B620E" w14:textId="51439A49" w:rsidR="00670B94" w:rsidRDefault="00670B94" w:rsidP="00670B94">
      <w:pPr>
        <w:pStyle w:val="ListParagraph"/>
        <w:numPr>
          <w:ilvl w:val="2"/>
          <w:numId w:val="1"/>
        </w:num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 xml:space="preserve">We may want to perform different logic that does one thing for string and another for numbers </w:t>
      </w:r>
      <w:r w:rsidRPr="00670B94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done using </w:t>
      </w:r>
      <w:r>
        <w:rPr>
          <w:rFonts w:ascii="Calibri" w:hAnsi="Calibri"/>
          <w:b/>
          <w:bCs/>
        </w:rPr>
        <w:t>Type Guard</w:t>
      </w:r>
    </w:p>
    <w:p w14:paraId="49E3D0B9" w14:textId="61DC0E5C" w:rsidR="00670B94" w:rsidRDefault="00670B94" w:rsidP="00D46893">
      <w:pPr>
        <w:tabs>
          <w:tab w:val="left" w:pos="3980"/>
        </w:tabs>
        <w:rPr>
          <w:rFonts w:ascii="Calibri" w:hAnsi="Calibri"/>
          <w:b/>
          <w:bCs/>
        </w:rPr>
      </w:pPr>
    </w:p>
    <w:p w14:paraId="521FD3DC" w14:textId="2A0F831A" w:rsidR="00D46893" w:rsidRDefault="00D46893" w:rsidP="00D46893">
      <w:pPr>
        <w:tabs>
          <w:tab w:val="left" w:pos="3980"/>
        </w:tabs>
        <w:rPr>
          <w:rFonts w:ascii="Calibri" w:hAnsi="Calibri"/>
          <w:b/>
          <w:bCs/>
        </w:rPr>
      </w:pPr>
    </w:p>
    <w:p w14:paraId="302550AA" w14:textId="06B21623" w:rsidR="00D46893" w:rsidRDefault="00D46893" w:rsidP="00D46893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Example (Type Guard)</w:t>
      </w:r>
    </w:p>
    <w:p w14:paraId="7907E3C0" w14:textId="3EB92EF1" w:rsidR="00D46893" w:rsidRDefault="00D46893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6893" w14:paraId="7E17EBE5" w14:textId="77777777" w:rsidTr="00D46893">
        <w:tc>
          <w:tcPr>
            <w:tcW w:w="9350" w:type="dxa"/>
          </w:tcPr>
          <w:p w14:paraId="4BA784A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9926A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here</w:t>
            </w:r>
          </w:p>
          <w:p w14:paraId="326BC32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B2AB942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112101C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00FB2F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9B0FAF5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(42);</w:t>
            </w:r>
          </w:p>
          <w:p w14:paraId="159894C0" w14:textId="77777777" w:rsidR="00E043B6" w:rsidRDefault="00E043B6" w:rsidP="00E043B6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98F3416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unction getMarginLeft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margin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5CDFB86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margin may be a string or number here</w:t>
            </w:r>
          </w:p>
          <w:p w14:paraId="6A36FAC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A3E84FF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margin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B80FE0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margin must be a string here</w:t>
            </w:r>
          </w:p>
          <w:p w14:paraId="0E9E591E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margin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BCD901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BC77674" w14:textId="0FADB2B8" w:rsidR="00D46893" w:rsidRPr="00D46893" w:rsidRDefault="00E043B6" w:rsidP="00D4689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614AA67F" w14:textId="68B26F8B" w:rsidR="00D46893" w:rsidRDefault="00D46893" w:rsidP="00D46893">
      <w:pPr>
        <w:tabs>
          <w:tab w:val="left" w:pos="3980"/>
        </w:tabs>
        <w:rPr>
          <w:rFonts w:ascii="Calibri" w:hAnsi="Calibri"/>
        </w:rPr>
      </w:pPr>
    </w:p>
    <w:p w14:paraId="206E1186" w14:textId="39A2F5FB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p w14:paraId="3BC36FC8" w14:textId="2338CA02" w:rsidR="00795526" w:rsidRDefault="00795526" w:rsidP="00D46893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54AA60ED" w14:textId="275558C3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5526" w14:paraId="03C49DBD" w14:textId="77777777" w:rsidTr="00795526">
        <w:tc>
          <w:tcPr>
            <w:tcW w:w="9350" w:type="dxa"/>
          </w:tcPr>
          <w:p w14:paraId="50782A6B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D00259A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here</w:t>
            </w:r>
          </w:p>
          <w:p w14:paraId="79AF4E39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"string"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58D345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());</w:t>
            </w:r>
          </w:p>
          <w:p w14:paraId="4BADF3EE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B73C095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2B00D23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"number"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6F4DF0A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(2));</w:t>
            </w:r>
          </w:p>
          <w:p w14:paraId="3B1D6EFB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375FAF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5EA7DF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05AF40D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3858A4E" w14:textId="04B5D49A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(42);</w:t>
            </w:r>
          </w:p>
          <w:p w14:paraId="1CC319E1" w14:textId="77777777" w:rsidR="00795526" w:rsidRDefault="00795526" w:rsidP="00D46893">
            <w:pPr>
              <w:tabs>
                <w:tab w:val="left" w:pos="3980"/>
              </w:tabs>
              <w:rPr>
                <w:rFonts w:ascii="Calibri" w:hAnsi="Calibri"/>
              </w:rPr>
            </w:pPr>
          </w:p>
        </w:tc>
      </w:tr>
    </w:tbl>
    <w:p w14:paraId="103B0390" w14:textId="12349B4B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p w14:paraId="0D5D52E4" w14:textId="5041B6D7" w:rsidR="009D2C79" w:rsidRDefault="009D2C79" w:rsidP="00D46893">
      <w:pPr>
        <w:tabs>
          <w:tab w:val="left" w:pos="3980"/>
        </w:tabs>
        <w:rPr>
          <w:rFonts w:ascii="Calibri" w:hAnsi="Calibri"/>
        </w:rPr>
      </w:pPr>
    </w:p>
    <w:p w14:paraId="7C3186E7" w14:textId="3ED7494F" w:rsidR="009D2C79" w:rsidRPr="0037344D" w:rsidRDefault="009D2C79" w:rsidP="009D2C79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Inferred Union Return Types</w:t>
      </w:r>
    </w:p>
    <w:p w14:paraId="041030EC" w14:textId="77777777" w:rsidR="009D2C79" w:rsidRPr="00D46893" w:rsidRDefault="009D2C79" w:rsidP="00D46893">
      <w:pPr>
        <w:tabs>
          <w:tab w:val="left" w:pos="3980"/>
        </w:tabs>
        <w:rPr>
          <w:rFonts w:ascii="Calibri" w:hAnsi="Calibri"/>
        </w:rPr>
      </w:pPr>
    </w:p>
    <w:sectPr w:rsidR="009D2C79" w:rsidRPr="00D468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7F788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116D88"/>
    <w:rsid w:val="00282506"/>
    <w:rsid w:val="003351A0"/>
    <w:rsid w:val="00336E7B"/>
    <w:rsid w:val="0036490B"/>
    <w:rsid w:val="0037344D"/>
    <w:rsid w:val="003B586B"/>
    <w:rsid w:val="00534398"/>
    <w:rsid w:val="00614C64"/>
    <w:rsid w:val="00670B94"/>
    <w:rsid w:val="006B3ABA"/>
    <w:rsid w:val="00795526"/>
    <w:rsid w:val="009D2C79"/>
    <w:rsid w:val="00A061CF"/>
    <w:rsid w:val="00A45282"/>
    <w:rsid w:val="00BF420C"/>
    <w:rsid w:val="00D37A6C"/>
    <w:rsid w:val="00D46893"/>
    <w:rsid w:val="00E043B6"/>
    <w:rsid w:val="00E11E2B"/>
    <w:rsid w:val="00E54588"/>
    <w:rsid w:val="00EA4F41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28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43</cp:revision>
  <dcterms:created xsi:type="dcterms:W3CDTF">2021-01-12T17:31:00Z</dcterms:created>
  <dcterms:modified xsi:type="dcterms:W3CDTF">2021-01-12T20:11:00Z</dcterms:modified>
</cp:coreProperties>
</file>