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0F61D" w14:textId="0BEF4F0A">
      <w:pPr>
        <w:pStyle w:val="a3"/>
        <w:spacing w:line="312" w:lineRule="auto"/>
        <w:rPr>
          <w:shd w:val="clear" w:color="auto" w:fill="auto"/>
        </w:rPr>
      </w:pPr>
      <w:bookmarkStart w:id="0" w:name="_top"/>
      <w:bookmarkEnd w:id="0"/>
      <w:r>
        <w:rPr>
          <w:rFonts w:ascii="맑은 고딕" w:eastAsia="맑은 고딕"/>
          <w:sz w:val="24"/>
          <w:shd w:val="clear" w:color="auto" w:fill="auto"/>
        </w:rPr>
        <w:t>[</w:t>
      </w:r>
      <w:r>
        <w:rPr>
          <w:rFonts w:ascii="맑은 고딕" w:eastAsia="맑은 고딕"/>
          <w:sz w:val="24"/>
          <w:shd w:val="clear" w:color="auto" w:fill="auto"/>
        </w:rPr>
        <w:t>서식</w:t>
      </w:r>
      <w:r>
        <w:rPr>
          <w:rFonts w:ascii="맑은 고딕" w:eastAsia="맑은 고딕" w:hint="eastAsia"/>
          <w:sz w:val="24"/>
          <w:shd w:val="clear" w:color="auto" w:fill="auto"/>
        </w:rPr>
        <w:t>.</w:t>
      </w:r>
      <w:r>
        <w:rPr>
          <w:rFonts w:ascii="맑은 고딕" w:eastAsia="맑은 고딕"/>
          <w:sz w:val="24"/>
          <w:shd w:val="clear" w:color="auto" w:fill="auto"/>
        </w:rPr>
        <w:t xml:space="preserve"> 1</w:t>
      </w:r>
      <w:r>
        <w:rPr>
          <w:rFonts w:ascii="맑은 고딕" w:eastAsia="맑은 고딕"/>
          <w:sz w:val="24"/>
          <w:shd w:val="clear" w:color="auto" w:fill="auto"/>
        </w:rPr>
        <w:t>]</w:t>
      </w:r>
      <w:r>
        <w:rPr>
          <w:rFonts w:ascii="맑은 고딕" w:eastAsia="맑은 고딕"/>
          <w:sz w:val="24"/>
          <w:shd w:val="clear" w:color="auto" w:fill="auto"/>
        </w:rPr>
        <w:t xml:space="preserve"> 작품</w:t>
      </w:r>
      <w:r>
        <w:rPr>
          <w:rFonts w:ascii="맑은 고딕" w:eastAsia="맑은 고딕" w:hint="eastAsia"/>
          <w:sz w:val="24"/>
          <w:shd w:val="clear" w:color="auto" w:fill="auto"/>
        </w:rPr>
        <w:t xml:space="preserve"> </w:t>
      </w:r>
      <w:r>
        <w:rPr>
          <w:rFonts w:ascii="맑은 고딕" w:eastAsia="맑은 고딕"/>
          <w:sz w:val="24"/>
          <w:shd w:val="clear" w:color="auto" w:fill="auto"/>
        </w:rPr>
        <w:t>요약서</w:t>
      </w:r>
      <w:r>
        <w:rPr>
          <w:rFonts w:ascii="맑은 고딕" w:eastAsia="맑은 고딕" w:hint="eastAsia"/>
          <w:sz w:val="24"/>
          <w:shd w:val="clear" w:color="auto" w:fill="auto"/>
        </w:rPr>
        <w:t xml:space="preserve"> </w:t>
      </w:r>
      <w:r>
        <w:rPr>
          <w:rFonts w:ascii="맑은 고딕" w:eastAsia="맑은 고딕"/>
          <w:sz w:val="24"/>
          <w:shd w:val="clear" w:color="auto" w:fill="auto"/>
        </w:rPr>
        <w:t xml:space="preserve">  </w:t>
      </w:r>
      <w:r>
        <w:rPr>
          <w:rFonts w:ascii="맑은 고딕"/>
          <w:sz w:val="24"/>
          <w:shd w:val="clear" w:color="auto" w:fill="auto"/>
        </w:rPr>
        <w:t>※</w:t>
      </w:r>
      <w:r>
        <w:rPr>
          <w:rFonts w:ascii="맑은 고딕" w:eastAsia="맑은 고딕"/>
          <w:sz w:val="24"/>
          <w:shd w:val="clear" w:color="auto" w:fill="auto"/>
        </w:rPr>
        <w:t xml:space="preserve"> A4용지 1장 분량을 넘어서는 안</w:t>
      </w:r>
      <w:r>
        <w:rPr>
          <w:rFonts w:ascii="맑은 고딕" w:eastAsia="맑은 고딕" w:hint="eastAsia"/>
          <w:sz w:val="24"/>
          <w:shd w:val="clear" w:color="auto" w:fill="auto"/>
        </w:rPr>
        <w:t>됨</w:t>
      </w:r>
      <w:r>
        <w:rPr>
          <w:rFonts w:ascii="맑은 고딕" w:eastAsia="맑은 고딕"/>
          <w:sz w:val="24"/>
          <w:shd w:val="clear" w:color="auto" w:fill="auto"/>
        </w:rPr>
        <w:t>.</w:t>
      </w:r>
      <w:r>
        <w:rPr>
          <w:rFonts w:ascii="맑은 고딕" w:eastAsia="맑은 고딕" w:hint="eastAsia"/>
          <w:sz w:val="24"/>
          <w:shd w:val="clear" w:color="auto" w:fill="auto"/>
        </w:rPr>
        <w:t xml:space="preserve"> </w:t>
      </w:r>
    </w:p>
    <w:p w14:paraId="476E75B3" w14:textId="77777777">
      <w:pPr>
        <w:pStyle w:val="a3"/>
        <w:wordWrap/>
        <w:spacing w:line="360" w:lineRule="auto"/>
        <w:jc w:val="center"/>
        <w:rPr>
          <w:rFonts w:ascii="HY헤드라인M" w:eastAsia="HY헤드라인M"/>
          <w:bCs/>
          <w:shd w:val="clear" w:color="auto" w:fill="auto"/>
        </w:rPr>
      </w:pPr>
      <w:r>
        <w:rPr>
          <w:rFonts w:ascii="HY헤드라인M" w:eastAsia="HY헤드라인M" w:hint="eastAsia"/>
          <w:bCs/>
          <w:kern w:val="1"/>
          <w:sz w:val="40"/>
          <w:shd w:val="clear" w:color="auto" w:fill="auto"/>
        </w:rPr>
        <w:t>작품 요약서</w:t>
      </w:r>
    </w:p>
    <w:tbl>
      <w:tblPr>
        <w:tblOverlap w:val="never"/>
        <w:tblW w:w="9525"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762"/>
        <w:gridCol w:w="3570"/>
        <w:gridCol w:w="4193"/>
      </w:tblGrid>
      <w:tr w14:paraId="0521855E" w14:textId="77777777">
        <w:trPr>
          <w:trHeight w:val="276"/>
        </w:trPr>
        <w:tc>
          <w:tcPr>
            <w:tcW w:w="1762" w:type="dxa"/>
            <w:tcBorders>
              <w:top w:val="single" w:sz="2" w:space="0" w:color="000000"/>
              <w:left w:val="single" w:sz="3" w:space="0" w:color="000000"/>
              <w:bottom w:val="single" w:sz="3" w:space="0" w:color="000000"/>
              <w:right w:val="single" w:sz="3" w:space="0" w:color="000000"/>
            </w:tcBorders>
            <w:shd w:val="clear" w:color="auto" w:fill="CCCCCC"/>
            <w:vAlign w:val="center"/>
          </w:tcPr>
          <w:p w14:paraId="73A63296" w14:textId="77777777">
            <w:pPr>
              <w:pStyle w:val="a3"/>
              <w:wordWrap/>
              <w:spacing w:line="312" w:lineRule="auto"/>
              <w:jc w:val="center"/>
              <w:rPr>
                <w:rFonts w:asciiTheme="minorEastAsia" w:eastAsiaTheme="minorEastAsia" w:hAnsiTheme="minorEastAsia"/>
                <w:shd w:val="clear" w:color="auto" w:fill="auto"/>
              </w:rPr>
            </w:pPr>
            <w:r>
              <w:rPr>
                <w:rFonts w:asciiTheme="minorEastAsia" w:eastAsiaTheme="minorEastAsia" w:hAnsiTheme="minorEastAsia"/>
                <w:b/>
                <w:sz w:val="22"/>
                <w:shd w:val="clear" w:color="auto" w:fill="auto"/>
              </w:rPr>
              <w:t>팀명</w:t>
            </w:r>
          </w:p>
        </w:tc>
        <w:tc>
          <w:tcPr>
            <w:tcW w:w="7763" w:type="dxa"/>
            <w:gridSpan w:val="2"/>
            <w:tcBorders>
              <w:top w:val="single" w:sz="2" w:space="0" w:color="000000"/>
              <w:left w:val="single" w:sz="3" w:space="0" w:color="000000"/>
              <w:bottom w:val="single" w:sz="3" w:space="0" w:color="000000"/>
              <w:right w:val="single" w:sz="3" w:space="0" w:color="000000"/>
            </w:tcBorders>
            <w:vAlign w:val="center"/>
          </w:tcPr>
          <w:p w14:paraId="49EF872C" w14:textId="65F4A37B">
            <w:pPr>
              <w:pStyle w:val="a3"/>
              <w:spacing w:line="312" w:lineRule="auto"/>
              <w:rPr>
                <w:rFonts w:asciiTheme="minorEastAsia" w:eastAsiaTheme="minorEastAsia" w:hAnsiTheme="minorEastAsia"/>
                <w:sz w:val="22"/>
                <w:shd w:val="clear" w:color="auto" w:fill="auto"/>
              </w:rPr>
            </w:pPr>
            <w:r>
              <w:rPr>
                <w:rFonts w:asciiTheme="minorEastAsia" w:eastAsiaTheme="minorEastAsia" w:hAnsiTheme="minorEastAsia" w:hint="eastAsia"/>
                <w:sz w:val="22"/>
                <w:shd w:val="clear" w:color="auto" w:fill="auto"/>
              </w:rPr>
              <w:t>Zstrit</w:t>
            </w:r>
          </w:p>
        </w:tc>
      </w:tr>
      <w:tr w14:paraId="573E3AE9" w14:textId="77777777">
        <w:trPr>
          <w:trHeight w:val="276"/>
        </w:trPr>
        <w:tc>
          <w:tcPr>
            <w:tcW w:w="1762" w:type="dxa"/>
            <w:tcBorders>
              <w:top w:val="single" w:sz="3" w:space="0" w:color="000000"/>
              <w:left w:val="single" w:sz="3" w:space="0" w:color="000000"/>
              <w:bottom w:val="single" w:sz="3" w:space="0" w:color="000000"/>
              <w:right w:val="single" w:sz="3" w:space="0" w:color="000000"/>
            </w:tcBorders>
            <w:shd w:val="clear" w:color="auto" w:fill="CCCCCC"/>
            <w:vAlign w:val="center"/>
          </w:tcPr>
          <w:p w14:paraId="72062D94" w14:textId="77777777">
            <w:pPr>
              <w:pStyle w:val="a3"/>
              <w:wordWrap/>
              <w:spacing w:line="312" w:lineRule="auto"/>
              <w:jc w:val="center"/>
              <w:rPr>
                <w:rFonts w:asciiTheme="minorEastAsia" w:eastAsiaTheme="minorEastAsia" w:hAnsiTheme="minorEastAsia"/>
                <w:shd w:val="clear" w:color="auto" w:fill="auto"/>
              </w:rPr>
            </w:pPr>
            <w:r>
              <w:rPr>
                <w:rFonts w:asciiTheme="minorEastAsia" w:eastAsiaTheme="minorEastAsia" w:hAnsiTheme="minorEastAsia"/>
                <w:b/>
                <w:sz w:val="22"/>
                <w:shd w:val="clear" w:color="auto" w:fill="auto"/>
              </w:rPr>
              <w:t>작품명</w:t>
            </w:r>
          </w:p>
        </w:tc>
        <w:tc>
          <w:tcPr>
            <w:tcW w:w="7763" w:type="dxa"/>
            <w:gridSpan w:val="2"/>
            <w:tcBorders>
              <w:top w:val="single" w:sz="3" w:space="0" w:color="000000"/>
              <w:left w:val="single" w:sz="3" w:space="0" w:color="000000"/>
              <w:bottom w:val="single" w:sz="3" w:space="0" w:color="000000"/>
              <w:right w:val="single" w:sz="3" w:space="0" w:color="000000"/>
            </w:tcBorders>
            <w:vAlign w:val="center"/>
          </w:tcPr>
          <w:p w14:paraId="720F7D13" w14:textId="1A6EBE9F">
            <w:pPr>
              <w:pStyle w:val="a3"/>
              <w:spacing w:line="312" w:lineRule="auto"/>
              <w:rPr>
                <w:rFonts w:asciiTheme="minorEastAsia" w:eastAsiaTheme="minorEastAsia" w:hAnsiTheme="minorEastAsia"/>
                <w:sz w:val="22"/>
                <w:shd w:val="clear" w:color="auto" w:fill="auto"/>
              </w:rPr>
            </w:pPr>
            <w:r>
              <w:rPr>
                <w:rFonts w:asciiTheme="minorEastAsia" w:eastAsiaTheme="minorEastAsia" w:hAnsiTheme="minorEastAsia" w:hint="eastAsia"/>
                <w:sz w:val="22"/>
                <w:shd w:val="clear" w:color="auto" w:fill="auto"/>
              </w:rPr>
              <w:t>손주</w:t>
            </w:r>
          </w:p>
        </w:tc>
      </w:tr>
      <w:tr w14:paraId="469CB085" w14:textId="77777777">
        <w:trPr>
          <w:trHeight w:val="276"/>
        </w:trPr>
        <w:tc>
          <w:tcPr>
            <w:tcW w:w="1762" w:type="dxa"/>
            <w:tcBorders>
              <w:top w:val="single" w:sz="3" w:space="0" w:color="000000"/>
              <w:left w:val="single" w:sz="3" w:space="0" w:color="000000"/>
              <w:bottom w:val="single" w:sz="3" w:space="0" w:color="000000"/>
              <w:right w:val="single" w:sz="3" w:space="0" w:color="000000"/>
            </w:tcBorders>
            <w:shd w:val="clear" w:color="auto" w:fill="CCCCCC"/>
            <w:vAlign w:val="center"/>
          </w:tcPr>
          <w:p w14:paraId="0966E3F9" w14:textId="77777777">
            <w:pPr>
              <w:pStyle w:val="a3"/>
              <w:wordWrap/>
              <w:spacing w:line="312" w:lineRule="auto"/>
              <w:jc w:val="center"/>
              <w:rPr>
                <w:rFonts w:asciiTheme="minorEastAsia" w:eastAsiaTheme="minorEastAsia" w:hAnsiTheme="minorEastAsia"/>
                <w:shd w:val="clear" w:color="auto" w:fill="auto"/>
              </w:rPr>
            </w:pPr>
            <w:r>
              <w:rPr>
                <w:rFonts w:asciiTheme="minorEastAsia" w:eastAsiaTheme="minorEastAsia" w:hAnsiTheme="minorEastAsia"/>
                <w:b/>
                <w:sz w:val="22"/>
                <w:shd w:val="clear" w:color="auto" w:fill="auto"/>
              </w:rPr>
              <w:t>구분</w:t>
            </w:r>
          </w:p>
        </w:tc>
        <w:tc>
          <w:tcPr>
            <w:tcW w:w="3570" w:type="dxa"/>
            <w:tcBorders>
              <w:top w:val="single" w:sz="3" w:space="0" w:color="000000"/>
              <w:left w:val="single" w:sz="3" w:space="0" w:color="000000"/>
              <w:bottom w:val="single" w:sz="3" w:space="0" w:color="000000"/>
              <w:right w:val="single" w:sz="3" w:space="0" w:color="000000"/>
            </w:tcBorders>
            <w:shd w:val="clear" w:color="auto" w:fill="CCCCCC"/>
            <w:vAlign w:val="center"/>
          </w:tcPr>
          <w:p w14:paraId="4B448D71" w14:textId="77777777">
            <w:pPr>
              <w:pStyle w:val="a3"/>
              <w:wordWrap/>
              <w:spacing w:line="312" w:lineRule="auto"/>
              <w:jc w:val="center"/>
              <w:rPr>
                <w:rFonts w:asciiTheme="minorEastAsia" w:eastAsiaTheme="minorEastAsia" w:hAnsiTheme="minorEastAsia"/>
                <w:shd w:val="clear" w:color="auto" w:fill="auto"/>
              </w:rPr>
            </w:pPr>
            <w:r>
              <w:rPr>
                <w:rFonts w:asciiTheme="minorEastAsia" w:eastAsiaTheme="minorEastAsia" w:hAnsiTheme="minorEastAsia"/>
                <w:b/>
                <w:sz w:val="22"/>
                <w:shd w:val="clear" w:color="auto" w:fill="auto"/>
              </w:rPr>
              <w:t>성  명</w:t>
            </w:r>
          </w:p>
        </w:tc>
        <w:tc>
          <w:tcPr>
            <w:tcW w:w="4193" w:type="dxa"/>
            <w:tcBorders>
              <w:top w:val="single" w:sz="3" w:space="0" w:color="000000"/>
              <w:left w:val="single" w:sz="3" w:space="0" w:color="000000"/>
              <w:bottom w:val="single" w:sz="3" w:space="0" w:color="000000"/>
              <w:right w:val="single" w:sz="3" w:space="0" w:color="000000"/>
            </w:tcBorders>
            <w:shd w:val="clear" w:color="auto" w:fill="CCCCCC"/>
            <w:vAlign w:val="center"/>
          </w:tcPr>
          <w:p w14:paraId="1FF2F48E" w14:textId="77777777">
            <w:pPr>
              <w:pStyle w:val="a3"/>
              <w:wordWrap/>
              <w:spacing w:line="312" w:lineRule="auto"/>
              <w:jc w:val="center"/>
              <w:rPr>
                <w:rFonts w:asciiTheme="minorEastAsia" w:eastAsiaTheme="minorEastAsia" w:hAnsiTheme="minorEastAsia"/>
                <w:shd w:val="clear" w:color="auto" w:fill="auto"/>
              </w:rPr>
            </w:pPr>
            <w:r>
              <w:rPr>
                <w:rFonts w:asciiTheme="minorEastAsia" w:eastAsiaTheme="minorEastAsia" w:hAnsiTheme="minorEastAsia"/>
                <w:b/>
                <w:sz w:val="22"/>
                <w:shd w:val="clear" w:color="auto" w:fill="auto"/>
              </w:rPr>
              <w:t>소  속</w:t>
            </w:r>
          </w:p>
        </w:tc>
      </w:tr>
      <w:tr w14:paraId="3C959FBD" w14:textId="77777777">
        <w:trPr>
          <w:trHeight w:val="276"/>
        </w:trPr>
        <w:tc>
          <w:tcPr>
            <w:tcW w:w="1762" w:type="dxa"/>
            <w:vMerge w:val="restart"/>
            <w:tcBorders>
              <w:top w:val="single" w:sz="3" w:space="0" w:color="000000"/>
              <w:left w:val="single" w:sz="3" w:space="0" w:color="000000"/>
              <w:bottom w:val="single" w:sz="3" w:space="0" w:color="000000"/>
              <w:right w:val="single" w:sz="3" w:space="0" w:color="000000"/>
            </w:tcBorders>
            <w:shd w:val="clear" w:color="auto" w:fill="CCCCCC"/>
            <w:vAlign w:val="center"/>
          </w:tcPr>
          <w:p w14:paraId="042CBC5B" w14:textId="77777777">
            <w:pPr>
              <w:pStyle w:val="a3"/>
              <w:wordWrap/>
              <w:spacing w:line="312" w:lineRule="auto"/>
              <w:jc w:val="center"/>
              <w:rPr>
                <w:rFonts w:asciiTheme="minorEastAsia" w:eastAsiaTheme="minorEastAsia" w:hAnsiTheme="minorEastAsia"/>
                <w:shd w:val="clear" w:color="auto" w:fill="auto"/>
              </w:rPr>
            </w:pPr>
            <w:r>
              <w:rPr>
                <w:rFonts w:asciiTheme="minorEastAsia" w:eastAsiaTheme="minorEastAsia" w:hAnsiTheme="minorEastAsia"/>
                <w:b/>
                <w:sz w:val="22"/>
                <w:shd w:val="clear" w:color="auto" w:fill="auto"/>
              </w:rPr>
              <w:t>참가자</w:t>
            </w:r>
          </w:p>
        </w:tc>
        <w:tc>
          <w:tcPr>
            <w:tcW w:w="3570" w:type="dxa"/>
            <w:tcBorders>
              <w:top w:val="single" w:sz="3" w:space="0" w:color="000000"/>
              <w:left w:val="single" w:sz="3" w:space="0" w:color="000000"/>
              <w:bottom w:val="single" w:sz="3" w:space="0" w:color="000000"/>
              <w:right w:val="single" w:sz="3" w:space="0" w:color="000000"/>
            </w:tcBorders>
            <w:vAlign w:val="center"/>
          </w:tcPr>
          <w:p w14:paraId="4342A0F6" w14:textId="57450222">
            <w:pPr>
              <w:pStyle w:val="a3"/>
              <w:spacing w:line="312" w:lineRule="auto"/>
              <w:rPr>
                <w:rFonts w:asciiTheme="minorEastAsia" w:eastAsiaTheme="minorEastAsia" w:hAnsiTheme="minorEastAsia"/>
                <w:sz w:val="22"/>
                <w:shd w:val="clear" w:color="auto" w:fill="auto"/>
              </w:rPr>
            </w:pPr>
            <w:r>
              <w:rPr>
                <w:rFonts w:asciiTheme="minorEastAsia" w:eastAsiaTheme="minorEastAsia" w:hAnsiTheme="minorEastAsia" w:hint="eastAsia"/>
                <w:sz w:val="22"/>
                <w:shd w:val="clear" w:color="auto" w:fill="auto"/>
              </w:rPr>
              <w:t>임태윤</w:t>
            </w:r>
          </w:p>
        </w:tc>
        <w:tc>
          <w:tcPr>
            <w:tcW w:w="4193" w:type="dxa"/>
            <w:tcBorders>
              <w:top w:val="single" w:sz="3" w:space="0" w:color="000000"/>
              <w:left w:val="single" w:sz="3" w:space="0" w:color="000000"/>
              <w:bottom w:val="single" w:sz="3" w:space="0" w:color="000000"/>
              <w:right w:val="single" w:sz="3" w:space="0" w:color="000000"/>
            </w:tcBorders>
            <w:vAlign w:val="center"/>
          </w:tcPr>
          <w:p w14:paraId="6E25D628" w14:textId="75AE0F4F">
            <w:pPr>
              <w:pStyle w:val="a3"/>
              <w:spacing w:line="312" w:lineRule="auto"/>
              <w:rPr>
                <w:rFonts w:asciiTheme="minorEastAsia" w:eastAsiaTheme="minorEastAsia" w:hAnsiTheme="minorEastAsia"/>
                <w:sz w:val="22"/>
                <w:shd w:val="clear" w:color="auto" w:fill="auto"/>
              </w:rPr>
            </w:pPr>
            <w:r>
              <w:rPr>
                <w:rFonts w:asciiTheme="minorEastAsia" w:eastAsiaTheme="minorEastAsia" w:hAnsiTheme="minorEastAsia" w:hint="eastAsia"/>
                <w:sz w:val="22"/>
                <w:shd w:val="clear" w:color="auto" w:fill="auto"/>
              </w:rPr>
              <w:t>판교고등학교</w:t>
            </w:r>
          </w:p>
        </w:tc>
      </w:tr>
      <w:tr w14:paraId="65DD7461" w14:textId="77777777">
        <w:trPr>
          <w:trHeight w:val="276"/>
        </w:trPr>
        <w:tc>
          <w:tcPr>
            <w:tcW w:w="1762" w:type="dxa"/>
            <w:vMerge/>
            <w:tcBorders>
              <w:top w:val="single" w:sz="3" w:space="0" w:color="000000"/>
              <w:left w:val="single" w:sz="3" w:space="0" w:color="000000"/>
              <w:bottom w:val="single" w:sz="3" w:space="0" w:color="000000"/>
              <w:right w:val="single" w:sz="3" w:space="0" w:color="000000"/>
            </w:tcBorders>
          </w:tcPr>
          <w:p w14:paraId="531DDC04" w14:textId="77777777">
            <w:pPr>
              <w:pStyle w:val="a3"/>
              <w:rPr>
                <w:rFonts w:asciiTheme="minorEastAsia" w:eastAsiaTheme="minorEastAsia" w:hAnsiTheme="minorEastAsia"/>
                <w:shd w:val="clear" w:color="auto" w:fill="auto"/>
              </w:rPr>
            </w:pPr>
          </w:p>
        </w:tc>
        <w:tc>
          <w:tcPr>
            <w:tcW w:w="3570" w:type="dxa"/>
            <w:tcBorders>
              <w:top w:val="single" w:sz="3" w:space="0" w:color="000000"/>
              <w:left w:val="single" w:sz="3" w:space="0" w:color="000000"/>
              <w:bottom w:val="single" w:sz="3" w:space="0" w:color="000000"/>
              <w:right w:val="single" w:sz="3" w:space="0" w:color="000000"/>
            </w:tcBorders>
            <w:vAlign w:val="center"/>
          </w:tcPr>
          <w:p w14:paraId="3B8E74CC" w14:textId="25729183">
            <w:pPr>
              <w:pStyle w:val="a3"/>
              <w:spacing w:line="312" w:lineRule="auto"/>
              <w:rPr>
                <w:rFonts w:asciiTheme="minorEastAsia" w:eastAsiaTheme="minorEastAsia" w:hAnsiTheme="minorEastAsia"/>
                <w:sz w:val="22"/>
                <w:shd w:val="clear" w:color="auto" w:fill="auto"/>
              </w:rPr>
            </w:pPr>
            <w:r>
              <w:rPr>
                <w:rFonts w:asciiTheme="minorEastAsia" w:eastAsiaTheme="minorEastAsia" w:hAnsiTheme="minorEastAsia" w:hint="eastAsia"/>
                <w:sz w:val="22"/>
                <w:shd w:val="clear" w:color="auto" w:fill="auto"/>
              </w:rPr>
              <w:t>황현준</w:t>
            </w:r>
          </w:p>
        </w:tc>
        <w:tc>
          <w:tcPr>
            <w:tcW w:w="4193" w:type="dxa"/>
            <w:tcBorders>
              <w:top w:val="single" w:sz="3" w:space="0" w:color="000000"/>
              <w:left w:val="single" w:sz="3" w:space="0" w:color="000000"/>
              <w:bottom w:val="single" w:sz="3" w:space="0" w:color="000000"/>
              <w:right w:val="single" w:sz="3" w:space="0" w:color="000000"/>
            </w:tcBorders>
            <w:vAlign w:val="center"/>
          </w:tcPr>
          <w:p w14:paraId="63238CCD" w14:textId="0684AA8D">
            <w:pPr>
              <w:pStyle w:val="a3"/>
              <w:spacing w:line="312" w:lineRule="auto"/>
              <w:rPr>
                <w:rFonts w:asciiTheme="minorEastAsia" w:eastAsiaTheme="minorEastAsia" w:hAnsiTheme="minorEastAsia"/>
                <w:sz w:val="22"/>
                <w:shd w:val="clear" w:color="auto" w:fill="auto"/>
              </w:rPr>
            </w:pPr>
            <w:r>
              <w:rPr>
                <w:rFonts w:asciiTheme="minorEastAsia" w:eastAsiaTheme="minorEastAsia" w:hAnsiTheme="minorEastAsia" w:hint="eastAsia"/>
                <w:sz w:val="22"/>
                <w:shd w:val="clear" w:color="auto" w:fill="auto"/>
              </w:rPr>
              <w:t>판교고등학교</w:t>
            </w:r>
          </w:p>
        </w:tc>
      </w:tr>
      <w:tr w14:paraId="6C6772A3" w14:textId="77777777">
        <w:trPr>
          <w:trHeight w:val="276"/>
        </w:trPr>
        <w:tc>
          <w:tcPr>
            <w:tcW w:w="1762" w:type="dxa"/>
            <w:vMerge/>
            <w:tcBorders>
              <w:top w:val="single" w:sz="3" w:space="0" w:color="000000"/>
              <w:left w:val="single" w:sz="3" w:space="0" w:color="000000"/>
              <w:bottom w:val="single" w:sz="3" w:space="0" w:color="000000"/>
              <w:right w:val="single" w:sz="3" w:space="0" w:color="000000"/>
            </w:tcBorders>
          </w:tcPr>
          <w:p w14:paraId="7BC69A41" w14:textId="77777777">
            <w:pPr>
              <w:pStyle w:val="a3"/>
              <w:rPr>
                <w:rFonts w:asciiTheme="minorEastAsia" w:eastAsiaTheme="minorEastAsia" w:hAnsiTheme="minorEastAsia"/>
                <w:shd w:val="clear" w:color="auto" w:fill="auto"/>
              </w:rPr>
            </w:pPr>
          </w:p>
        </w:tc>
        <w:tc>
          <w:tcPr>
            <w:tcW w:w="3570" w:type="dxa"/>
            <w:tcBorders>
              <w:top w:val="single" w:sz="3" w:space="0" w:color="000000"/>
              <w:left w:val="single" w:sz="3" w:space="0" w:color="000000"/>
              <w:bottom w:val="single" w:sz="3" w:space="0" w:color="000000"/>
              <w:right w:val="single" w:sz="3" w:space="0" w:color="000000"/>
            </w:tcBorders>
            <w:vAlign w:val="center"/>
          </w:tcPr>
          <w:p w14:paraId="0D18BAD5" w14:textId="77777777">
            <w:pPr>
              <w:pStyle w:val="a3"/>
              <w:spacing w:line="312" w:lineRule="auto"/>
              <w:rPr>
                <w:rFonts w:asciiTheme="minorEastAsia" w:eastAsiaTheme="minorEastAsia" w:hAnsiTheme="minorEastAsia"/>
                <w:sz w:val="22"/>
                <w:shd w:val="clear" w:color="auto" w:fill="auto"/>
              </w:rPr>
            </w:pPr>
          </w:p>
        </w:tc>
        <w:tc>
          <w:tcPr>
            <w:tcW w:w="4193" w:type="dxa"/>
            <w:tcBorders>
              <w:top w:val="single" w:sz="3" w:space="0" w:color="000000"/>
              <w:left w:val="single" w:sz="3" w:space="0" w:color="000000"/>
              <w:bottom w:val="single" w:sz="3" w:space="0" w:color="000000"/>
              <w:right w:val="single" w:sz="3" w:space="0" w:color="000000"/>
            </w:tcBorders>
            <w:vAlign w:val="center"/>
          </w:tcPr>
          <w:p w14:paraId="08C443BE" w14:textId="77777777">
            <w:pPr>
              <w:pStyle w:val="a3"/>
              <w:spacing w:line="312" w:lineRule="auto"/>
              <w:rPr>
                <w:rFonts w:asciiTheme="minorEastAsia" w:eastAsiaTheme="minorEastAsia" w:hAnsiTheme="minorEastAsia"/>
                <w:sz w:val="22"/>
                <w:shd w:val="clear" w:color="auto" w:fill="auto"/>
              </w:rPr>
            </w:pPr>
          </w:p>
        </w:tc>
      </w:tr>
      <w:tr w14:paraId="07AAD45E" w14:textId="77777777">
        <w:tc>
          <w:tcPr>
            <w:tcW w:w="9525" w:type="dxa"/>
            <w:gridSpan w:val="3"/>
            <w:tcBorders>
              <w:top w:val="single" w:sz="3" w:space="0" w:color="000000"/>
              <w:left w:val="single" w:sz="3" w:space="0" w:color="000000"/>
              <w:bottom w:val="single" w:sz="3" w:space="0" w:color="000000"/>
              <w:right w:val="single" w:sz="3" w:space="0" w:color="000000"/>
            </w:tcBorders>
            <w:shd w:val="clear" w:color="auto" w:fill="CCCCCC"/>
            <w:vAlign w:val="center"/>
          </w:tcPr>
          <w:p w14:paraId="002E34C3" w14:textId="77777777">
            <w:pPr>
              <w:pStyle w:val="a3"/>
              <w:wordWrap/>
              <w:jc w:val="center"/>
              <w:rPr>
                <w:rFonts w:asciiTheme="minorEastAsia" w:eastAsiaTheme="minorEastAsia" w:hAnsiTheme="minorEastAsia"/>
                <w:shd w:val="clear" w:color="auto" w:fill="auto"/>
              </w:rPr>
            </w:pPr>
            <w:r>
              <w:rPr>
                <w:rFonts w:asciiTheme="minorEastAsia" w:eastAsiaTheme="minorEastAsia" w:hAnsiTheme="minorEastAsia"/>
                <w:b/>
                <w:sz w:val="22"/>
                <w:shd w:val="clear" w:color="auto" w:fill="auto"/>
              </w:rPr>
              <w:t>작품 요약</w:t>
            </w:r>
          </w:p>
        </w:tc>
      </w:tr>
      <w:tr w14:paraId="17C98659" w14:textId="77777777">
        <w:trPr>
          <w:trHeight/>
        </w:trPr>
        <w:tc>
          <w:tcPr>
            <w:tcW w:w="9525" w:type="dxa"/>
            <w:gridSpan w:val="3"/>
            <w:tcBorders>
              <w:top w:val="single" w:sz="3" w:space="0" w:color="000000"/>
              <w:left w:val="single" w:sz="3" w:space="0" w:color="000000"/>
              <w:bottom w:val="single" w:sz="3" w:space="0" w:color="000000"/>
              <w:right w:val="single" w:sz="3" w:space="0" w:color="000000"/>
            </w:tcBorders>
            <w:vAlign w:val="top"/>
            <w:tcMar>
              <w:top w:w="70" w:type="dxa"/>
              <w:start w:w="130" w:type="dxa"/>
              <w:bottom w:w="65" w:type="dxa"/>
              <w:end w:w="130" w:type="dxa"/>
            </w:tcMar>
          </w:tcPr>
          <w:p>
            <w:pPr>
              <w:spacing w:before="0" w:after="10" w:line="240" w:lineRule="auto"/>
              <w:jc w:val="both"/>
            </w:pPr>
            <w:r/>
            <w:r>
              <w:rPr>
                <w:rFonts w:ascii="맑은 고딕" w:hAnsi="맑은 고딕" w:eastAsia="맑은 고딕" w:cs="맑은 고딕"/>
                <w:b/>
                <w:sz w:val="24"/>
              </w:rPr>
              <w:t>1. 작품 주제</w:t>
            </w:r>
            <w:r>
              <w:br/>
            </w:r>
            <w:r>
              <w:rPr>
                <w:rFonts w:ascii="맑은 고딕" w:hAnsi="맑은 고딕" w:eastAsia="맑은 고딕" w:cs="맑은 고딕"/>
                <w:b w:val="0"/>
                <w:sz w:val="24"/>
              </w:rPr>
              <w:t>‘손주’는 고령자가 호출어·큰 글씨로 요청하면 Android 화면의 의미 구조를 읽고 쉬운 설명과 제한된 작업 보조를 제공하는 접근성 AI 앱이다. 사람이 시작·확인하고 규칙이 위험 행동을 막는 ‘신뢰할 수 있고 포용적인 디지털 동행’을 지향한다.</w:t>
            </w:r>
          </w:p>
          <w:p>
            <w:pPr>
              <w:spacing w:before="30" w:after="10" w:line="240" w:lineRule="auto"/>
              <w:jc w:val="both"/>
            </w:pPr>
            <w:r>
              <w:rPr>
                <w:rFonts w:ascii="맑은 고딕" w:hAnsi="맑은 고딕" w:eastAsia="맑은 고딕" w:cs="맑은 고딕"/>
                <w:b/>
                <w:sz w:val="24"/>
              </w:rPr>
              <w:t>2. 작품의 설명(제안하는 해법, 이에 대한 근거)</w:t>
            </w:r>
            <w:r>
              <w:br/>
            </w:r>
            <w:r>
              <w:rPr>
                <w:rFonts w:ascii="맑은 고딕" w:hAnsi="맑은 고딕" w:eastAsia="맑은 고딕" w:cs="맑은 고딕"/>
                <w:b w:val="0"/>
                <w:sz w:val="24"/>
              </w:rPr>
              <w:t>2025년 65세 이상 인구는 20.3%다. 같은 해 AI 서비스 경험률은 일반 국민 59.4%, 디지털 취약계층 31.9%로 27.5%p 차이가 난다. 손주는 좌표가 아닌 버튼 이름·상태·관계를 담은 접근성 트리를 읽고, 흔한 요청은 로컬 규칙으로 처리한다. 필요한 경우에만 Gemini가 정해진 형식의 계획을 제안하며, 제출판에는 독립 안전정책·사용자 확인·실행 전후 재검증을 결합한다.</w:t>
            </w:r>
          </w:p>
          <w:p>
            <w:pPr>
              <w:spacing w:before="30" w:after="10" w:line="240" w:lineRule="auto"/>
              <w:jc w:val="both"/>
            </w:pPr>
            <w:r>
              <w:rPr>
                <w:rFonts w:ascii="맑은 고딕" w:hAnsi="맑은 고딕" w:eastAsia="맑은 고딕" w:cs="맑은 고딕"/>
                <w:b/>
                <w:sz w:val="24"/>
              </w:rPr>
              <w:t>3. 기존의 작품(해법)과의 차이점</w:t>
            </w:r>
            <w:r>
              <w:br/>
            </w:r>
            <w:r>
              <w:rPr>
                <w:rFonts w:ascii="맑은 고딕" w:hAnsi="맑은 고딕" w:eastAsia="맑은 고딕" w:cs="맑은 고딕"/>
                <w:b w:val="0"/>
                <w:sz w:val="24"/>
              </w:rPr>
              <w:t>음성비서는 구체적 화면 보조가 제한되고 원격 지원은 사람의 시간과 화면 공유가 필요하다. 범용 AI 에이전트의 좌표 추측 위험을 줄이기 위해 손주는 ‘의미 구조·로컬 규칙 우선, AI 계획과 실행 분리, 민감정보 마스킹, 사람의 최종 통제’를 한 앱에 결합한다.</w:t>
            </w:r>
          </w:p>
          <w:p>
            <w:pPr>
              <w:spacing w:before="30" w:after="10" w:line="240" w:lineRule="auto"/>
              <w:jc w:val="both"/>
            </w:pPr>
            <w:r>
              <w:rPr>
                <w:rFonts w:ascii="맑은 고딕" w:hAnsi="맑은 고딕" w:eastAsia="맑은 고딕" w:cs="맑은 고딕"/>
                <w:b/>
                <w:sz w:val="24"/>
              </w:rPr>
              <w:t>4. 결과</w:t>
            </w:r>
            <w:r>
              <w:br/>
            </w:r>
            <w:r>
              <w:rPr>
                <w:rFonts w:ascii="맑은 고딕" w:hAnsi="맑은 고딕" w:eastAsia="맑은 고딕" w:cs="맑은 고딕"/>
                <w:b w:val="0"/>
                <w:sz w:val="24"/>
              </w:rPr>
              <w:t>현재 Kotlin/XML Android MVP에 텍스트·한국어 음성 입력, 오프라인 호출어, TTS, 화면 구조 수집·마스킹, 로컬 규칙, 구조화 AI 계획 코드, 화면 설명, 작업 기억·피드백, 모의 주문 시나리오가 구현됐다. 제출 전 클릭 안전계층, 개인정보·API 키 구조, 실제 Gemini·기기 E2E와 고령자 친화성 검증을 완료한다.</w:t>
            </w:r>
          </w:p>
        </w:tc>
      </w:tr>
    </w:tbl>
    <w:p w14:paraId="2933D1CF" w14:textId="77777777">
      <w:pPr>
        <w:pStyle w:val="a3"/>
        <w:spacing w:line="20" w:lineRule="exact" w:before="0" w:after="0"/>
        <w:rPr>
          <w:rFonts w:asciiTheme="minorEastAsia" w:eastAsiaTheme="minorEastAsia" w:hAnsiTheme="minorEastAsia"/>
          <w:shd w:val="clear" w:color="auto" w:fill="auto"/>
        </w:rPr>
      </w:pPr>
      <w:r>
        <w:rPr>
          <w:sz w:val="2"/>
        </w:rPr>
      </w:r>
    </w:p>
    <w:sectPr>
      <w:endnotePr>
        <w:numFmt w:val="decimal"/>
      </w:endnotePr>
      <w:pgSz w:w="11906" w:h="16837"/>
      <w:pgMar w:top="1417" w:right="1134" w:bottom="1417" w:left="1134" w:header="850" w:footer="850"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B0804000101010101"/>
    <w:charset w:val="81"/>
    <w:family w:val="moder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07F" w:csb1="00000000"/>
  </w:font>
  <w:font w:name="HY헤드라인M">
    <w:panose1 w:val="02030600000101010101"/>
    <w:charset w:val="81"/>
    <w:family w:val="roman"/>
    <w:pitch w:val="variable"/>
    <w:sig w:usb0="900002A7" w:usb1="09D77CF9" w:usb2="00000010" w:usb3="00000000" w:csb0="0008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2509"/>
    <w:multiLevelType w:val="hybridMultilevel"/>
    <w:tmpl w:val="BE542D5A"/>
    <w:lvl w:ilvl="0" w:tplc="640ED666">
      <w:start w:val="1"/>
      <w:numFmt w:val="decimal"/>
      <w:lvlText w:val="%1."/>
      <w:lvlJc w:val="left"/>
      <w:pPr>
        <w:ind w:left="800" w:hanging="360"/>
      </w:pPr>
      <w:rPr>
        <w:rFonts w:hint="default"/>
        <w:sz w:val="24"/>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1640E96"/>
    <w:multiLevelType w:val="hybridMultilevel"/>
    <w:tmpl w:val="5546AE5A"/>
    <w:lvl w:ilvl="0" w:tplc="84B44D3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98C6028"/>
    <w:multiLevelType w:val="multilevel"/>
    <w:tmpl w:val="46EE98BA"/>
    <w:lvl w:ilvl="0">
      <w:start w:val="1"/>
      <w:numFmt w:val="decimal"/>
      <w:suff w:val="space"/>
      <w:lvlText w:val="%1."/>
      <w:lvlJc w:val="left"/>
      <w:rPr>
        <w:i/>
        <w:color w:val="000000"/>
        <w:sz w:val="24"/>
      </w:rPr>
    </w:lvl>
    <w:lvl w:ilvl="1">
      <w:start w:val="1"/>
      <w:numFmt w:val="ganada"/>
      <w:suff w:val="space"/>
      <w:lvlText w:val="%2."/>
      <w:lvlJc w:val="left"/>
      <w:rPr>
        <w:i/>
        <w:color w:val="000000"/>
        <w:sz w:val="24"/>
      </w:rPr>
    </w:lvl>
    <w:lvl w:ilvl="2">
      <w:start w:val="1"/>
      <w:numFmt w:val="decimal"/>
      <w:suff w:val="space"/>
      <w:lvlText w:val="%3)"/>
      <w:lvlJc w:val="left"/>
      <w:rPr>
        <w:i/>
        <w:color w:val="000000"/>
        <w:sz w:val="24"/>
      </w:rPr>
    </w:lvl>
    <w:lvl w:ilvl="3">
      <w:start w:val="1"/>
      <w:numFmt w:val="ganada"/>
      <w:suff w:val="space"/>
      <w:lvlText w:val="%4)"/>
      <w:lvlJc w:val="left"/>
      <w:rPr>
        <w:i/>
        <w:color w:val="000000"/>
        <w:sz w:val="24"/>
      </w:rPr>
    </w:lvl>
    <w:lvl w:ilvl="4">
      <w:start w:val="1"/>
      <w:numFmt w:val="decimal"/>
      <w:suff w:val="space"/>
      <w:lvlText w:val="(%5)"/>
      <w:lvlJc w:val="left"/>
      <w:rPr>
        <w:i/>
        <w:color w:val="000000"/>
        <w:sz w:val="24"/>
      </w:rPr>
    </w:lvl>
    <w:lvl w:ilvl="5">
      <w:start w:val="1"/>
      <w:numFmt w:val="ganada"/>
      <w:suff w:val="space"/>
      <w:lvlText w:val="(%6)"/>
      <w:lvlJc w:val="left"/>
      <w:rPr>
        <w:i/>
        <w:color w:val="000000"/>
        <w:sz w:val="24"/>
      </w:rPr>
    </w:lvl>
    <w:lvl w:ilvl="6">
      <w:start w:val="1"/>
      <w:numFmt w:val="decimalEnclosedCircle"/>
      <w:suff w:val="space"/>
      <w:lvlText w:val="%7"/>
      <w:lvlJc w:val="left"/>
      <w:rPr>
        <w:i/>
        <w:color w:val="000000"/>
        <w:sz w:val="24"/>
      </w:rPr>
    </w:lvl>
    <w:lvl w:ilvl="7">
      <w:start w:val="1"/>
      <w:numFmt w:val="ganada"/>
      <w:suff w:val="space"/>
      <w:lvlText w:val="%8"/>
      <w:lvlJc w:val="left"/>
      <w:rPr>
        <w:i/>
        <w:color w:val="000000"/>
        <w:sz w:val="24"/>
      </w:rPr>
    </w:lvl>
    <w:lvl w:ilvl="8">
      <w:start w:val="1"/>
      <w:numFmt w:val="decimal"/>
      <w:suff w:val="space"/>
      <w:lvlText w:val=""/>
      <w:lvlJc w:val="left"/>
      <w:rPr>
        <w:i/>
        <w:color w:val="000000"/>
        <w:sz w:val="24"/>
      </w:rPr>
    </w:lvl>
  </w:abstractNum>
  <w:abstractNum w:abstractNumId="3" w15:restartNumberingAfterBreak="0">
    <w:nsid w:val="16A560F0"/>
    <w:multiLevelType w:val="multilevel"/>
    <w:tmpl w:val="5F34E79E"/>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4" w15:restartNumberingAfterBreak="0">
    <w:nsid w:val="23023694"/>
    <w:multiLevelType w:val="multilevel"/>
    <w:tmpl w:val="1D7473E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5" w15:restartNumberingAfterBreak="0">
    <w:nsid w:val="24186D7A"/>
    <w:multiLevelType w:val="multilevel"/>
    <w:tmpl w:val="67209A84"/>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6" w15:restartNumberingAfterBreak="0">
    <w:nsid w:val="3A517FBC"/>
    <w:multiLevelType w:val="multilevel"/>
    <w:tmpl w:val="33222D7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7" w15:restartNumberingAfterBreak="0">
    <w:nsid w:val="41993A2A"/>
    <w:multiLevelType w:val="multilevel"/>
    <w:tmpl w:val="18863366"/>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8" w15:restartNumberingAfterBreak="0">
    <w:nsid w:val="45BA2AB8"/>
    <w:multiLevelType w:val="multilevel"/>
    <w:tmpl w:val="03D67DC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9" w15:restartNumberingAfterBreak="0">
    <w:nsid w:val="46A8581B"/>
    <w:multiLevelType w:val="multilevel"/>
    <w:tmpl w:val="9E38754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10"/>
      <w:suff w:val="space"/>
      <w:lvlText w:val=""/>
      <w:lvlJc w:val="left"/>
    </w:lvl>
  </w:abstractNum>
  <w:abstractNum w:abstractNumId="10" w15:restartNumberingAfterBreak="0">
    <w:nsid w:val="4DC67CD1"/>
    <w:multiLevelType w:val="multilevel"/>
    <w:tmpl w:val="63B6AEE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11" w15:restartNumberingAfterBreak="0">
    <w:nsid w:val="59607A0D"/>
    <w:multiLevelType w:val="multilevel"/>
    <w:tmpl w:val="388EF7F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9"/>
      <w:suff w:val="space"/>
      <w:lvlText w:val=""/>
      <w:lvlJc w:val="left"/>
    </w:lvl>
  </w:abstractNum>
  <w:abstractNum w:abstractNumId="12" w15:restartNumberingAfterBreak="0">
    <w:nsid w:val="7F675B5C"/>
    <w:multiLevelType w:val="multilevel"/>
    <w:tmpl w:val="4E2667F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pStyle w:val="8"/>
      <w:suff w:val="space"/>
      <w:lvlText w:val="%8"/>
      <w:lvlJc w:val="left"/>
    </w:lvl>
    <w:lvl w:ilvl="8">
      <w:start w:val="1"/>
      <w:numFmt w:val="chosung"/>
      <w:suff w:val="space"/>
      <w:lvlText w:val=""/>
      <w:lvlJc w:val="left"/>
    </w:lvl>
  </w:abstractNum>
  <w:num w:numId="1" w16cid:durableId="148980519">
    <w:abstractNumId w:val="2"/>
  </w:num>
  <w:num w:numId="2" w16cid:durableId="1302081639">
    <w:abstractNumId w:val="7"/>
  </w:num>
  <w:num w:numId="3" w16cid:durableId="470749167">
    <w:abstractNumId w:val="3"/>
  </w:num>
  <w:num w:numId="4" w16cid:durableId="1350717570">
    <w:abstractNumId w:val="5"/>
  </w:num>
  <w:num w:numId="5" w16cid:durableId="522666981">
    <w:abstractNumId w:val="4"/>
  </w:num>
  <w:num w:numId="6" w16cid:durableId="1120609298">
    <w:abstractNumId w:val="8"/>
  </w:num>
  <w:num w:numId="7" w16cid:durableId="1048069738">
    <w:abstractNumId w:val="10"/>
  </w:num>
  <w:num w:numId="8" w16cid:durableId="1721392367">
    <w:abstractNumId w:val="6"/>
  </w:num>
  <w:num w:numId="9" w16cid:durableId="1523319228">
    <w:abstractNumId w:val="12"/>
  </w:num>
  <w:num w:numId="10" w16cid:durableId="1408765002">
    <w:abstractNumId w:val="11"/>
  </w:num>
  <w:num w:numId="11" w16cid:durableId="911936723">
    <w:abstractNumId w:val="9"/>
  </w:num>
  <w:num w:numId="12" w16cid:durableId="241918933">
    <w:abstractNumId w:val="0"/>
  </w:num>
  <w:num w:numId="13" w16cid:durableId="1864438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E6E"/>
    <w:rsid w:val="001E15A2"/>
    <w:rsid w:val="00234CF2"/>
    <w:rsid w:val="003B267D"/>
    <w:rsid w:val="004B01FB"/>
    <w:rsid w:val="004B293F"/>
    <w:rsid w:val="0077179F"/>
    <w:rsid w:val="00852E6E"/>
    <w:rsid w:val="00A5632A"/>
    <w:rsid w:val="00A60676"/>
    <w:rsid w:val="00C61173"/>
    <w:rsid w:val="00DB44C6"/>
    <w:rsid w:val="00E47BCA"/>
    <w:rsid w:val="00EF54B3"/>
    <w:rsid w:val="00F03CA7"/>
    <w:rsid w:val="00FC72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63977"/>
  <w15:docId w15:val="{89D2D787-882D-434A-8886-1456E2BC9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999999" w:fill="auto"/>
    </w:rPr>
  </w:style>
  <w:style w:type="paragraph" w:customStyle="1" w:styleId="1">
    <w:name w:val="개요 1"/>
    <w:uiPriority w:val="2"/>
    <w:pPr>
      <w:widowControl w:val="0"/>
      <w:numPr>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999999" w:fill="auto"/>
    </w:rPr>
  </w:style>
  <w:style w:type="paragraph" w:customStyle="1" w:styleId="2">
    <w:name w:val="개요 2"/>
    <w:uiPriority w:val="3"/>
    <w:pPr>
      <w:widowControl w:val="0"/>
      <w:numPr>
        <w:ilvl w:val="1"/>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999999" w:fill="auto"/>
    </w:rPr>
  </w:style>
  <w:style w:type="paragraph" w:customStyle="1" w:styleId="3">
    <w:name w:val="개요 3"/>
    <w:uiPriority w:val="4"/>
    <w:pPr>
      <w:widowControl w:val="0"/>
      <w:numPr>
        <w:ilvl w:val="2"/>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999999" w:fill="auto"/>
    </w:rPr>
  </w:style>
  <w:style w:type="paragraph" w:customStyle="1" w:styleId="4">
    <w:name w:val="개요 4"/>
    <w:uiPriority w:val="5"/>
    <w:pPr>
      <w:widowControl w:val="0"/>
      <w:numPr>
        <w:ilvl w:val="3"/>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999999" w:fill="auto"/>
    </w:rPr>
  </w:style>
  <w:style w:type="paragraph" w:customStyle="1" w:styleId="5">
    <w:name w:val="개요 5"/>
    <w:uiPriority w:val="6"/>
    <w:pPr>
      <w:widowControl w:val="0"/>
      <w:numPr>
        <w:ilvl w:val="4"/>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999999" w:fill="auto"/>
    </w:rPr>
  </w:style>
  <w:style w:type="paragraph" w:customStyle="1" w:styleId="6">
    <w:name w:val="개요 6"/>
    <w:uiPriority w:val="7"/>
    <w:pPr>
      <w:widowControl w:val="0"/>
      <w:numPr>
        <w:ilvl w:val="5"/>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999999" w:fill="auto"/>
    </w:rPr>
  </w:style>
  <w:style w:type="paragraph" w:customStyle="1" w:styleId="7">
    <w:name w:val="개요 7"/>
    <w:uiPriority w:val="8"/>
    <w:pPr>
      <w:widowControl w:val="0"/>
      <w:numPr>
        <w:ilvl w:val="6"/>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999999" w:fill="auto"/>
    </w:rPr>
  </w:style>
  <w:style w:type="paragraph" w:customStyle="1" w:styleId="8">
    <w:name w:val="개요 8"/>
    <w:uiPriority w:val="9"/>
    <w:pPr>
      <w:widowControl w:val="0"/>
      <w:numPr>
        <w:ilvl w:val="7"/>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textAlignment w:val="baseline"/>
      <w:outlineLvl w:val="7"/>
    </w:pPr>
    <w:rPr>
      <w:rFonts w:ascii="함초롬바탕" w:eastAsia="함초롬바탕"/>
      <w:color w:val="000000"/>
      <w:shd w:val="clear" w:color="999999" w:fill="auto"/>
    </w:rPr>
  </w:style>
  <w:style w:type="paragraph" w:customStyle="1" w:styleId="9">
    <w:name w:val="개요 9"/>
    <w:uiPriority w:val="10"/>
    <w:pPr>
      <w:widowControl w:val="0"/>
      <w:numPr>
        <w:ilvl w:val="8"/>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textAlignment w:val="baseline"/>
      <w:outlineLvl w:val="8"/>
    </w:pPr>
    <w:rPr>
      <w:rFonts w:ascii="함초롬바탕" w:eastAsia="함초롬바탕"/>
      <w:color w:val="000000"/>
      <w:shd w:val="clear" w:color="999999" w:fill="auto"/>
    </w:rPr>
  </w:style>
  <w:style w:type="paragraph" w:customStyle="1" w:styleId="10">
    <w:name w:val="개요 10"/>
    <w:uiPriority w:val="11"/>
    <w:pPr>
      <w:widowControl w:val="0"/>
      <w:numPr>
        <w:ilvl w:val="9"/>
        <w:numId w:val="1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textAlignment w:val="baseline"/>
    </w:pPr>
    <w:rPr>
      <w:rFonts w:ascii="함초롬바탕" w:eastAsia="함초롬바탕"/>
      <w:color w:val="00000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paragraph" w:customStyle="1" w:styleId="a6">
    <w:name w:val="머리말"/>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999999" w:fill="auto"/>
    </w:rPr>
  </w:style>
  <w:style w:type="paragraph" w:customStyle="1" w:styleId="a7">
    <w:name w:val="각주"/>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8">
    <w:name w:val="미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9">
    <w:name w:val="메모"/>
    <w:uiPriority w:val="16"/>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999999" w:fill="auto"/>
    </w:rPr>
  </w:style>
  <w:style w:type="paragraph" w:customStyle="1" w:styleId="aa">
    <w:name w:val="차례 제목"/>
    <w:uiPriority w:val="17"/>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jc w:val="left"/>
      <w:textAlignment w:val="baseline"/>
    </w:pPr>
    <w:rPr>
      <w:rFonts w:ascii="함초롬돋움" w:eastAsia="함초롬돋움"/>
      <w:color w:val="2E74B5"/>
      <w:sz w:val="32"/>
      <w:shd w:val="clear" w:color="999999" w:fill="auto"/>
    </w:rPr>
  </w:style>
  <w:style w:type="paragraph" w:customStyle="1" w:styleId="11">
    <w:name w:val="차례 1"/>
    <w:uiPriority w:val="18"/>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jc w:val="left"/>
      <w:textAlignment w:val="baseline"/>
    </w:pPr>
    <w:rPr>
      <w:rFonts w:ascii="함초롬돋움" w:eastAsia="함초롬돋움"/>
      <w:color w:val="000000"/>
      <w:sz w:val="22"/>
      <w:shd w:val="clear" w:color="999999" w:fill="auto"/>
    </w:rPr>
  </w:style>
  <w:style w:type="paragraph" w:customStyle="1" w:styleId="20">
    <w:name w:val="차례 2"/>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jc w:val="left"/>
      <w:textAlignment w:val="baseline"/>
    </w:pPr>
    <w:rPr>
      <w:rFonts w:ascii="함초롬돋움" w:eastAsia="함초롬돋움"/>
      <w:color w:val="000000"/>
      <w:sz w:val="22"/>
      <w:shd w:val="clear" w:color="999999" w:fill="auto"/>
    </w:rPr>
  </w:style>
  <w:style w:type="paragraph" w:customStyle="1" w:styleId="30">
    <w:name w:val="차례 3"/>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jc w:val="left"/>
      <w:textAlignment w:val="baseline"/>
    </w:pPr>
    <w:rPr>
      <w:rFonts w:ascii="함초롬돋움" w:eastAsia="함초롬돋움"/>
      <w:color w:val="000000"/>
      <w:sz w:val="22"/>
      <w:shd w:val="clear" w:color="999999" w:fill="auto"/>
    </w:rPr>
  </w:style>
  <w:style w:type="paragraph" w:styleId="ab">
    <w:name w:val="caption"/>
    <w:uiPriority w:val="21"/>
    <w:pPr>
      <w:widowControl w:val="0"/>
      <w:pBdr>
        <w:top w:val="none" w:sz="2" w:space="0" w:color="000000"/>
        <w:left w:val="none" w:sz="2" w:space="0" w:color="000000"/>
        <w:bottom w:val="none" w:sz="2" w:space="0" w:color="000000"/>
        <w:right w:val="none" w:sz="2" w:space="0" w:color="000000"/>
      </w:pBdr>
      <w:wordWrap w:val="0"/>
      <w:autoSpaceDE w:val="0"/>
      <w:autoSpaceDN w:val="0"/>
      <w:spacing w:line="360" w:lineRule="auto"/>
      <w:textAlignment w:val="baseline"/>
    </w:pPr>
    <w:rPr>
      <w:rFonts w:ascii="함초롬바탕" w:eastAsia="함초롬바탕"/>
      <w:color w:val="000000"/>
      <w:shd w:val="clear" w:color="999999" w:fill="auto"/>
    </w:rPr>
  </w:style>
  <w:style w:type="paragraph" w:styleId="ac">
    <w:name w:val="No Spacing"/>
    <w:uiPriority w:val="1"/>
    <w:qFormat/>
    <w:rsid w:val="00FC72B9"/>
    <w:pPr>
      <w:widowControl w:val="0"/>
      <w:wordWrap w:val="0"/>
      <w:autoSpaceDE w:val="0"/>
      <w:autoSpaceDN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29</Words>
  <Characters>170</Characters>
  <Application>Microsoft Office Word</Application>
  <DocSecurity>0</DocSecurity>
  <Lines>1</Lines>
  <Paragraphs>1</Paragraphs>
  <ScaleCrop>false</ScaleCrop>
  <HeadingPairs>
    <vt:vector size="2" baseType="variant">
      <vt:variant>
        <vt:lpstr>제목</vt:lpstr>
      </vt:variant>
      <vt:variant>
        <vt:i4>1</vt:i4>
      </vt:variant>
    </vt:vector>
  </HeadingPairs>
  <TitlesOfParts>
    <vt:vector size="1" baseType="lpstr">
      <vt:lpstr>서식 1</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한국코드페어 해커톤 작품 요약서 - 손주</dc:title>
  <dc:creator/>
  <cp:lastModifiedBy/>
  <cp:revision>6</cp:revision>
  <dcterms:created xsi:type="dcterms:W3CDTF">2023-06-15T01:38:00Z</dcterms:created>
  <dcterms:modified xsi:type="dcterms:W3CDTF">2026-08-09T15:33:00Z</dcterms:modified>
  <cp:version>0501.0001.01</cp:version>
  <dc:subject>고령자를 위한 신뢰 가능한 Android AI 화면 도우미</dc:subject>
  <cp:keywords>한국코드페어, 해커톤, 손주, 접근성, 고령자, 신뢰할 수 있는 AI</cp:keywords>
</cp:coreProperties>
</file>