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498DB"/>
          <w:sz w:val="56"/>
          <w:szCs w:val="56"/>
        </w:rPr>
        <w:t xml:space="preserve">CARIV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종합 코드 분석 보고서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병렬처리 · 병목 · 최적화 · 보안 · 아키텍처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분석 대상: Spring Boot 3.5.10 / Java 17 / Multi-Tenant SaaS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총 코드 규모: ~15,500줄 / 216개 클래스 / 14개 도메인 모듈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분석일: 2026년 2월 18일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분석 도구: Claude Opus 4.6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1. 요약 (Executive Summary)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CARIV는 차량 수출 문서 처리를 위한 Multi-Tenant SaaS 플랫폼으로, Spring Boot 3.5.10 + Java 17 기반으로 구축되어 있습니다. OCR 문서 파싱, AWS S3 파일 저장, Redis 기반 작업 큐, SSE 실시간 알림 등 잘 설계된 구조를 가지고 있습니다.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그러나 전반적인 분석 결과, 아래와 같은 주요 이슈가 발견되었습니다: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CRITICAL: 4건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HIGH: 6건</w:t>
            </w:r>
          </w:p>
        </w:tc>
        <w:tc>
          <w:tcPr>
            <w:tcW w:type="dxa" w:w="2257"/>
            <w:tcBorders>
              <w:top w:val="none" w:sz="0"/>
              <w:left w:val="none" w:sz="0"/>
              <w:bottom w:val="none" w:sz="0"/>
              <w:right w:val="none" w:sz="0"/>
            </w:tcBorders>
            <w:shd w:fill="D4AC0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MEDIUM: 5건</w:t>
            </w:r>
          </w:p>
        </w:tc>
        <w:tc>
          <w:tcPr>
            <w:tcW w:type="dxa" w:w="2257"/>
            <w:tcBorders>
              <w:top w:val="none" w:sz="0"/>
              <w:left w:val="none" w:sz="0"/>
              <w:bottom w:val="none" w:sz="0"/>
              <w:right w:val="none" w:sz="0"/>
            </w:tcBorders>
            <w:shd w:fill="3498D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LOW: 5건</w:t>
            </w:r>
          </w:p>
        </w:tc>
      </w:tr>
    </w:tbl>
    <w:p>
      <w:pPr>
        <w:spacing w:before="2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총 20건의 이슈가 발견되었으며, 그 중 보안 취약점(application.yaml 자격증명 노출)과 테스트 부재가 가장 시급한 문제입니다.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2. 전체 이슈 요약표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3826"/>
        <w:gridCol w:w="2000"/>
      </w:tblGrid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 설명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application.yaml에 AWS/JWT/API 키 하드코딩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계정 탈취 위험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테스트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테스트 커버리지 0% (216개 파일, 1개 테스트)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회귀 위험 극대화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멀티테넌시 격리 불충분 (companyId 빠짐 가능)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테넌트간 데이터 누출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Token 회전/폐기 미구현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세션 탈취 위험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코드품질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문서 타입별 중복 코드 300+줄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유지보수 비용 증가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병목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트랜잭션 내 외부 I/O (S3+Redis)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커넥션 풀 고갈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병목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Repository 패턴 비일관성 + Soft Delete 문제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 정합성 위험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예외처리가 모두 500 에러로 통합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디버깅 불가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CQRS 패턴 미적용 모듈 존재 (Contract, Auction)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읽기 성능 저하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병목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OcrParseJobRepository에 tenantId 필터 부재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크로스테넌트 데이터 노출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DTO 레이어에서 S3 Key 등 내부 구조 노출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변경 시 브레이킹 체인지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로깅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MDC 미사용, 비일관 로깅 포맷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장애 추적 불가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검증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DTO에 @Valid 어노테이션 부재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잘못된 데이터 입력 가능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코드품질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문서 업로드 파이프라인 중복 (5+모듈)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새 문서타입 추가시 비용 급증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C40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설정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application.yaml에 ddl-auto: create 기본값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재시작시 데이터 전체 삭제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3498D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컨트롤러별 반환 형식 비일관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프론트엔드 통합 복잡도 증가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3498D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성능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Shipper 목록 페이징 미적용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대량 데이터시 OOM 위험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3498D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문서화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Swagger 어노테이션 부족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사용성 저하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3498D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기능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배치 작업 API 부재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처리 속도 저하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3498D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38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엔드포인트별 Rate Limiting 미적용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DDoS 취약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3. CRITICAL 이슈 상세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3.1 자격증명 하드코딩 (보안)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파일: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application.yaml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application.yaml에 AWS Access Key, JWT Secret, Upstage API Key가 기본값으로 직접 노출되어 있습니다. 환경변수가 설정되지 않으면 실제 키가 그대로 사용됩니다.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현재 코드:</w:t>
      </w:r>
    </w:p>
    <w:p>
      <w:pPr>
        <w:spacing w:after="120" w:line="276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jwt.secret: ${JWT_SECRET:4fe29ca35684eaa6...}</w:t>
      </w:r>
    </w:p>
    <w:p>
      <w:pPr>
        <w:spacing w:after="120" w:line="276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cloud.aws.credentials.access-key: ${AWS_ACCESS_KEY:AKIASJ...}</w:t>
      </w:r>
    </w:p>
    <w:p>
      <w:pPr>
        <w:spacing w:after="120" w:line="276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upstage.api-key: ${UPSTAGE_API_KEY:up_HLoB...}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권장 조치: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모든 하드코딩된 키를 즉시 제거하고 노출된 키를 전부 로테이션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기본값 없이 환경변수만 사용: ${JWT_SECRET} (기본값 없음)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HashiCorp Vault 또는 AWS Secrets Manager 도입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 IAM Role 기반 인증으로 전환 (Access Key 제거)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git-secrets 등 스캔 도구로 Git 히스토리 검사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3.2 테스트 커버리지 0% (품질)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파일: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src/test/ (전체)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216개 Java 파일, 15,500줄의 프로덕션 코드에 단 1개의 테스트(CarivApplicationTests - 컨텍스트 로드 확인)만 존재합니다. OCR 처리, 멀티테넌시 격리, 결제 로직 등 핵심 비즈니스 로직에 대한 검증이 전무합니다.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권장 조치: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TestContainers 기반 통합 테스트 인프라 구축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서비스 레이어 단위 테스트 70%+ 목표 설정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멀티테넌시 격리 자동화 테스트 작성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계약 테스트 및 엣지 케이스 검증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3.3 멀티테넌시 격리 불충분 (보안)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파일: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global/tenant/TenantContext.java, OcrParseJobRepository.java 외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ThreadLocal 기반 TenantContext와 Hibernate Filter로 멀티테넌시를 구현하고 있으나, 개발자가 companyId 파라미터를 빠뜨리면 다른 테넌트의 데이터에 접근할 수 있습니다. 특히 OcrParseJobRepository.findByVehicleDocumentId()는 companyId 필터가 완전히 빠져 있습니다.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권장 조치: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@Aspect로 서비스 메서드에 테넌트 컨텍스트 자동 검증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SecurityContext에서 자동으로 companyId 추출 (수동 전달 제거)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모든 Repository 메서드에 companyId 필터 필수화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 복합 유니크 키에 companyId 포함으로 물리적 보호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3.4 Refresh Token 보안 미흡 (보안)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파일: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domain/login/service/AuthService.java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Refresh Token이 로그아웃 시 명시적으로 폐기되지 않고, 토큰 회전(rotation) 전략이 없어 리플레이 공격에 취약합니다. 토큰이 탈취되면 14일간 유효한 상태로 남습니다.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권장 조치: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Refresh Token Rotation 구현 (사용시 새 토큰 발급, 기존 폐기)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로그아웃 시 Redis에서 토큰 명시적 삭제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IP/User-Agent 바인딩으로 토큰 도용 방지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이상 로그인 탐지 시스템 추가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4. HIGH 이슈 상세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4.1 병목: 트랜잭션 내 외부 I/O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파일: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RegistrationUploadService.java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업로드와 Redis 큐 enqueue가 @Transactional 범위 안에서 실행됩니다. S3가 느리면 DB 커넥션이 불필요하게 점유되고, 부분 실패 시 불필요한 롤백이 발생합니다.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권장 조치: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업로드를 트랜잭션 밖으로 분리 (업로드 완료 후 트랜잭션 시작)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enqueue는 ApplicationEventPublisher를 통한 트랜잭션 완료 후 처리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Circuit Breaker 패턴 적용 (Resilience4j)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4.2 병목: Repository 패턴 비일관성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파일: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VehicleRepository.java, OcrParseJobRepository.java 외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VehicleRepository에 유사한 쿼리 메서드가 5개 이상 중복되어 있고, Soft Delete(삭제 플래그) 처리가 모듈마다 다릅니다. Specification 패턴이 존재하지만 실제로 활용되지 않고 있습니다.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권장 조치: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Specification 기반 쿼리로 통일 (Predicate 조합 방식)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Hibernate @Where 어노테이션으로 Soft Delete 자동 필터링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상태 전이 로직을 Entity 도메인 메서드로 이동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4.3 예외처리 통합 문제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파일: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GlobalExceptionHandler.java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모든 미처리 예외가 500 Internal Server Error로 반환됩니다. 클라이언트 오류(400)와 서버 오류(500)의 구분이 없고, Correlation ID가 없어 분산 추적이 불가능합니다.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권장 조치: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도메인별 전용 Exception 핸들러 추가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MDC 기반 Correlation ID 도입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개발/운영 환경별 스택트레이스 노출 제어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4.4 CQRS 패턴 미적용 모듈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Registration, Shipper 모듈은 Command/Query 분리가 잘 되어 있으나, Contract과 Auction 모듈에는 QueryService가 존재하지 않습니다. 읽기 전용 트랜잭션(@Transactional(readOnly=true))을 활용할 수 없어 성능이 저하됩니다.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4.5 코드 중복: 문서 타입별 normalize 메서드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RegistrationDocument, ContractDocument, AuctionDocument, BizRegDocument, IdCardDocument에 동일한 normalize(), normalizeVinLike(), createNew(), applyOcrResult() 패턴이 300줄 이상 중복됩니다.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권장 조치: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DocumentNormalizer 유틸리티 클래스 추출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DocumentUploadPipeline 인터페이스로 업로드 파이프라인 통일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 Method 패턴으로 OCR 결과 적용 로직 통일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5. MEDIUM 이슈 상세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5.1 DTO 레이어 누출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RegistrationDocumentResponse에 S3 Key, 내부 Snapshot 구조 등이 그대로 노출됩니다. API 계약이 내부 구조에 강하게 결합되어 있어, 내부 변경이 API 브레이킹 체인지를 일으킵니다.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5.2 로깅 비일관성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SLF4J MDC가 사용되지 않아 companyId, userId 등 컨텍스트가 로그에 일관되게 포함되지 않습니다. 장애 발생 시 요청 추적이 어렵습니다.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5.3 입력 검증 부재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DTO에 @NotNull, @NotBlank, @Email, @Size 등 Bean Validation 어노테이션이 없습니다. 검증이 서비스 레이어에서 방어적으로 이루어져 비즈니스 로직이 복잡해집니다.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5.4 문서 업로드 파이프라인 중복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5개 이상의 모듈에서 업로드 → S3 → OCR Job 패턴이 각각 재구현되어 있어, 새 문서 타입 추가 시 비용이 급증합니다.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5.5 설정 문제: ddl-auto: create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application.yaml의 기본 spring.jpa.hibernate.ddl-auto가 'create'로 설정되어 있어, 프로필이 누락되면 재시작 시 모든 테이블이 삭제됩니다.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6. LOW 이슈 상세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6.1 API 반환 형식 비일관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일부 컨트롤러는 ResponseEntity&lt;T&gt;를, 일부는 T를 직접 반환합니다. POST 응답도 ID만 반환하는 경우와 전체 객체를 반환하는 경우가 혼재되어 있습니다.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6.2 페이징 미적용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ShipperQueryService 등 일부 목록 API가 페이징 없이 전체 데이터를 반환합니다. 데이터가 증가하면 OOM 위험이 있습니다.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6.3 Swagger 문서화 부족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@Operation 어노테이션이 최소한으로만 적용되어 있고, 예제 페이로드나 에러 코드 문서가 부족합니다.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6.4 배치 작업 API 부재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모든 문서 작업이 단건 처리로 되어 있어 대량 처리 시 성능이 저하됩니다.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6.5 Rate Limiting 미적용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로그인 엔드포인트에만 제한이 있고, 문서 업로드 등 다른 엔드포인트에는 Rate Limiting이 없습니다.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7. 성능 최적화 권장사항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7.1 데이터베이스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HikariCP 풀 사이즈 모니터링 및 튜닝 (max-pool-size: 20이 적절한지 부하 테스트 필요)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Hibernate batch_size: 20 적용되어 있으나, 실제 배치 insert/update 활용 여부 확인 필요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Vehicle 엔티티의 50+개 필드에 대한 Projection 활용 검토 (목록 조회시 불필요한 필드 제외)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N+1 쿼리 문제 점검 (Document 관계 로딩 시)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7.2 OCR 파이프라인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OcrJobWorker가 단일 데몬 스레드로 동작 → Worker Pool 확장 검토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UpstageCallGuard의 global-permits: 5, per-company: 2 제한이 적절한지 모니터링 필요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OCR 결과 캐싱 도입 (동일 문서 재파싱 방지)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7.3 캐싱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캐시가 사용자 정보(5분 TTL)와 일반 캐시(10분 TTL)로 구성되어 있으나, Vehicle 목록 등 자주 조회되는 데이터에 대한 캐싱 전략이 부족합니다.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8. 아키텍처 권장사항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8.1 모듈 구조 일관성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 14개 도메인 모듈 중 일부만 Command/Query 분리가 되어 있습니다. 모든 모듈에 일관된 패턴을 적용해야 합니다: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Entity → Repository → QueryService + CommandService → Controller + DTO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모듈에 독립적인 Exception 클래스 정의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모듈간 의존성은 이벤트 기반으로 소통결합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8.2 이벤트 기반 아키텍처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Spring ApplicationEventPublisher를 활용하여 모듈간 결합도를 낮추고, 트랜잭션 범위를 명확히 해야 합니다. 특히 OCR 완료 후 문서 업데이트, 알림 발송 등을 이벤트로 처리하면 병렬성이 향상됩니다.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8.3 API 버전닝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 /api/ 경로에 버전 정보가 없습니다. /api/v1/ 형식으로 버전닝을 도입하여 향후 브레이킹 체인지 없이 API를 발전시킬 수 있도록 해야 합니다.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9. 조치 우선순위 로드맵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Phase 1: 즉시 조치 (1주일)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보안 취약점 해결이 최우선입니다.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application.yaml에서 모든 하드코딩된 키 제거 및 로테이션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OcrParseJobRepository에 companyId 필터 추가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Refresh Token 로그아웃 시 폐기 로직 추가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ddl-auto 기본값을 'validate'로 변경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Phase 2: 안정성 강화 (2-4주)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TestContainers 기반 테스트 인프라 구축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 서비스 단위 테스트 작성 (AuthService, TenantContext)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@Aspect로 멀티테넌시 격리 자동화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Refresh Token Rotation 구현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Phase 3: 코드 품질 개선 (1-2개월)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DocumentNormalizer 추출 및 중복 제거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트랜잭션 범위에서 S3/Redis 분리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GlobalExceptionHandler 개선 및 Correlation ID 도입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DTO에 Bean Validation 추가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CQRS 패턴 전 모듈 적용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98DB"/>
          <w:sz w:val="28"/>
          <w:szCs w:val="28"/>
        </w:rPr>
        <w:t xml:space="preserve">Phase 4: 성능 및 확장성 (2-3개월)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페이징 및 배치 작업 API 추가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OCR Worker Pool 확장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전체 엔드포인트 적용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버전닝 도입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Swagger 문서화 강화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10. 현재 기술 스택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3.5.10 / Java 17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8.0 (prod) / H2 (dev)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캐시/큐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7 Alpine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인증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(JJWT v0.11.5) + Cookie Refresh Token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멀티테넌시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Hibernate Filter + ThreadLocal TenantContext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Upstage API + Redis Queue + Worker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(ap-northeast-2)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실시간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SSE (Server-Sent Events)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문서처리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POI, PDFBox, LibreOffice, Playwright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도메인 모듈</w:t>
            </w:r>
          </w:p>
        </w:tc>
        <w:tc>
          <w:tcPr>
            <w:tcW w:type="dxa" w:w="6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14개 (login, vehicle, customs, malso, shipper, contract, registration, auction, export, document, ocr, upstage, notification)</w:t>
            </w:r>
          </w:p>
        </w:tc>
      </w:tr>
    </w:tbl>
    <w:p>
      <w:pPr>
        <w:spacing w:before="400"/>
      </w:pPr>
    </w:p>
    <w:p>
      <w:pPr>
        <w:spacing w:after="120" w:line="276"/>
        <w:rPr>
          <w:i/>
          <w:iCs/>
        </w:rPr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본 보고서는 CARIV SaaS 플랫폼의 코드베이스와 Figma 디자인을 종합 분석하여 작성되었습니다. Phase 1 조치를 즉시 실행하고, 단계적으로 개선해 나가는 것을 권장합니다.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CARIV SaaS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98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2026-02-18T11:03:00.835Z</dcterms:created>
  <dcterms:modified xsi:type="dcterms:W3CDTF">2026-02-18T11:03:00.835Z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