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CARIV SaaS</w:t>
      </w:r>
    </w:p>
    <w:p>
      <w:pPr>
        <w:spacing w:after="60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AWS Infrastructure Architecture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Vehicle Export Documentation Platform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Version 1.0  |  2026-02-20</w:t>
      </w:r>
    </w:p>
    <w:p>
      <w:pPr>
        <w:jc w:val="center"/>
      </w:pPr>
      <w:r>
        <w:rPr>
          <w:rFonts w:ascii="Arial" w:cs="Arial" w:eastAsia="Arial" w:hAnsi="Arial"/>
          <w:color w:val="95A5A6"/>
          <w:sz w:val="20"/>
          <w:szCs w:val="20"/>
        </w:rPr>
        <w:t xml:space="preserve">Budget: $50~150/month  |  Target: 10~100 tenants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defines the AWS infrastructure architecture for the CARIV SaaS platform. CARIV is a multi-tenant vehicle export documentation system built on Spring Boot 3.5.10 (Java 17), providing OCR-based document parsing, S3 storage, and real-time notifications.</w:t>
      </w:r>
    </w:p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services over self-managed (minimize ops burden)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Two-phase approach: Phase 1 (MVP launch) → Phase 2 (scale-up)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secrets via AWS Secrets Manager / SSM Parameter Store (no hardcoded fallbacks)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Infrastructure as Code via CloudFormation or Terraform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Single-region deployment (ap-northeast-2) with Multi-AZ for data layer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Phase 1 Architecture ($80~120/month)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1 targets MVP launch with minimal cost. Single EC2 instance runs the application with Nginx reverse proxy, backed by managed RDS and ElastiCache.</w:t>
      </w:r>
    </w:p>
    <w:p>
      <w:pPr>
        <w:spacing w:after="8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Architecture Diagram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[Route 53]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[ACM + ALB]        (HTTPS termination)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┌─────────────────────┐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 EC2 t3.medium      |   Public Subnet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┌───────────────┐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| Nginx (443)   |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| Spring Boot   |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| (8080)        |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|  └───────────────┘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└─────────────────────┘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| 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┌─────────┘          └──────────┐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v                                v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┌──────────────┐             ┌──────────────┐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| RDS MySQL    |             | ElastiCache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| db.t4g.micro |             | t3.micro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| (Private)    |             | Redis 7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└──────────────┘             └──────────────┘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                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[S3 Bucket: cariv-prod]       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[Secrets Manager / SSM]       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[CloudWatch Logs + Alarms]    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2.2 Compute: EC2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 Type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t3.medium (2 vCPU, 4GB)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Burstable, sufficient for Spring Boot + OCR worker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Amazon Linux 2023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Long-term support, optimized for AWS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gp3 30GB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 + Docker + logs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subnet + Elastic IP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2에서 ALB로 전환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~$30/month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On-Demand (Reserved: ~$19/month)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Application runs as Docker container via docker-compose. Nginx handles TLS termination (Let's Encrypt) and reverse proxy to port 8080.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2.3 Database: RDS MySQL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with current codebase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Instance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db.t4g.micro (2 vCPU, 1GB)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eligible for 12 months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gp3 20GB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Auto-scaling enabled (max 100GB)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Multi-AZ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(Phase 1)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2에서 활성화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7-day automated + manual snapshot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Point-in-time recovery enabled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~$15/month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이후 기준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HikariCP Settings (production)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spring.datasource.hikari: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maximum-pool-size: 10      # t4g.micro 기준 (max_connections ~66)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minimum-idle: 3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connection-timeout: 20000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idle-timeout: 300000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max-lifetime: 1200000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2.4 Cache: ElastiCache Redis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7 (OSS)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Compatible with current Lettuce client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cache.t3.micro (0.5GB)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queue + session 용도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Mode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Disabled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node sufficient for Phase 1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In-transit TLS enabled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application-prod.yaml의 redis.ssl 활성화 필요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~$13/month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2.5 Storage: S3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Bucket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cariv-prod-{account-id}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Account ID suffix로 글로벌 유니크 보장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Lifecycle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 transition after 90 days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비활성 문서 비용 절감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Enabled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실수 삭제 복구용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SSE-S3 (AES-256)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기본 서버측 암호화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 origin만 허용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Pre-signed URL 업로드 시 필요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~$1~3/month</w:t>
            </w:r>
          </w:p>
        </w:tc>
        <w:tc>
          <w:tcPr>
            <w:tcW w:type="dxa" w:w="4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10GB 기준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2.6 Networking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VPC: 10.0.0.0/16 with 2 AZ (ap-northeast-2a, 2c)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 Subnet: 10.0.1.0/24, 10.0.2.0/24 (EC2, NAT Gateway)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Private Subnet: 10.0.10.0/24, 10.0.20.0/24 (RDS, ElastiCache)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Security Groups: EC2 (80/443 inbound), RDS (3306 from EC2 SG only), Redis (6379 from EC2 SG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NAT Gateway: Not needed in Phase 1 (EC2 is in public subnet)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2.7 Secrets Management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CRITICAL: Remove all hardcoded fallback values from application.yaml. Use AWS SSM Parameter Store (free) or Secrets Manager ($0.40/secret/month).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838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SSM Path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JWT Secret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/cariv/prod/jwt-secret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 Password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/cariv/prod/db-password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Upstage API Key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/cariv/prod/upstage-api-key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SecureString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Access Key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Role (not needed)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Instance Profile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Password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/cariv/prod/redis-password</w:t>
            </w:r>
          </w:p>
        </w:tc>
        <w:tc>
          <w:tcPr>
            <w:tcW w:type="dxa" w:w="2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SecureString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EC2 Instance Profile with IAM Role replaces AWS Access Key / Secret Key. Attach S3 read/write policy to the role.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Phase 2 Architecture ($150~300/month)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2 targets 50+ tenants with high availability and auto-scaling. Migrate from single EC2 to ECS Fargate.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Architecture Diagram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[Route 53] ─── [CloudFront CDN]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[ACM Certificate]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[Application LB]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   /           \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┌──────────┐    ┌──────────┐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| ECS Task |    | ECS Task |   Fargate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| (API)    |    | (API)    |   Auto-scaling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└──────────┘    └──────────┘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|    \       /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       |     \     /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┌──────┘      \   /      └──────┐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v              v v               v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┌──────────────┐  ┌──────────────┐  ┌─────────┐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| RDS MySQL    |  | ElastiCache  |  |   S3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| Multi-AZ     |  | Redis 7      |  |  Bucket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| db.t4g.small |  | (Failover)   |  |        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└──────────────┘  └──────────────┘  └─────────┘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Key Changes from Phase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t3.medium (single)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 Fargate (2~4 tasks, auto-scale)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on EC2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 + CloudFront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db.t4g.micro (Single-AZ)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db.t4g.small (Multi-AZ)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t3.micro (single)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 t3.micro (failover)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basic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+ X-Ray + custom dashboards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 Manager (auto-rotation)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→ EC2 SSH</w:t>
            </w:r>
          </w:p>
        </w:tc>
        <w:tc>
          <w:tcPr>
            <w:tcW w:type="dxa" w:w="38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Actions → ECR → ECS deploy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ECS Fargate Configuration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# Task Definition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cpu: 512        # 0.5 vCPU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memory: 1024    # 1 GB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/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# Service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desiredCount: 2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minCapacity: 1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maxCapacity: 4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/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# Auto-scaling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targetCPU: 70%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targetMemory: 80%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scaleInCooldown: 300s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scaleOutCooldown: 60s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CI/CD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GitHub Actions-based pipeline. Phase 1 deploys to EC2 via SSH, Phase 2 deploys to ECS.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Pipeline Stages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┌──────────┐   ┌──────────┐   ┌──────────┐   ┌──────────┐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│  Build   │──▶│  Test    │──▶│  Docker  │──▶│  Deploy  │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│ (Gradle) │   │ (JUnit) │   │  (ECR)   │   │ (EC2/ECS)│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└──────────┘   └──────────┘   └──────────┘   └──────────┘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main push      auto         auto           auto/manual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4.2 GitHub Actions Workflow (Phase 1)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# .github/workflows/deploy.yml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name: Deploy to EC2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on: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push: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branches: [main]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/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jobs: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deploy: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runs-on: ubuntu-latest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steps: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uses: actions/checkout@v4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uses: actions/setup-java@v4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with: { java-version: 17, distribution: temurin }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run: ./gradlew clean build -x test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run: docker build -t cariv:latest .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run: docker save cariv:latest | gzip &gt; cariv.tar.gz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- name: Deploy via SSH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uses: appleboy/ssh-action@v1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with: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host: ${{ secrets.EC2_HOST }}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key: ${{ secrets.EC2_SSH_KEY }}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script: |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cd /app &amp;&amp; docker-compose pull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      docker-compose up -d --force-recreate cariv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2 replaces SSH deploy with ECR push + ECS service update for zero-downtime rolling deployment.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Monitoring &amp; Alerting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5.1 CloudWatch Alarms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638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 CPU &gt; 80%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 sustained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FreeStorageSpace &lt; 5GB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CPU &gt; 70%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min sustained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Memory &gt; 80%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 sustained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5xx Error Rate &gt; 1%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min window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OCR Queue Depth &gt; 100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 metric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SNS → Slack/Email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5.2 Log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Application logs: CloudWatch Logs (JSON format from logback-spring.xml prod profile)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Access logs: Nginx/ALB access logs to 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Metric filter: Extract requestId, companyId, userId from MDC for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Log retention: 30 days (CloudWatch), 90 days (S3 archive)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CloudWatch Logs Insights for ad-hoc query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Security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800"/>
        <w:gridCol w:w="3038"/>
      </w:tblGrid>
      <w:tr>
        <w:trPr>
          <w:tblHeader/>
        </w:trP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hardcoded keys from application.yaml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Rotate all exposed keys (AWS, Upstage, JWT)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Secrets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EC2 Instance Profile instead of AWS keys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RDS/Redis in private subnet only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 Groups: minimum required ports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CORS: production domains only (no wildcard)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 via ACM certificate (ALB) or Let's Encrypt (EC2)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 in-transit encryption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 on /api/auth/* endpoints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automated backup (7 days)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versioning enabled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 alarms for CPU/storage/errors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WAF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WAF on ALB (SQL injection, XSS)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CloudTrail enabled</w:t>
            </w:r>
          </w:p>
        </w:tc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Cost Breakdown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Phase 1 Monthly Estimate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6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On-Demand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Reserved/Savings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EC2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t3.medium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$30.37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$19.27 (1yr RI)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MySQL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db.t4g.micro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$14.98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(12mo)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cache.t3.micro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$12.96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$8.35 (1yr RI)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10GB + 10K requests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$0.50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CloudWatch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+ 5 alarms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(free tier)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53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hosted zone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$0.50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$0.50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Transfer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~10GB/month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$0.90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$0.90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$60.21</w:t>
            </w:r>
          </w:p>
        </w:tc>
        <w:tc>
          <w:tcPr>
            <w:tcW w:type="dxa" w:w="2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$29.52 + free tier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Free tier (12개월): EC2 t3.micro 750h, RDS 750h, ElastiCache 없음. Free tier 적용 시 Phase 1 총비용은 ~$45/month로 가능.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Phase 2 Monthly Estimate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238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ECS Fargate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tasks (0.5 vCPU, 1GB)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$29.20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ALB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ALB + LCU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$22.27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RDS MySQL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db.t4g.small Multi-AZ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$49.64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ElastiCache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cache.t3.micro (failover)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$25.92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CloudFront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50GB transfer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$4.25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S3 + Others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50GB storage</w:t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$3.00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~$134.28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Launch Checklist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8.1 Pre-Launch (D-7)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AWS account setup + billing alarm ($100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VPC + subnets + security groups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RDS MySQL 인스턴스 생성 + schema migration (Flyway/Liquibase)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ElastiCache Redis 인스턴스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S3 bucket 생성 (versioning + lifecycle policy)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SSM Parameter Store에 secrets 등록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EC2 인스턴스 생성 + Docker/docker-compose 설치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application-prod.yaml에서 모든 fallback 값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IAM Role 생성 (EC2 Instance Profile: S3 + SSM read)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8.2 Launch Day (D-0)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Docker image build + EC2에 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Smoke test: /actuator/health, Swagger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DNS 설정 (Route 53 A record → EC2 Elastic 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HTTPS 설정 (Let's Encrypt via Certbot)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CORS 설정 (production domain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CloudWatch alarms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Frontend 배포 + API 연동 확인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8.3 Post-Launch (D+7)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GitHub Actions CI/CD pipeline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로그 모니터링 확인 (CloudWatch Logs)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RDS 백업 복원 테스트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부하 테스트 (Apache Bench / k6)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 ] 비용 모니터링 (Cost Explorer 주간 리뷰)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Required Environment Variables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EC2 docker-compose.yml에 설정할 환경변수 목록: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# docker-compose.prod.yml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services: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cariv: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environment: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SPRING_PROFILES_ACTIVE: prod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DATABASE_URL: jdbc:mysql://&lt;rds-endpoint&gt;:3306/cariv?useSSL=true&amp;...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DATABASE_USERNAME: cariv_app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DATABASE_PASSWORD: ${DB_PASSWORD}           # from SSM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REDIS_HOST: &lt;elasticache-endpoint&gt;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REDIS_PORT: 6379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JWT_SECRET: ${JWT_SECRET}                   # from SSM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UPSTAGE_API_KEY: ${UPSTAGE_API_KEY}         # from SSM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AWS_S3_BUCKET: cariv-prod-${ACCOUNT_ID}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CORS_ALLOWED_ORIGINS: https://your-domain.com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REFRESH_COOKIE_SECURE: true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REFRESH_COOKIE_SAME_SITE: None</w:t>
      </w:r>
    </w:p>
    <w:p>
      <w:pPr>
        <w:shd w:fill="2C3E50" w:val="clear"/>
        <w:spacing w:after="0"/>
        <w:ind w:left="200" w:right="200"/>
      </w:pPr>
      <w:r>
        <w:rPr>
          <w:rFonts w:ascii="Courier New" w:cs="Courier New" w:eastAsia="Courier New" w:hAnsi="Courier New"/>
          <w:color w:val="ECF0F1"/>
          <w:sz w:val="16"/>
          <w:szCs w:val="16"/>
        </w:rPr>
        <w:t xml:space="preserve">      # AWS credentials: NOT needed (use EC2 Instance Profile)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6"/>
        <w:szCs w:val="16"/>
      </w:rPr>
      <w:t xml:space="preserve">Page </w:t>
    </w:r>
    <w:r>
      <w:rPr>
        <w:rFonts w:ascii="Arial" w:cs="Arial" w:eastAsia="Arial" w:hAnsi="Arial"/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6"/>
        <w:szCs w:val="16"/>
      </w:rPr>
      <w:t xml:space="preserve">CARIV AWS Infrastructure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2026-02-20T07:23:24.731Z</dcterms:created>
  <dcterms:modified xsi:type="dcterms:W3CDTF">2026-02-20T07:23:24.731Z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