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9A5C" w14:textId="342EB45C" w:rsidR="0045551E" w:rsidRDefault="0045551E" w:rsidP="0045551E">
      <w:pPr>
        <w:jc w:val="center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윈도우프로그래밍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실습과제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9</w:t>
      </w:r>
      <w:r>
        <w:rPr>
          <w:rFonts w:hint="eastAsia"/>
          <w:sz w:val="32"/>
          <w:szCs w:val="32"/>
          <w:lang w:eastAsia="ko-KR"/>
        </w:rPr>
        <w:t>주차</w:t>
      </w:r>
    </w:p>
    <w:p w14:paraId="7ECA0C47" w14:textId="2845FE59" w:rsidR="0045551E" w:rsidRDefault="0045551E" w:rsidP="0045551E">
      <w:pPr>
        <w:jc w:val="right"/>
        <w:rPr>
          <w:sz w:val="32"/>
          <w:szCs w:val="32"/>
          <w:lang w:eastAsia="ko-KR"/>
        </w:rPr>
      </w:pPr>
    </w:p>
    <w:p w14:paraId="203B6E3B" w14:textId="61327DC4" w:rsidR="0045551E" w:rsidRDefault="0045551E" w:rsidP="0045551E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2</w:t>
      </w:r>
      <w:r>
        <w:rPr>
          <w:sz w:val="32"/>
          <w:szCs w:val="32"/>
          <w:lang w:eastAsia="ko-KR"/>
        </w:rPr>
        <w:t>0185309</w:t>
      </w:r>
    </w:p>
    <w:p w14:paraId="690FAC3B" w14:textId="41090539" w:rsidR="0045551E" w:rsidRDefault="0045551E" w:rsidP="0045551E">
      <w:pPr>
        <w:jc w:val="right"/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t>황명원</w:t>
      </w:r>
      <w:proofErr w:type="spellEnd"/>
    </w:p>
    <w:p w14:paraId="3A80C9DD" w14:textId="0C73B146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R"/>
        </w:rPr>
      </w:pPr>
    </w:p>
    <w:p w14:paraId="4D646F12" w14:textId="6DE1BC77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실습과제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1</w:t>
      </w:r>
      <w:r>
        <w:rPr>
          <w:rFonts w:hint="eastAsia"/>
          <w:sz w:val="32"/>
          <w:szCs w:val="32"/>
          <w:lang w:eastAsia="ko-KR"/>
        </w:rPr>
        <w:t>번</w:t>
      </w:r>
    </w:p>
    <w:p w14:paraId="080820FD" w14:textId="3AE631D9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R"/>
        </w:rPr>
      </w:pPr>
    </w:p>
    <w:p w14:paraId="2C13248E" w14:textId="020AF0CD" w:rsidR="0045551E" w:rsidRPr="0045551E" w:rsidRDefault="0045551E" w:rsidP="0045551E">
      <w:pPr>
        <w:pStyle w:val="a3"/>
        <w:numPr>
          <w:ilvl w:val="1"/>
          <w:numId w:val="1"/>
        </w:numPr>
        <w:tabs>
          <w:tab w:val="left" w:pos="1130"/>
        </w:tabs>
        <w:ind w:leftChars="0"/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ore-KR"/>
        </w:rPr>
      </w:pPr>
      <w:r w:rsidRPr="0045551E">
        <w:rPr>
          <w:rFonts w:ascii="맑은 고딕" w:eastAsia="맑은 고딕" w:hAnsi="맑은 고딕" w:hint="eastAsia"/>
          <w:b/>
          <w:bCs/>
          <w:color w:val="000000"/>
          <w:szCs w:val="20"/>
        </w:rPr>
        <w:t>윈도우 폼이 열릴 때( Load 이벤트 ) 폼의 위치에 대한 메시지 박스 표시</w:t>
      </w:r>
    </w:p>
    <w:p w14:paraId="1EE99522" w14:textId="1C1CAC5B" w:rsidR="0045551E" w:rsidRDefault="0045551E" w:rsidP="0045551E">
      <w:pPr>
        <w:pStyle w:val="a3"/>
        <w:tabs>
          <w:tab w:val="left" w:pos="1130"/>
        </w:tabs>
        <w:ind w:leftChars="0" w:left="720"/>
        <w:jc w:val="left"/>
        <w:rPr>
          <w:sz w:val="32"/>
          <w:szCs w:val="32"/>
          <w:lang w:eastAsia="ko-Kore-KR"/>
        </w:rPr>
      </w:pPr>
      <w:r>
        <w:rPr>
          <w:noProof/>
          <w:sz w:val="32"/>
          <w:szCs w:val="32"/>
          <w:lang w:eastAsia="ko-Kore-KR"/>
        </w:rPr>
        <w:drawing>
          <wp:inline distT="0" distB="0" distL="0" distR="0" wp14:anchorId="3293DE01" wp14:editId="6028E66C">
            <wp:extent cx="2057400" cy="1257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F466" w14:textId="00B70334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ore-KR"/>
        </w:rPr>
      </w:pPr>
    </w:p>
    <w:p w14:paraId="0802803E" w14:textId="062B7925" w:rsidR="0045551E" w:rsidRPr="0045551E" w:rsidRDefault="0045551E" w:rsidP="0045551E">
      <w:pPr>
        <w:pStyle w:val="a3"/>
        <w:numPr>
          <w:ilvl w:val="1"/>
          <w:numId w:val="1"/>
        </w:numPr>
        <w:tabs>
          <w:tab w:val="left" w:pos="1130"/>
        </w:tabs>
        <w:ind w:leftChars="0"/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ore-KR"/>
        </w:rPr>
      </w:pPr>
      <w:r w:rsidRPr="0045551E">
        <w:rPr>
          <w:rFonts w:ascii="맑은 고딕" w:eastAsia="맑은 고딕" w:hAnsi="맑은 고딕" w:hint="eastAsia"/>
          <w:b/>
          <w:bCs/>
          <w:color w:val="000000"/>
          <w:szCs w:val="20"/>
        </w:rPr>
        <w:t>마우스 이동시(</w:t>
      </w:r>
      <w:proofErr w:type="spellStart"/>
      <w:r w:rsidRPr="0045551E">
        <w:rPr>
          <w:rFonts w:ascii="맑은 고딕" w:eastAsia="맑은 고딕" w:hAnsi="맑은 고딕" w:hint="eastAsia"/>
          <w:b/>
          <w:bCs/>
          <w:color w:val="000000"/>
          <w:szCs w:val="20"/>
        </w:rPr>
        <w:t>MouseMove</w:t>
      </w:r>
      <w:proofErr w:type="spellEnd"/>
      <w:r w:rsidRPr="0045551E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이벤트) 라벨객체에 x좌표 y좌표를 출력</w:t>
      </w:r>
    </w:p>
    <w:p w14:paraId="6377CE1F" w14:textId="4BA157D6" w:rsidR="0045551E" w:rsidRDefault="0045551E" w:rsidP="0045551E">
      <w:pPr>
        <w:pStyle w:val="a3"/>
        <w:tabs>
          <w:tab w:val="left" w:pos="1130"/>
        </w:tabs>
        <w:ind w:leftChars="0" w:left="720"/>
        <w:jc w:val="left"/>
        <w:rPr>
          <w:sz w:val="32"/>
          <w:szCs w:val="32"/>
          <w:lang w:eastAsia="ko-Kore-KR"/>
        </w:rPr>
      </w:pPr>
      <w:r>
        <w:rPr>
          <w:noProof/>
          <w:sz w:val="32"/>
          <w:szCs w:val="32"/>
          <w:lang w:eastAsia="ko-Kore-KR"/>
        </w:rPr>
        <w:drawing>
          <wp:inline distT="0" distB="0" distL="0" distR="0" wp14:anchorId="5B9EDB1B" wp14:editId="3BFBF2E0">
            <wp:extent cx="3333574" cy="2409914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91" cy="24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8C21" w14:textId="051CC83B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ore-KR"/>
        </w:rPr>
      </w:pPr>
    </w:p>
    <w:p w14:paraId="3C3A2EF0" w14:textId="5CC775F2" w:rsidR="0045551E" w:rsidRPr="0045551E" w:rsidRDefault="0045551E" w:rsidP="0045551E">
      <w:pPr>
        <w:pStyle w:val="a3"/>
        <w:numPr>
          <w:ilvl w:val="1"/>
          <w:numId w:val="1"/>
        </w:numPr>
        <w:tabs>
          <w:tab w:val="left" w:pos="1130"/>
        </w:tabs>
        <w:ind w:leftChars="0"/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ore-KR"/>
        </w:rPr>
      </w:pPr>
      <w:r w:rsidRPr="0045551E">
        <w:rPr>
          <w:rFonts w:ascii="맑은 고딕" w:eastAsia="맑은 고딕" w:hAnsi="맑은 고딕" w:hint="eastAsia"/>
          <w:b/>
          <w:bCs/>
          <w:color w:val="000000"/>
          <w:szCs w:val="20"/>
        </w:rPr>
        <w:t>마우스 클릭시 클릭 버튼의 종류에 대해 메시지 박스 표시</w:t>
      </w:r>
    </w:p>
    <w:p w14:paraId="7670B472" w14:textId="0E3CD0B9" w:rsidR="0045551E" w:rsidRDefault="0045551E" w:rsidP="0045551E">
      <w:pPr>
        <w:pStyle w:val="a3"/>
        <w:tabs>
          <w:tab w:val="left" w:pos="1130"/>
        </w:tabs>
        <w:ind w:leftChars="0" w:left="720"/>
        <w:jc w:val="left"/>
        <w:rPr>
          <w:sz w:val="32"/>
          <w:szCs w:val="32"/>
          <w:lang w:eastAsia="ko-Kore-KR"/>
        </w:rPr>
      </w:pPr>
      <w:r>
        <w:rPr>
          <w:noProof/>
          <w:sz w:val="32"/>
          <w:szCs w:val="32"/>
          <w:lang w:eastAsia="ko-Kore-KR"/>
        </w:rPr>
        <w:drawing>
          <wp:inline distT="0" distB="0" distL="0" distR="0" wp14:anchorId="5DC4D94C" wp14:editId="681F278A">
            <wp:extent cx="1346200" cy="1244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DD4F" w14:textId="41162DAB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ore-KR"/>
        </w:rPr>
      </w:pPr>
    </w:p>
    <w:p w14:paraId="0AE2E22D" w14:textId="3D0B7EC9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ore-KR"/>
        </w:rPr>
      </w:pPr>
    </w:p>
    <w:p w14:paraId="7D0BC5D3" w14:textId="47B12391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ore-KR"/>
        </w:rPr>
      </w:pPr>
    </w:p>
    <w:p w14:paraId="71AE4B83" w14:textId="79B638D8" w:rsidR="0045551E" w:rsidRPr="0045551E" w:rsidRDefault="0045551E" w:rsidP="0045551E">
      <w:pPr>
        <w:pStyle w:val="a3"/>
        <w:numPr>
          <w:ilvl w:val="1"/>
          <w:numId w:val="1"/>
        </w:numPr>
        <w:tabs>
          <w:tab w:val="left" w:pos="1130"/>
        </w:tabs>
        <w:ind w:leftChars="0"/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ore-KR"/>
        </w:rPr>
      </w:pPr>
      <w:r w:rsidRPr="0045551E">
        <w:rPr>
          <w:rFonts w:ascii="맑은 고딕" w:eastAsia="맑은 고딕" w:hAnsi="맑은 고딕" w:hint="eastAsia"/>
          <w:b/>
          <w:bCs/>
          <w:color w:val="000000"/>
          <w:szCs w:val="20"/>
        </w:rPr>
        <w:lastRenderedPageBreak/>
        <w:t>키보드가 눌렸을 때 눌린 키 값을 메시지박스로 표시</w:t>
      </w:r>
    </w:p>
    <w:p w14:paraId="09AAD4E6" w14:textId="1BFFE60F" w:rsidR="0045551E" w:rsidRDefault="0045551E" w:rsidP="0045551E">
      <w:pPr>
        <w:pStyle w:val="a3"/>
        <w:tabs>
          <w:tab w:val="left" w:pos="1130"/>
        </w:tabs>
        <w:ind w:leftChars="0" w:left="720"/>
        <w:jc w:val="left"/>
        <w:rPr>
          <w:sz w:val="32"/>
          <w:szCs w:val="32"/>
          <w:lang w:eastAsia="ko-Kore-KR"/>
        </w:rPr>
      </w:pPr>
      <w:r>
        <w:rPr>
          <w:noProof/>
          <w:sz w:val="32"/>
          <w:szCs w:val="32"/>
          <w:lang w:eastAsia="ko-Kore-KR"/>
        </w:rPr>
        <w:drawing>
          <wp:inline distT="0" distB="0" distL="0" distR="0" wp14:anchorId="3346B904" wp14:editId="6D34C1E8">
            <wp:extent cx="1181100" cy="12573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BD4" w14:textId="193F24E4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ore-KR"/>
        </w:rPr>
      </w:pPr>
    </w:p>
    <w:p w14:paraId="2676F514" w14:textId="0E471650" w:rsidR="0045551E" w:rsidRPr="0045551E" w:rsidRDefault="0045551E" w:rsidP="0045551E">
      <w:pPr>
        <w:pStyle w:val="a3"/>
        <w:numPr>
          <w:ilvl w:val="1"/>
          <w:numId w:val="1"/>
        </w:numPr>
        <w:tabs>
          <w:tab w:val="left" w:pos="1130"/>
        </w:tabs>
        <w:ind w:leftChars="0"/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ore-KR"/>
        </w:rPr>
      </w:pPr>
      <w:r w:rsidRPr="0045551E">
        <w:rPr>
          <w:rFonts w:ascii="맑은 고딕" w:eastAsia="맑은 고딕" w:hAnsi="맑은 고딕" w:hint="eastAsia"/>
          <w:b/>
          <w:bCs/>
          <w:color w:val="000000"/>
          <w:szCs w:val="20"/>
        </w:rPr>
        <w:t>키보드의 특수키가 눌렸을 때 키 코드를 메시지박스로 표시</w:t>
      </w:r>
    </w:p>
    <w:p w14:paraId="3BF2A871" w14:textId="724065C3" w:rsidR="0045551E" w:rsidRDefault="0045551E" w:rsidP="0045551E">
      <w:pPr>
        <w:pStyle w:val="a3"/>
        <w:tabs>
          <w:tab w:val="left" w:pos="1130"/>
        </w:tabs>
        <w:ind w:leftChars="0" w:left="720"/>
        <w:jc w:val="left"/>
        <w:rPr>
          <w:sz w:val="32"/>
          <w:szCs w:val="32"/>
          <w:lang w:eastAsia="ko-Kore-KR"/>
        </w:rPr>
      </w:pPr>
      <w:r>
        <w:rPr>
          <w:rFonts w:ascii="맑은 고딕" w:eastAsia="맑은 고딕" w:hAnsi="맑은 고딕" w:hint="eastAsia"/>
          <w:b/>
          <w:bCs/>
          <w:noProof/>
          <w:color w:val="000000"/>
          <w:szCs w:val="20"/>
          <w:lang w:val="ko-Kore-KR"/>
        </w:rPr>
        <w:drawing>
          <wp:inline distT="0" distB="0" distL="0" distR="0" wp14:anchorId="384BE6EB" wp14:editId="52E69073">
            <wp:extent cx="1231900" cy="12700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EFD0" w14:textId="3EA36385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ore-KR"/>
        </w:rPr>
      </w:pPr>
    </w:p>
    <w:p w14:paraId="1D2DC4B4" w14:textId="77777777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ore-KR"/>
        </w:rPr>
      </w:pPr>
    </w:p>
    <w:p w14:paraId="44EFC863" w14:textId="29329BC5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실습과제</w:t>
      </w:r>
      <w:r>
        <w:rPr>
          <w:rFonts w:hint="eastAsia"/>
          <w:sz w:val="32"/>
          <w:szCs w:val="32"/>
          <w:lang w:eastAsia="ko-KR"/>
        </w:rPr>
        <w:t>2</w:t>
      </w:r>
      <w:r>
        <w:rPr>
          <w:rFonts w:hint="eastAsia"/>
          <w:sz w:val="32"/>
          <w:szCs w:val="32"/>
          <w:lang w:eastAsia="ko-KR"/>
        </w:rPr>
        <w:t>번</w:t>
      </w:r>
    </w:p>
    <w:p w14:paraId="158E8AE4" w14:textId="18731AC2" w:rsidR="0045551E" w:rsidRDefault="0045551E" w:rsidP="0045551E">
      <w:pPr>
        <w:tabs>
          <w:tab w:val="left" w:pos="1130"/>
        </w:tabs>
        <w:jc w:val="left"/>
        <w:rPr>
          <w:sz w:val="32"/>
          <w:szCs w:val="32"/>
          <w:lang w:eastAsia="ko-KR"/>
        </w:rPr>
      </w:pPr>
    </w:p>
    <w:p w14:paraId="12D6345C" w14:textId="541AEFB3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/>
          <w:szCs w:val="20"/>
        </w:rPr>
        <w:t>2.</w:t>
      </w:r>
      <w:r>
        <w:rPr>
          <w:rFonts w:ascii="맑은 고딕" w:eastAsia="맑은 고딕" w:hAnsi="맑은 고딕"/>
          <w:b/>
          <w:bCs/>
          <w:color w:val="000000"/>
          <w:szCs w:val="20"/>
        </w:rPr>
        <w:t>1</w:t>
      </w:r>
      <w:r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간단한 메모작성</w:t>
      </w:r>
      <w:r>
        <w:rPr>
          <w:rFonts w:ascii="맑은 고딕" w:eastAsia="맑은 고딕" w:hAnsi="맑은 고딕" w:hint="eastAsia"/>
          <w:b/>
          <w:bCs/>
          <w:color w:val="000000"/>
          <w:szCs w:val="20"/>
          <w:lang w:eastAsia="ko-KR"/>
        </w:rPr>
        <w:t xml:space="preserve">하기전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Cs w:val="20"/>
          <w:lang w:eastAsia="ko-KR"/>
        </w:rPr>
        <w:t>메세지박스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Cs w:val="20"/>
          <w:lang w:eastAsia="ko-KR"/>
        </w:rPr>
        <w:t xml:space="preserve"> 띄우기</w:t>
      </w:r>
    </w:p>
    <w:p w14:paraId="286A97FF" w14:textId="31BD174D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  <w:t xml:space="preserve">    </w:t>
      </w: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618218BB" wp14:editId="104492B6">
            <wp:extent cx="1079500" cy="1282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ADE1" w14:textId="5FA26076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</w:pPr>
    </w:p>
    <w:p w14:paraId="51721ECB" w14:textId="031C7A33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ore-KR"/>
        </w:rPr>
      </w:pPr>
      <w:r>
        <w:rPr>
          <w:rFonts w:ascii="맑은 고딕" w:eastAsia="맑은 고딕" w:hAnsi="맑은 고딕" w:hint="eastAsia"/>
          <w:b/>
          <w:bCs/>
          <w:color w:val="000000"/>
          <w:szCs w:val="20"/>
        </w:rPr>
        <w:t>2.</w:t>
      </w:r>
      <w:r>
        <w:rPr>
          <w:rFonts w:ascii="맑은 고딕" w:eastAsia="맑은 고딕" w:hAnsi="맑은 고딕"/>
          <w:b/>
          <w:bCs/>
          <w:color w:val="000000"/>
          <w:szCs w:val="20"/>
        </w:rPr>
        <w:t>2</w:t>
      </w:r>
      <w:r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간단한 메모작성</w:t>
      </w:r>
    </w:p>
    <w:p w14:paraId="768897A5" w14:textId="6FAD5A77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  <w:t xml:space="preserve">   </w:t>
      </w:r>
      <w:r>
        <w:rPr>
          <w:rFonts w:ascii="맑은 고딕" w:eastAsia="맑은 고딕" w:hAnsi="맑은 고딕" w:hint="eastAsia"/>
          <w:b/>
          <w:bCs/>
          <w:noProof/>
          <w:color w:val="000000"/>
          <w:szCs w:val="20"/>
          <w:lang w:eastAsia="ko-KR"/>
        </w:rPr>
        <w:drawing>
          <wp:inline distT="0" distB="0" distL="0" distR="0" wp14:anchorId="765D0CF9" wp14:editId="35614553">
            <wp:extent cx="2905570" cy="2050574"/>
            <wp:effectExtent l="0" t="0" r="317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00" cy="2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74D9" w14:textId="56B39F25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</w:pPr>
    </w:p>
    <w:p w14:paraId="43ED2103" w14:textId="7B18505F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</w:pPr>
    </w:p>
    <w:p w14:paraId="6ED03602" w14:textId="556F1E58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ore-KR"/>
        </w:rPr>
      </w:pPr>
      <w:r>
        <w:rPr>
          <w:rFonts w:ascii="맑은 고딕" w:eastAsia="맑은 고딕" w:hAnsi="맑은 고딕" w:hint="eastAsia"/>
          <w:b/>
          <w:bCs/>
          <w:color w:val="000000"/>
          <w:szCs w:val="20"/>
        </w:rPr>
        <w:lastRenderedPageBreak/>
        <w:t>2.</w:t>
      </w:r>
      <w:r>
        <w:rPr>
          <w:rFonts w:ascii="맑은 고딕" w:eastAsia="맑은 고딕" w:hAnsi="맑은 고딕"/>
          <w:b/>
          <w:bCs/>
          <w:color w:val="000000"/>
          <w:szCs w:val="20"/>
        </w:rPr>
        <w:t>3</w:t>
      </w:r>
      <w:r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종료버튼기능 – Close 메서드를 이용 프로그램 종료</w:t>
      </w:r>
    </w:p>
    <w:p w14:paraId="438112CF" w14:textId="6C4B5FA8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  <w:t xml:space="preserve"> 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Cs w:val="20"/>
        </w:rPr>
        <w:t>FormClosing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이벤트를 이용 텍스트 박스에 내용이 있으면 메시지 박스를 이용 종료 여부 확인 후 종료하고 텍스트 박스에 내용이 없으면 메시지 박스 없이 바로 종료 , 취소는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Cs w:val="20"/>
        </w:rPr>
        <w:t>e.Cancel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= true</w:t>
      </w:r>
    </w:p>
    <w:p w14:paraId="22A1A66C" w14:textId="14CBBA64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ore-KR"/>
        </w:rPr>
      </w:pPr>
      <w:r>
        <w:rPr>
          <w:rFonts w:ascii="맑은 고딕" w:eastAsia="맑은 고딕" w:hAnsi="맑은 고딕"/>
          <w:b/>
          <w:bCs/>
          <w:noProof/>
          <w:color w:val="000000"/>
          <w:szCs w:val="20"/>
          <w:lang w:eastAsia="ko-Kore-KR"/>
        </w:rPr>
        <w:drawing>
          <wp:inline distT="0" distB="0" distL="0" distR="0" wp14:anchorId="59CF5FB1" wp14:editId="5240A376">
            <wp:extent cx="2171700" cy="1231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3D9B" w14:textId="19CBFF15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ore-KR"/>
        </w:rPr>
      </w:pPr>
    </w:p>
    <w:p w14:paraId="42058BEA" w14:textId="77777777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ore-KR"/>
        </w:rPr>
      </w:pPr>
    </w:p>
    <w:p w14:paraId="7FF223BC" w14:textId="79D63209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 w:val="32"/>
          <w:szCs w:val="32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  <w:lang w:eastAsia="ko-KR"/>
        </w:rPr>
        <w:t xml:space="preserve">실습과제 </w:t>
      </w:r>
      <w:r>
        <w:rPr>
          <w:rFonts w:ascii="맑은 고딕" w:eastAsia="맑은 고딕" w:hAnsi="맑은 고딕"/>
          <w:b/>
          <w:bCs/>
          <w:color w:val="000000"/>
          <w:sz w:val="32"/>
          <w:szCs w:val="32"/>
          <w:lang w:eastAsia="ko-KR"/>
        </w:rPr>
        <w:t>3</w:t>
      </w: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  <w:lang w:eastAsia="ko-KR"/>
        </w:rPr>
        <w:t>번</w:t>
      </w:r>
    </w:p>
    <w:p w14:paraId="294A7DDB" w14:textId="63903ACE" w:rsidR="0045551E" w:rsidRP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 w:hint="eastAsia"/>
          <w:b/>
          <w:bCs/>
          <w:color w:val="000000"/>
          <w:sz w:val="32"/>
          <w:szCs w:val="32"/>
          <w:lang w:eastAsia="ko-KR"/>
        </w:rPr>
      </w:pPr>
      <w:r>
        <w:rPr>
          <w:rFonts w:ascii="맑은 고딕" w:eastAsia="맑은 고딕" w:hAnsi="맑은 고딕" w:hint="eastAsia"/>
          <w:b/>
          <w:bCs/>
          <w:noProof/>
          <w:color w:val="000000"/>
          <w:sz w:val="32"/>
          <w:szCs w:val="32"/>
          <w:lang w:eastAsia="ko-KR"/>
        </w:rPr>
        <w:drawing>
          <wp:inline distT="0" distB="0" distL="0" distR="0" wp14:anchorId="2F2CEE0B" wp14:editId="461E771A">
            <wp:extent cx="5731510" cy="3920490"/>
            <wp:effectExtent l="0" t="0" r="0" b="381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084F" w14:textId="779182F1" w:rsid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</w:pPr>
    </w:p>
    <w:p w14:paraId="24593F41" w14:textId="51F17C62" w:rsidR="0045551E" w:rsidRPr="0045551E" w:rsidRDefault="0045551E" w:rsidP="0045551E">
      <w:pPr>
        <w:tabs>
          <w:tab w:val="left" w:pos="1130"/>
        </w:tabs>
        <w:jc w:val="left"/>
        <w:rPr>
          <w:rFonts w:ascii="맑은 고딕" w:eastAsia="맑은 고딕" w:hAnsi="맑은 고딕" w:hint="eastAsia"/>
          <w:b/>
          <w:bCs/>
          <w:color w:val="00000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/>
          <w:szCs w:val="20"/>
          <w:lang w:eastAsia="ko-KR"/>
        </w:rPr>
        <w:t xml:space="preserve">(처음위치는 </w:t>
      </w:r>
      <w:r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  <w:t xml:space="preserve">300,90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Cs w:val="20"/>
          <w:lang w:eastAsia="ko-KR"/>
        </w:rPr>
        <w:t>으로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Cs w:val="20"/>
          <w:lang w:eastAsia="ko-KR"/>
        </w:rPr>
        <w:t xml:space="preserve"> 맞추고 원래위치는 폼 크기를 고려하여 </w:t>
      </w:r>
      <w:r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  <w:t xml:space="preserve">262,72 </w:t>
      </w:r>
      <w:r>
        <w:rPr>
          <w:rFonts w:ascii="맑은 고딕" w:eastAsia="맑은 고딕" w:hAnsi="맑은 고딕" w:hint="eastAsia"/>
          <w:b/>
          <w:bCs/>
          <w:color w:val="000000"/>
          <w:szCs w:val="20"/>
          <w:lang w:eastAsia="ko-KR"/>
        </w:rPr>
        <w:t>로 맞추었습니다.</w:t>
      </w:r>
      <w:r>
        <w:rPr>
          <w:rFonts w:ascii="맑은 고딕" w:eastAsia="맑은 고딕" w:hAnsi="맑은 고딕"/>
          <w:b/>
          <w:bCs/>
          <w:color w:val="000000"/>
          <w:szCs w:val="20"/>
          <w:lang w:eastAsia="ko-KR"/>
        </w:rPr>
        <w:t>)</w:t>
      </w:r>
    </w:p>
    <w:sectPr w:rsidR="0045551E" w:rsidRPr="004555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32C00"/>
    <w:multiLevelType w:val="multilevel"/>
    <w:tmpl w:val="75E2EF9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2964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1E"/>
    <w:rsid w:val="0045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97438"/>
  <w15:chartTrackingRefBased/>
  <w15:docId w15:val="{C0EEE6D6-E940-E64A-AB9E-F46BA06E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5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1</cp:revision>
  <dcterms:created xsi:type="dcterms:W3CDTF">2022-04-29T12:05:00Z</dcterms:created>
  <dcterms:modified xsi:type="dcterms:W3CDTF">2022-04-29T12:10:00Z</dcterms:modified>
</cp:coreProperties>
</file>