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24DE" w:rsidRDefault="00092794">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8</w:t>
      </w:r>
      <w:r w:rsidR="007D7879">
        <w:rPr>
          <w:rFonts w:ascii="Times New Roman" w:hAnsi="Times New Roman"/>
          <w:b/>
          <w:bCs/>
          <w:color w:val="000000"/>
          <w:sz w:val="26"/>
          <w:szCs w:val="26"/>
        </w:rPr>
        <w:t>—Muscle Physiology</w:t>
      </w:r>
    </w:p>
    <w:p w:rsidR="002F24DE" w:rsidRDefault="002F24DE">
      <w:pPr>
        <w:widowControl w:val="0"/>
        <w:suppressAutoHyphens/>
        <w:autoSpaceDE w:val="0"/>
        <w:autoSpaceDN w:val="0"/>
        <w:adjustRightInd w:val="0"/>
        <w:spacing w:after="0" w:line="240" w:lineRule="auto"/>
        <w:rPr>
          <w:rFonts w:ascii="Times New Roman" w:hAnsi="Times New Roman"/>
          <w:color w:val="000000"/>
          <w:sz w:val="36"/>
          <w:szCs w:val="36"/>
        </w:rPr>
      </w:pPr>
    </w:p>
    <w:p w:rsidR="002F24DE" w:rsidRDefault="007D787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The striated appearance of skeletal muscle is due to the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orderly arrangement of the 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orderly arrangement of the lateral sacs of the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orderly arrangement of the thick and thin filaments into A and I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orderly arrangement of the motor units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presence of white and red muscle fibers within the muscle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Muscle fibers develop tension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contraction of sarcomeres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shortening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pushing of myosin by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Myosin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found in the A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found in the I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in the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shortens during muscle contraction because it is one of the contractile proteins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found in the Z line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Myosin is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found in the I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attached to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regulatory protein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Actin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ATPase activity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spherical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forms a helical chain that forms the main structural component of the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characteristics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Actin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does not perform a power stroke during muscle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contains a globular head that forms a cross bridge between the thick and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not found within A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inhibited by Ca</w:t>
            </w:r>
            <w:r w:rsidRPr="007D7879">
              <w:rPr>
                <w:rFonts w:ascii="Times New Roman" w:eastAsiaTheme="minorEastAsia" w:hAnsi="Times New Roman"/>
                <w:color w:val="000000"/>
                <w:vertAlign w:val="super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does not attach to the Z lines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Thick filaments in skeletal muscle are composed of</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 and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only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Sarcomeres are arranged end to end as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Z lines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myofibrils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cross bridges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Each I band in a skeletal muscle fiber includes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overlapping thin and thick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thick filaments and one Z disc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filaments and one Z disc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filaments and two Z discs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 troponin, tropomyosin and two Z discs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Z lines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formed by the 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extend down the middle of the I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formed by cross bridges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part of the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extend down the middle of the sarcomere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11.</w:t>
      </w:r>
      <w:r>
        <w:rPr>
          <w:rFonts w:ascii="Times New Roman" w:hAnsi="Times New Roman"/>
          <w:color w:val="000000"/>
        </w:rPr>
        <w:tab/>
        <w:t>Cross bridges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bind to actin during muscle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globular heads made of 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 not bend during muscle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12.</w:t>
      </w:r>
      <w:r>
        <w:rPr>
          <w:rFonts w:ascii="Times New Roman" w:hAnsi="Times New Roman"/>
          <w:color w:val="000000"/>
        </w:rPr>
        <w:tab/>
        <w:t>Order the following muscle cell components from larger to smaller</w:t>
      </w:r>
    </w:p>
    <w:p w:rsidR="002F24DE" w:rsidRDefault="002F24DE">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1.</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2.</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myofibril</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sarcomere</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4.</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5.</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fiber</w:t>
            </w:r>
          </w:p>
        </w:tc>
      </w:tr>
    </w:tbl>
    <w:p w:rsidR="002F24DE" w:rsidRDefault="002F24DE">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3, 4, 1, 5, 2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1, 2, 3, 5, 4</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5, 4 ,3 , 1, 2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5, 2, 3, 4, 1</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3, 4, 5, 2, 1</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Skeletal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T tubules within their sarcomeres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Z lines extending down the middle of the I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gap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all of the above characteristics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The region between two Z lines is a</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myofibril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myofilament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sarcoplasmic reticulum</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Skeletal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some of the longest cells in the body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attached end-to-end within a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Z lines within their A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only one nucleus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exhibit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Identify the characteristic(s) shared by all types of muscle tissues?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are neurogenic.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have 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have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attach to tendons.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have neuromuscular junctions.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17.</w:t>
      </w:r>
      <w:r>
        <w:rPr>
          <w:rFonts w:ascii="Times New Roman" w:hAnsi="Times New Roman"/>
          <w:color w:val="000000"/>
        </w:rPr>
        <w:tab/>
        <w:t>The functional unit of skeletal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the smallest contractile component of a 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the area between two Z lines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the 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contains only one A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exhibits all of the above characteristics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Troponin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binds with calcium to allow sarcomere shortening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breaks down myosin cross bridges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an enzyme in the 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forms the boundaries of a 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an ATPase site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 xml:space="preserve">During contraction of a sarcomere, </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Z discs move farther apart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A bands become thicker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I bands become narrower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thin filaments become shorter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events c and d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A function of tropomyosin is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to bind Ca</w:t>
            </w:r>
            <w:r w:rsidRPr="007D7879">
              <w:rPr>
                <w:rFonts w:ascii="Times New Roman" w:eastAsiaTheme="minorEastAsia" w:hAnsi="Times New Roman"/>
                <w:color w:val="000000"/>
                <w:vertAlign w:val="super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to form attachments with myosin cross bridges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to prevent myosin cross bridges from attaching to the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to act as an ATPase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According to the sliding-filament mechanism, the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bands slide between the I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filaments slide inward toward the center of the A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Z lines slide between the 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contractile proteins shorten, thus shortening the 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filaments slide past the lateral sacs of the sarcoplasmic reticulum</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During contraction of skeletal muscle fibers, the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contractile proteins shorten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filaments slide inward toward the A band's center as a result of cycles of cross-bridge binding and bending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thick and thin filaments become tightly coiled, thus shortening the sarcomere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 bands slide in between the A bands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lateral sacs of the sarcoplasmic reticulum shorten, pulling the Z lines closer together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23.</w:t>
      </w:r>
      <w:r>
        <w:rPr>
          <w:rFonts w:ascii="Times New Roman" w:hAnsi="Times New Roman"/>
          <w:color w:val="000000"/>
        </w:rPr>
        <w:tab/>
        <w:t>Which of the following are involved in the regulation of cross bridge attachment activity?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only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During muscle contraction,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Z lines move farther away from the thick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A band becomes narrower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H zone becomes narrower or disappears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I band remains unchanged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The H zone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the area within the middle of the A band where the thin filaments do not reach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shortens or disappears during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contains only thick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does not contain cross bridges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all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Which of the following changes in banding pattern occur during muscle relaxation?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Thin filaments move away from the Z lines.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 bands get wider.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 zones get narrower.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Thick filaments become longer.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During contraction, asynchronous cycling of cross bridges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prevents tetany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prevents thick filaments from slipping backwards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prevents thin filaments from slipping backwards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utilizes less ATP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does not do any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During excitation-contraction coupling,</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action potential travels down the 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is released from the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is taken up by the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 occur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c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The T tubules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store Ca</w:t>
            </w:r>
            <w:r w:rsidRPr="007D7879">
              <w:rPr>
                <w:rFonts w:ascii="Times New Roman" w:eastAsiaTheme="minorEastAsia" w:hAnsi="Times New Roman"/>
                <w:color w:val="000000"/>
                <w:vertAlign w:val="super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provide a means of rapidly transmitting the action potential from the surface into the central portions of the 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store ATP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run longitudinally between the myofibrils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expanded lateral sacs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Sequence the following events involved in muscle cell contraction:</w:t>
      </w:r>
    </w:p>
    <w:p w:rsidR="002F24DE" w:rsidRDefault="002F24DE">
      <w:pPr>
        <w:keepLines/>
        <w:suppressAutoHyphens/>
        <w:autoSpaceDE w:val="0"/>
        <w:autoSpaceDN w:val="0"/>
        <w:adjustRightInd w:val="0"/>
        <w:spacing w:after="0" w:line="240" w:lineRule="auto"/>
        <w:rPr>
          <w:rFonts w:ascii="Times New Roman" w:hAnsi="Times New Roman"/>
          <w:color w:val="000000"/>
        </w:rPr>
      </w:pPr>
    </w:p>
    <w:tbl>
      <w:tblPr>
        <w:tblW w:w="0" w:type="auto"/>
        <w:tblLook w:val="0000"/>
      </w:tblPr>
      <w:tblGrid>
        <w:gridCol w:w="576"/>
        <w:gridCol w:w="8208"/>
      </w:tblGrid>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1.</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Sodium channels open and sodium flows in.</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2.</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Impulse reaches the axon's terminal.</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ACh binds to receptors on the muscle cell membrane.</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4.</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Synaptic vesicles fuse with neuron's membrane and release ACh via exocytosis.</w:t>
            </w:r>
          </w:p>
        </w:tc>
      </w:tr>
      <w:tr w:rsidR="002F24DE" w:rsidRPr="007D7879">
        <w:tc>
          <w:tcPr>
            <w:tcW w:w="576"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5.</w:t>
            </w:r>
          </w:p>
        </w:tc>
        <w:tc>
          <w:tcPr>
            <w:tcW w:w="8208"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If enough sodium moves in to the muscle cell, an impulse (action potential) develops.</w:t>
            </w:r>
          </w:p>
        </w:tc>
      </w:tr>
    </w:tbl>
    <w:p w:rsidR="002F24DE" w:rsidRDefault="002F24DE">
      <w:pPr>
        <w:keepLines/>
        <w:suppressAutoHyphens/>
        <w:autoSpaceDE w:val="0"/>
        <w:autoSpaceDN w:val="0"/>
        <w:adjustRightInd w:val="0"/>
        <w:spacing w:after="0" w:line="240" w:lineRule="auto"/>
        <w:rPr>
          <w:rFonts w:ascii="Times New Roman" w:hAnsi="Times New Roman"/>
          <w:color w:val="000000"/>
        </w:rPr>
      </w:pP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1, 2, 3, 4, 5</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2, 1, 3, 4, 5</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2, 4, 3, 1, 5</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3, 4, 5, 1, 2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3, 5, 2, 1, 4</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The T tubules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store Ca</w:t>
            </w:r>
            <w:r w:rsidRPr="007D7879">
              <w:rPr>
                <w:rFonts w:ascii="Times New Roman" w:eastAsiaTheme="minorEastAsia" w:hAnsi="Times New Roman"/>
                <w:color w:val="000000"/>
                <w:vertAlign w:val="super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provide a means of rapidly transmitting ACh to the central portions of the 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provide attachment sites for ACh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perform b and 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 not do any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 xml:space="preserve">An action potential rapidly spreads to the central portions of a muscle cell by means of </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Z lines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lateral sacs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Binding of ____ to myosin permits the cross-bridge to ____.</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ATP; bind with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ATP; detach from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bind with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detach from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 correctly complete the sentence.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34.</w:t>
      </w:r>
      <w:r>
        <w:rPr>
          <w:rFonts w:ascii="Times New Roman" w:hAnsi="Times New Roman"/>
          <w:color w:val="000000"/>
        </w:rPr>
        <w:tab/>
        <w:t>The sarcoplasmic reticulum stores ____ when a muscle is relaxed and releases it for binding to ____ during contraction.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sodium;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potassium;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sodium; troponin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35.</w:t>
      </w:r>
      <w:r>
        <w:rPr>
          <w:rFonts w:ascii="Times New Roman" w:hAnsi="Times New Roman"/>
          <w:color w:val="000000"/>
        </w:rPr>
        <w:tab/>
        <w:t xml:space="preserve">Of the steps in excitation-contraction below, which step occurs </w:t>
      </w:r>
      <w:r>
        <w:rPr>
          <w:rFonts w:ascii="Times New Roman" w:hAnsi="Times New Roman"/>
          <w:i/>
          <w:iCs/>
          <w:color w:val="000000"/>
        </w:rPr>
        <w:t>before</w:t>
      </w:r>
      <w:r>
        <w:rPr>
          <w:rFonts w:ascii="Times New Roman" w:hAnsi="Times New Roman"/>
          <w:color w:val="000000"/>
        </w:rPr>
        <w:t xml:space="preserve"> the others?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Exposed actin sites bind with myosin cross bridges.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Sodium channels open in the fiber's membrane.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 is released from the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 binds calcium.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Attachment of ATP allows for cross bridge detachment.</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Which statement is not true about cross bridges?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are a component of thin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are comprised of 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have an actin binding site.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have an ATPase binding site.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provide power stroking.</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Foot proteins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span the gap between a lateral sac of the sarcoplasmic reticulum and a T tubule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believed to serve as 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channels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bind to and pull the thin filaments inward toward the A band's center during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Which statement is incorrect about cross bridges?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are globular myosin heads that protrude from the thick 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bend during muscle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attach and detach from actin during muscle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are not found in the I band.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bind with troponin during contraction.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 xml:space="preserve">During a cross-bridge cycle in skeletal muscle, </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cross bridge is energized when it splits ATP into ADP and 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cross bridge must bind with ATPase before a power stroke will occur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causes tropomyosin to move off of the myosin’s actin-binding sites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ADP binds to the cross bridge at the end of the power stroke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40.</w:t>
      </w:r>
      <w:r>
        <w:rPr>
          <w:rFonts w:ascii="Times New Roman" w:hAnsi="Times New Roman"/>
          <w:color w:val="000000"/>
        </w:rPr>
        <w:tab/>
        <w:t>Cross bridge interaction between actin and myosin in skeletal muscle is directly blocked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acetylcholine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triads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Z lines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tropomyosin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41.</w:t>
      </w:r>
      <w:r>
        <w:rPr>
          <w:rFonts w:ascii="Times New Roman" w:hAnsi="Times New Roman"/>
          <w:color w:val="000000"/>
        </w:rPr>
        <w:tab/>
        <w:t>The energy for cross bridge cycling during muscle contraction is provided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acetylcholine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w:t>
            </w:r>
            <w:r w:rsidRPr="007D7879">
              <w:rPr>
                <w:rFonts w:ascii="Times New Roman" w:eastAsiaTheme="minorEastAsia" w:hAnsi="Times New Roman"/>
                <w:color w:val="000000"/>
                <w:vertAlign w:val="super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of the following is involved in the relaxation of a muscle cell?</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Synthesis of ACh by acetylcholinesterase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Initiation of action potentials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troponin-tropomyosin complex slipping back into its blocking position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Detachment of actin from tropomyosin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 tubules actively absorbing Ca</w:t>
            </w:r>
            <w:r w:rsidRPr="007D7879">
              <w:rPr>
                <w:rFonts w:ascii="Times New Roman" w:eastAsiaTheme="minorEastAsia" w:hAnsi="Times New Roman"/>
                <w:color w:val="000000"/>
                <w:vertAlign w:val="superscript"/>
              </w:rPr>
              <w:t>2+</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A lack of ATP in a contracted skeletal muscle cell would most likely cause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cross bridges to detach from actin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sarcomeres to remain shortened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an inability to relax</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Which of the following is involved in muscle relaxation?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Acetylcholinesterase removes ACh and the muscle cell returns to resting potential.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is actively taken up by the lateral sacs when there is no longer an action potential.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cross bridges pull the filaments back to their original resting positions.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i/>
          <w:iCs/>
          <w:color w:val="000000"/>
        </w:rPr>
      </w:pPr>
      <w:r>
        <w:rPr>
          <w:rFonts w:ascii="Times New Roman" w:hAnsi="Times New Roman"/>
          <w:color w:val="000000"/>
        </w:rPr>
        <w:tab/>
        <w:t>45.</w:t>
      </w:r>
      <w:r>
        <w:rPr>
          <w:rFonts w:ascii="Times New Roman" w:hAnsi="Times New Roman"/>
          <w:color w:val="000000"/>
        </w:rPr>
        <w:tab/>
        <w:t xml:space="preserve">Whole muscle tension depends on all of the following </w:t>
      </w:r>
      <w:r>
        <w:rPr>
          <w:rFonts w:ascii="Times New Roman" w:hAnsi="Times New Roman"/>
          <w:i/>
          <w:iCs/>
          <w:color w:val="000000"/>
        </w:rPr>
        <w:t>except</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number of muscle fibers contracting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tension produced by each contracting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extent of motor-unit recruitment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frequency of stimulation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proportion of each motor unit used at any given time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46.</w:t>
      </w:r>
      <w:r>
        <w:rPr>
          <w:rFonts w:ascii="Times New Roman" w:hAnsi="Times New Roman"/>
          <w:color w:val="000000"/>
        </w:rPr>
        <w:tab/>
        <w:t>A motor unit refers to</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single motor neuron plus all of the muscle fibers it innervates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single muscle fiber plus all of the motor neurons that innervate it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motor neurons supplying a single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pair of antagonistic muscles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sheet of smooth muscle cells connected by gap junctions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In twitch summation, the muscle fiber</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stimulated again before the fibers returns to resting potential.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stimulated again before it completely returns to resting position.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contracts stronger but stronger action potentials do not occur.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experiences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experiences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Twitch summation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 means by which gradation of muscle contraction may be accomplished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results from the additional release of Ca</w:t>
            </w:r>
            <w:r w:rsidRPr="007D7879">
              <w:rPr>
                <w:rFonts w:ascii="Times New Roman" w:eastAsiaTheme="minorEastAsia" w:hAnsi="Times New Roman"/>
                <w:color w:val="000000"/>
                <w:vertAlign w:val="superscript"/>
              </w:rPr>
              <w:t>2+</w:t>
            </w:r>
            <w:r w:rsidRPr="007D7879">
              <w:rPr>
                <w:rFonts w:ascii="Times New Roman" w:eastAsiaTheme="minorEastAsia" w:hAnsi="Times New Roman"/>
                <w:color w:val="000000"/>
              </w:rPr>
              <w:t xml:space="preserve"> within the cytosol of muscle fibers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results from increasing the frequency at which motor units are firing within a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results from more cross bridges binding to actin within muscle fibers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all of the above characteristics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Twitch summation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results from increases in cytosolic calcium levels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results from pumping of calcium into the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can be enhanced by allowing a cell to completely relax</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rarely results in tetany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not characterized by any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To pick up something heavier than your pencil, your nervous system could</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stimulate larger motor units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decrease the frequency of stimulation to allow a more prolonged contraction to occur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decrease the refractory periods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block acetylcholinesterase at the neuromuscular junction to allow acetylcholine to function longer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do all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Based on the length-tension relationship,</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stretching a skeletal muscle 30% longer than the l</w:t>
            </w:r>
            <w:r w:rsidRPr="007D7879">
              <w:rPr>
                <w:rFonts w:ascii="Times New Roman" w:eastAsiaTheme="minorEastAsia" w:hAnsi="Times New Roman"/>
                <w:color w:val="000000"/>
                <w:vertAlign w:val="subscript"/>
              </w:rPr>
              <w:t>o</w:t>
            </w:r>
            <w:r w:rsidRPr="007D7879">
              <w:rPr>
                <w:rFonts w:ascii="Times New Roman" w:eastAsiaTheme="minorEastAsia" w:hAnsi="Times New Roman"/>
                <w:color w:val="000000"/>
              </w:rPr>
              <w:t xml:space="preserve"> results in a greater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varying the amount of overlap of thick and thin filaments does not greatly affect contraction force as long as tension remains the same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more tension develops if a muscle is 30% shorter than its resting length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 xml:space="preserve">muscle tension remains the same as long as the muscle's length is not more than </w:t>
            </w:r>
            <w:r w:rsidRPr="007D7879">
              <w:rPr>
                <w:rFonts w:ascii="Symbol" w:eastAsiaTheme="minorEastAsia" w:hAnsi="Symbol" w:cs="Symbol"/>
                <w:color w:val="000000"/>
              </w:rPr>
              <w:t></w:t>
            </w:r>
            <w:r w:rsidRPr="007D7879">
              <w:rPr>
                <w:rFonts w:ascii="Times New Roman" w:eastAsiaTheme="minorEastAsia" w:hAnsi="Times New Roman"/>
                <w:color w:val="000000"/>
              </w:rPr>
              <w:t>30% of the resting length.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resting muscle that is shorter or longer than its l</w:t>
            </w:r>
            <w:r w:rsidRPr="007D7879">
              <w:rPr>
                <w:rFonts w:ascii="Times New Roman" w:eastAsiaTheme="minorEastAsia" w:hAnsi="Times New Roman"/>
                <w:color w:val="000000"/>
                <w:vertAlign w:val="subscript"/>
              </w:rPr>
              <w:t>o</w:t>
            </w:r>
            <w:r w:rsidRPr="007D7879">
              <w:rPr>
                <w:rFonts w:ascii="Times New Roman" w:eastAsiaTheme="minorEastAsia" w:hAnsi="Times New Roman"/>
                <w:color w:val="000000"/>
              </w:rPr>
              <w:t xml:space="preserve"> will generate less tension at the onset of contraction.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Picking up a book at a constant speed requires that</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tension be equal to the book's weight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 perform an eccentric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 perform an isometric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 perform a concentric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d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Muscle tension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created when tension generated by sarcomeres is transmitted via the connective tissue and tendons to the bones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the force exerted on a muscle by the weight of an object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greater than the load during an isometric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The origin of a muscle is its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main, thickest part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middle, thinner part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movable end of attachment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source of development in the fetus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stationary end of attachment</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During an isotonic contraction,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sarcomeres do not shorten in the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movement does not occur inside the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 does not change length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muscle's tension does not overcome a load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muscle's tension remains constant</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56.</w:t>
      </w:r>
      <w:r>
        <w:rPr>
          <w:rFonts w:ascii="Times New Roman" w:hAnsi="Times New Roman"/>
          <w:color w:val="000000"/>
        </w:rPr>
        <w:tab/>
        <w:t>During an isometric contraction, the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maintains a constant tension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shortens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moves a body part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maintains a constant length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tension is greater than the load</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With eccentric muscle contractions,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development of tension occurs at constant muscle length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muscles lengthen while contracting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muscles shorten while contracting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length and tension vary throughout a range of motion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Submaximal isometric contractions are important for</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moving large objects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walking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maintaining posture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writing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Muscles developing tension while lengthening are performing ____ contractions.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concentric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eccentric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isometric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fatiguing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oscillating</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In a muscle fiber undergoing maximal tetanic stimulation, the velocity of shortening ____ as the load ____.</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decreases; decreases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decreases; increases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increases; increases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remains constant; increases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remains constant; decreases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If the load on a muscle is increased, eventually a load will be reached at which the velocity of shortening becomes zero. At this point, the muscle contraction is referred to as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concentric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eccentric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isotonic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isokinetic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isometric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Energy sources available to form ATP in muscle fibers in the absence of oxygen include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creatine phosphate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chemiosmosis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glycolysis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creatine phosphate and glycolysis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chemiosmosis and glycolysis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The first means by which ATP is produced at the onset of contractile activity is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transfer of energy and phosphate from creatine phosphate to ADP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oxidative phosphorylation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glycolysis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degradation of myoglobin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these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64.</w:t>
      </w:r>
      <w:r>
        <w:rPr>
          <w:rFonts w:ascii="Times New Roman" w:hAnsi="Times New Roman"/>
          <w:color w:val="000000"/>
        </w:rPr>
        <w:tab/>
        <w:t>During aerobic exercise, the primary means for ATP production in muscle fibers involves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creatine phosphate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fermentation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oxidative phosphorylation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glycolysis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myoglobin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Myoglobin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can store small amounts of O</w:t>
            </w:r>
            <w:r w:rsidRPr="007D7879">
              <w:rPr>
                <w:rFonts w:ascii="Times New Roman" w:eastAsiaTheme="minorEastAsia" w:hAnsi="Times New Roman"/>
                <w:color w:val="000000"/>
                <w:vertAlign w:val="subscript"/>
              </w:rPr>
              <w:t>2</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increases the rate of O</w:t>
            </w:r>
            <w:r w:rsidRPr="007D7879">
              <w:rPr>
                <w:rFonts w:ascii="Times New Roman" w:eastAsiaTheme="minorEastAsia" w:hAnsi="Times New Roman"/>
                <w:color w:val="000000"/>
                <w:vertAlign w:val="subscript"/>
              </w:rPr>
              <w:t>2</w:t>
            </w:r>
            <w:r w:rsidRPr="007D7879">
              <w:rPr>
                <w:rFonts w:ascii="Times New Roman" w:eastAsiaTheme="minorEastAsia" w:hAnsi="Times New Roman"/>
                <w:color w:val="000000"/>
              </w:rPr>
              <w:t xml:space="preserve"> transfer from the blood into muscle fibers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abundant in fast-glycolytic fibers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can perform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characteristics a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Select the correct statement about the summation of simple twitches.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can occur because of the long duration of the action potential in a 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reduce the tension in a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result from the slow stimulation of a muscle fiber.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effect is unrelated to the refractory periods of action potentials.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twitches resulting from separate action potentials.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67.</w:t>
      </w:r>
      <w:r>
        <w:rPr>
          <w:rFonts w:ascii="Times New Roman" w:hAnsi="Times New Roman"/>
          <w:color w:val="000000"/>
        </w:rPr>
        <w:tab/>
        <w:t>Which of the following statements about the different types of muscle fibers is incorrect?</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higher the ATPase activity, the faster the speed of contraction.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Muscles with a high glycolytic capacity and large glycogen stores are more resistant to fatigue.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Muscles with high ATP-synthesizing ability are more resistant to fatigue.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Oxidative types of muscle fibers contain myoglobin.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fibers containing large amounts of myoglobin have a dark red color in comparison to the paler fibers, which have little myoglobin.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Fast-glycolytic (type IIx)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high myosin-ATPase activity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can carry out oxidative phosphorylation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fatigue rapidly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myoglobin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all of the above characteristics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69.</w:t>
      </w:r>
      <w:r>
        <w:rPr>
          <w:rFonts w:ascii="Times New Roman" w:hAnsi="Times New Roman"/>
          <w:color w:val="000000"/>
        </w:rPr>
        <w:tab/>
        <w:t>Fast-oxidative (type IIa)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very few mitochondria</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can be converted into fast-glycolytic fibers by regular resistance activities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most abundant in muscles specialized for maintaining low-intensity contractions for long periods of time without fatigue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b and 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none of the above characteristics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The muscle cells of a marathon runner's legs would exhibit all these characteristics except</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high resistance to fatigue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low myoglobin content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low glycogen content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many mitochondria</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slow speed of contraction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Fatigue is the failure of a muscle fiber to maintain ____ as a result of previous contractile activity.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excitability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mass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tension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sarcomere number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mitochondria</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72.</w:t>
      </w:r>
      <w:r>
        <w:rPr>
          <w:rFonts w:ascii="Times New Roman" w:hAnsi="Times New Roman"/>
          <w:color w:val="000000"/>
        </w:rPr>
        <w:tab/>
        <w:t>Muscular fatigue can be caused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lactic acid accumulation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depletion of ATP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depletion of ACh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only two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 b, or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Which of the following does not directly influence motor neurons?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primary motor cortex</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cerebellum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brain stem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afferent neurons (through intervening interneurons)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When a muscle atrophies, its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split lengthwise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decreases in mass and becomes weaker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increase in diameter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undergo mitotic cell division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dissolve and are replaced by fibrous scar tissue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In the body's lever systems, the fulcrums are represented by the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joints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long bones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tendons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 bones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skeletal muscles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With the type of lever system exemplified by flexion of the elbow joint, when an object is held in the hand, the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power arm of the lever is the distance between the elbow joint and the insertion of the biceps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load arm of the lever is the distance between the elbow joint and the hand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velocity and distance moved by the hand is amplified at the expense of the biceps muscle having to exert considerably greater force than the actual load that is moved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answers a, b, and c are correct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answers a and b are the only correct answers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Application</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77.</w:t>
      </w:r>
      <w:r>
        <w:rPr>
          <w:rFonts w:ascii="Times New Roman" w:hAnsi="Times New Roman"/>
          <w:color w:val="000000"/>
        </w:rPr>
        <w:tab/>
        <w:t>Which statement below is characteristic of most of the body's lever systems?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work at mechanical advantage.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They work at a mechanical disadvantage.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Muscles must exert greater forces than the load.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Enlargement of muscle due to weight lifting is primarily a result of</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enlargement of individual myofilaments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hyperplasia</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increased production of actin and 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increases in the number of cells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d</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The corticospinal system</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consists of fibers originating in the primary motor cortex and terminating on motor neurons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involves the motor regions of the cortex, cerebellum, basal nuclei, and thalamus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primarily concerned with regulation of body posture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characteristics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Conscious initiation of muscle contraction is controlled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spinal cord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brain stem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cerebral cortex</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thalamus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81.</w:t>
      </w:r>
      <w:r>
        <w:rPr>
          <w:rFonts w:ascii="Times New Roman" w:hAnsi="Times New Roman"/>
          <w:color w:val="000000"/>
        </w:rPr>
        <w:tab/>
        <w:t>Spastic paralysis occurs when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descending excitatory pathways are destroyed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excitatory inputs to motor neurons are unopposed because of disruption of an inhibitory system in the brain stem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muscle spindles are destroyed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cerebellum is damaged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motor neurons are destroyed</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82.</w:t>
      </w:r>
      <w:r>
        <w:rPr>
          <w:rFonts w:ascii="Times New Roman" w:hAnsi="Times New Roman"/>
          <w:color w:val="000000"/>
        </w:rPr>
        <w:tab/>
        <w:t>During coactivation,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muscle fibers in a skeletal muscle are activated simultaneously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gamma motor-neuron and alpha motor-neuron systems to a skeletal muscle are activated simultaneously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cross bridges within a single skeletal muscle are activated simultaneously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primary (annulospiral) and secondary (flower-spray) endings within a muscle spindle are activated simultaneously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 occur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Intrafusal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supplied by alpha motor neurons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found within muscle spindles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 sensory nerve endings that are activated by stretch</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a and c</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characteristics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The stretch receptors in the central portion of the muscle spindle can be activated by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passive stretch of the whole muscle, including stretch of the muscle spindle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contraction of the end portions of the muscle spindle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gamma motor neuron stimulation of the muscle spindle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Stretch reflexes are important for</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maintaining balance and posture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providing afferent information to the primary motor cortex</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determining which skeletal muscles will be used for a certain activity.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Calcium turns on cross bridges by physically repositioning the troponin-tropomyosin complex to uncover the actin cross-bridge binding sites in</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skeletal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cardiac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smooth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striated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 except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87.</w:t>
      </w:r>
      <w:r>
        <w:rPr>
          <w:rFonts w:ascii="Times New Roman" w:hAnsi="Times New Roman"/>
          <w:color w:val="000000"/>
        </w:rPr>
        <w:tab/>
        <w:t>Choose the false statement about smooth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under involuntary control.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does not have 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Its contraction is initiated neurogenically only.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found in walls of hollow tube-like organs.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innervated by the ANS.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Cardiac muscle tissue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well developed sarcoplasmic reticulum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fast myosin ATPase activity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contracts only when stimulated neurogenically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gap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stores calcium in its T tubules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The regulation of smooth muscle contraction is mediated by the phosphorylation of ____ in response to calcium binding to ____.</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 calmodulin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 calmodulin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 calmodulin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 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 troponin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Select the correct statement regarding smooth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composes the walls of the heart.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absent in the walls of hollow organs.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Its cells are multinucleated.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Its cells are spindle-shaped.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Its cells lack actin and myosin.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____ is not required for contraction of smooth muscle fibers.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Calcium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Calmodulin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Phosphate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ATP</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Calcium that enters the cell during smooth muscle excitation binds with</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calmodulin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inactive myosin kinase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actin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93.</w:t>
      </w:r>
      <w:r>
        <w:rPr>
          <w:rFonts w:ascii="Times New Roman" w:hAnsi="Times New Roman"/>
          <w:color w:val="000000"/>
        </w:rPr>
        <w:tab/>
        <w:t>Which of the following muscle types are myogenic?</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cardiac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single-unit smooth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multi-unit smooth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Multi-unit smooth muscle is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neurogenically activated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under ANS control</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found in the iris of the eye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Single-unit smooth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contains an abundance of gap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self-excitable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found in the walls of the digestive, reproductive, and urinary tracts and small blood vessels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forms functional syncytia</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has all of the above characteristics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96.</w:t>
      </w:r>
      <w:r>
        <w:rPr>
          <w:rFonts w:ascii="Times New Roman" w:hAnsi="Times New Roman"/>
          <w:color w:val="000000"/>
        </w:rPr>
        <w:tab/>
        <w:t>A functional syncytium</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 pair of antagonistic muscles causing a joint to move in opposite directions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able to contract as a unit because action potentials move between adjacent cells through gap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 functional junction between a smooth muscle fiber and an autonomic nerve ending</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is none of the above</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97.</w:t>
      </w:r>
      <w:r>
        <w:rPr>
          <w:rFonts w:ascii="Times New Roman" w:hAnsi="Times New Roman"/>
          <w:color w:val="000000"/>
        </w:rPr>
        <w:tab/>
        <w:t>What is responsible for initiating contraction of smooth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Stimulation by motor neurons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Inhibition of acetylcholinesterase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Membrane potential drifting to threshold as a result of automatic changes in ion movement across the membrane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Excitation of the gap junctions by a transmitter substance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Stimulation by the autonomic nervous system</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98.</w:t>
      </w:r>
      <w:r>
        <w:rPr>
          <w:rFonts w:ascii="Times New Roman" w:hAnsi="Times New Roman"/>
          <w:color w:val="000000"/>
        </w:rPr>
        <w:tab/>
        <w:t>Repaying the oxygen deficit after strenuous exercise involves</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formation of lactate in the muscle cells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replenishing stores of creatine phosphate and glycogen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unloading oxygen from myoglobin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all of the above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99.</w:t>
      </w:r>
      <w:r>
        <w:rPr>
          <w:rFonts w:ascii="Times New Roman" w:hAnsi="Times New Roman"/>
          <w:color w:val="000000"/>
        </w:rPr>
        <w:tab/>
        <w:t>Pacemaker activity refers to spontaneous depolarizations resulting from</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 xml:space="preserve">shifts in passive ionic fluxes accompanying </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cyclical changes in Na</w:t>
            </w:r>
            <w:r w:rsidRPr="007D7879">
              <w:rPr>
                <w:rFonts w:ascii="Times New Roman" w:eastAsiaTheme="minorEastAsia" w:hAnsi="Times New Roman"/>
                <w:color w:val="000000"/>
                <w:vertAlign w:val="superscript"/>
              </w:rPr>
              <w:t>+</w:t>
            </w:r>
            <w:r w:rsidRPr="007D7879">
              <w:rPr>
                <w:rFonts w:ascii="Times New Roman" w:eastAsiaTheme="minorEastAsia" w:hAnsi="Times New Roman"/>
                <w:color w:val="000000"/>
              </w:rPr>
              <w:t>-K</w:t>
            </w:r>
            <w:r w:rsidRPr="007D7879">
              <w:rPr>
                <w:rFonts w:ascii="Times New Roman" w:eastAsiaTheme="minorEastAsia" w:hAnsi="Times New Roman"/>
                <w:color w:val="000000"/>
                <w:vertAlign w:val="superscript"/>
              </w:rPr>
              <w:t>+</w:t>
            </w:r>
            <w:r w:rsidRPr="007D7879">
              <w:rPr>
                <w:rFonts w:ascii="Times New Roman" w:eastAsiaTheme="minorEastAsia" w:hAnsi="Times New Roman"/>
                <w:color w:val="000000"/>
              </w:rPr>
              <w:t xml:space="preserve"> pump activity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automatic changes in channel permeability</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both a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100.</w:t>
      </w:r>
      <w:r>
        <w:rPr>
          <w:rFonts w:ascii="Times New Roman" w:hAnsi="Times New Roman"/>
          <w:color w:val="000000"/>
        </w:rPr>
        <w:tab/>
        <w:t>Which statement is incorrect about smooth muscle?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develops less tension per unit cross-sectional area compared to skeletal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can maintain tension with comparatively less ATP consumption than skeletal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lacks troponin.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The range of lengths over which it can develop near maximal tension is greater than for skeletal muscle.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In the walls of a hollow organ it can accommodate variable volumes with little change in the pressure exerted on the organ’s contents.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101.</w:t>
      </w:r>
      <w:r>
        <w:rPr>
          <w:rFonts w:ascii="Times New Roman" w:hAnsi="Times New Roman"/>
          <w:color w:val="000000"/>
        </w:rPr>
        <w:tab/>
        <w:t>A functional syncytium of cardiac muscles cells means that they</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are striated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exhibit muscle tone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have a short refractory period</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lack the stimulation of a pacemaker</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work as a unit mechanically and electrically</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102.</w:t>
      </w:r>
      <w:r>
        <w:rPr>
          <w:rFonts w:ascii="Times New Roman" w:hAnsi="Times New Roman"/>
          <w:color w:val="000000"/>
        </w:rPr>
        <w:tab/>
        <w:t>Which one of the following statements about cardiac muscle is incorrect?</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contains gap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found only in the heart</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self-excitable.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is striated with intercalated disks.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It lacks tropomyosin.</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103.</w:t>
      </w:r>
      <w:r>
        <w:rPr>
          <w:rFonts w:ascii="Times New Roman" w:hAnsi="Times New Roman"/>
          <w:color w:val="000000"/>
        </w:rPr>
        <w:tab/>
        <w:t>Dihydropyridine receptors are most closely associated with</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neuromuscular junctions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axon terminals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T tubules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myosin-binding sites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ATPase sites</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104.</w:t>
      </w:r>
      <w:r>
        <w:rPr>
          <w:rFonts w:ascii="Times New Roman" w:hAnsi="Times New Roman"/>
          <w:color w:val="000000"/>
        </w:rPr>
        <w:tab/>
        <w:t>Which of the following is most closely associated with a skeletal muscle fiber’s latent period?</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hyperpolarization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relaxation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diffusion of calcium out of the SR’s lateral sacs</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development of tension</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shortening of the muscle fiber</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105.</w:t>
      </w:r>
      <w:r>
        <w:rPr>
          <w:rFonts w:ascii="Times New Roman" w:hAnsi="Times New Roman"/>
          <w:color w:val="000000"/>
        </w:rPr>
        <w:tab/>
        <w:t>Considering muscles, bones, and joints as lever systems, a calculated “moment” for the load would be</w:t>
      </w:r>
    </w:p>
    <w:tbl>
      <w:tblPr>
        <w:tblW w:w="0" w:type="auto"/>
        <w:tblCellMar>
          <w:left w:w="45" w:type="dxa"/>
          <w:right w:w="45" w:type="dxa"/>
        </w:tblCellMar>
        <w:tblLook w:val="0000"/>
      </w:tblPr>
      <w:tblGrid>
        <w:gridCol w:w="360"/>
        <w:gridCol w:w="8100"/>
      </w:tblGrid>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a.</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force times load arm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b.</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force times power arm</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c.</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load arm divided by force</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d.</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either a and b</w:t>
            </w:r>
          </w:p>
        </w:tc>
      </w:tr>
      <w:tr w:rsidR="002F24DE" w:rsidRPr="007D7879">
        <w:tc>
          <w:tcPr>
            <w:tcW w:w="36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w:t>
            </w:r>
          </w:p>
        </w:tc>
        <w:tc>
          <w:tcPr>
            <w:tcW w:w="8100" w:type="dxa"/>
            <w:tcBorders>
              <w:top w:val="nil"/>
              <w:left w:val="nil"/>
              <w:bottom w:val="nil"/>
              <w:right w:val="nil"/>
            </w:tcBorders>
          </w:tcPr>
          <w:p w:rsidR="002F24DE" w:rsidRPr="007D7879" w:rsidRDefault="007D7879">
            <w:pPr>
              <w:keepLines/>
              <w:suppressAutoHyphens/>
              <w:autoSpaceDE w:val="0"/>
              <w:autoSpaceDN w:val="0"/>
              <w:adjustRightInd w:val="0"/>
              <w:spacing w:after="0" w:line="240" w:lineRule="auto"/>
              <w:rPr>
                <w:rFonts w:ascii="Times New Roman" w:eastAsiaTheme="minorEastAsia" w:hAnsi="Times New Roman"/>
                <w:color w:val="000000"/>
              </w:rPr>
            </w:pPr>
            <w:r w:rsidRPr="007D7879">
              <w:rPr>
                <w:rFonts w:ascii="Times New Roman" w:eastAsiaTheme="minorEastAsia" w:hAnsi="Times New Roman"/>
                <w:color w:val="000000"/>
              </w:rPr>
              <w:t>either b and c</w:t>
            </w:r>
          </w:p>
        </w:tc>
      </w:tr>
    </w:tbl>
    <w:p w:rsidR="002F24DE" w:rsidRDefault="002F24DE">
      <w:pPr>
        <w:widowControl w:val="0"/>
        <w:suppressAutoHyphens/>
        <w:autoSpaceDE w:val="0"/>
        <w:autoSpaceDN w:val="0"/>
        <w:adjustRightInd w:val="0"/>
        <w:spacing w:after="0" w:line="240" w:lineRule="auto"/>
        <w:rPr>
          <w:rFonts w:ascii="Times New Roman" w:hAnsi="Times New Roman"/>
          <w:color w:val="000000"/>
          <w:sz w:val="2"/>
          <w:szCs w:val="2"/>
        </w:rPr>
      </w:pPr>
    </w:p>
    <w:p w:rsidR="002F24DE" w:rsidRDefault="002F24DE">
      <w:pPr>
        <w:widowControl w:val="0"/>
        <w:suppressAutoHyphens/>
        <w:autoSpaceDE w:val="0"/>
        <w:autoSpaceDN w:val="0"/>
        <w:adjustRightInd w:val="0"/>
        <w:spacing w:after="1" w:line="240" w:lineRule="auto"/>
        <w:rPr>
          <w:rFonts w:ascii="Times New Roman" w:hAnsi="Times New Roman"/>
          <w:color w:val="000000"/>
          <w:sz w:val="12"/>
          <w:szCs w:val="12"/>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sz w:val="36"/>
          <w:szCs w:val="36"/>
        </w:rPr>
      </w:pPr>
    </w:p>
    <w:p w:rsidR="002F24DE" w:rsidRDefault="007D787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Skeletal muscle cells contain intracellular contractile proteins, including troponin and tropomyosin.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All skeletal muscles are attached to the skeleton.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Skeletal muscle fibers are formed during embryonic development by the fusion of many smaller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 single muscle cell is known as a myofibril.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H zone of the sarcomere consists of myosin but does not contain actin.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M line is formed by a flattened disc-like cytoskeletal protein that connects the thin filaments of two adjoining sarcomeres.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Thin and thick filaments overlap in the A band.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thick filaments in a sarcomere contain cross bridges.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Myosin is considered to be a regulatory protein because it plays an important role in the regulation of muscle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Tropomyosin covers the cross bridge binding sites on the thick filaments when a sarcomere is not contracting.</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All cross bridges within a sarcomere stroke in unison when pulling the actin filaments.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Foot proteins link the actin molecules together within a thin filament.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functional unit of skeletal muscle is the myofibril.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According to the sliding filament mechanism of muscle contraction, the thick filaments slide in closer together to shorten the sarcomere.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T tubule is lined with the muscle cell's membrane.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According to the sliding filament mechanism of muscle contraction, the muscle fibers of one motor unit slide in closer together between the muscle fibers of adjacent motor units.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thick filaments within a myofibril have ATPase activity.</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Cross bridges have actin binding sites that are normally covered by troponin and tropomyosin except during excitation-contraction coupling.</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During muscle contraction, the A band becomes shorter.</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Muscle relaxation does not take place until all of the ATP is used up.</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In order for relaxation to occur, ACh must be removed from the muscle cell's receptors.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Acetylcholinesterase removes ACh from receptors.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 muscle cell’s twitch last longer than the cell’s refractory period.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Rigor mortis occurs when Ca</w:t>
      </w:r>
      <w:r>
        <w:rPr>
          <w:rFonts w:ascii="Times New Roman" w:hAnsi="Times New Roman"/>
          <w:color w:val="000000"/>
          <w:vertAlign w:val="superscript"/>
        </w:rPr>
        <w:t>2+</w:t>
      </w:r>
      <w:r>
        <w:rPr>
          <w:rFonts w:ascii="Times New Roman" w:hAnsi="Times New Roman"/>
          <w:color w:val="000000"/>
        </w:rPr>
        <w:t xml:space="preserve"> links actin and the myosin globular head together in a rigor complex.</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Muscle cells require ATP in order to relax, following a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More tension is developed during twitch summation than during a single twitch because the duration of elevated cytosolic Ca</w:t>
      </w:r>
      <w:r>
        <w:rPr>
          <w:rFonts w:ascii="Times New Roman" w:hAnsi="Times New Roman"/>
          <w:color w:val="000000"/>
          <w:vertAlign w:val="superscript"/>
        </w:rPr>
        <w:t>2+</w:t>
      </w:r>
      <w:r>
        <w:rPr>
          <w:rFonts w:ascii="Times New Roman" w:hAnsi="Times New Roman"/>
          <w:color w:val="000000"/>
        </w:rPr>
        <w:t xml:space="preserve"> concentration increases during summation, thus increasing the availability of cross-bridge binding sites.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Gradation of muscle contraction can be accomplished by stimulating variable portions of each muscle fiber.</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Summation events result from increasing amounts of cytoplasmic calcium levels.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 motor unit is a single muscle plus all of the motor neurons that innervate it.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Muscles that have a fine degree of control have small motor units.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larger the motor units within a muscle, the more precisely controlled the gradations of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Increasing the number of recruited motor units in a muscle increases its force or strength of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33.</w:t>
      </w:r>
      <w:r>
        <w:rPr>
          <w:rFonts w:ascii="Times New Roman" w:hAnsi="Times New Roman"/>
          <w:color w:val="000000"/>
        </w:rPr>
        <w:tab/>
        <w:t>With twitch summation, the muscle fiber is stimulated so rapidly that it does not have an opportunity to return to resting potential between stimuli.</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Tetanus occurs when a muscle fiber is stimulated so rapidly that it is not allowed to relax between stimulations, resulting in a smooth, sustained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shorter a muscle fiber is before the onset of a contraction, the greater the force that can be developed upon the subsequent contraction because the thin filaments are already partially slid inward.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metabolic capability of a muscle fiber can affect the degree of tension it can develop.</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Denervated muscle fibers become progressively smaller and their content of actin and myosin decreases.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 skeletal muscle produces motion by pulling the origin toward its insertion.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Bones serve as fulcrums for muscle 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Most muscle-lever systems work at a mechanical disadvantage.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Muscle tension does not change in isometric contractions.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skeletal muscle shortens during concentric, isotonic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In an isotonic contraction, about 50 percent of the energy consumed is realized as external work and the remaining 50 percent is converted to heat.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The work performed by a muscle is the force it develops divided by distance.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45.</w:t>
      </w:r>
      <w:r>
        <w:rPr>
          <w:rFonts w:ascii="Times New Roman" w:hAnsi="Times New Roman"/>
          <w:color w:val="000000"/>
        </w:rPr>
        <w:tab/>
        <w:t>Oxidative phosphorylation occurs within the mitochondria of muscle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Repaying the oxygen deficit involves the formation of lactate in fatigued muscles.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Anaerobic exercise is endurance-type exercise.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Central fatigue of a muscle directly results from the accumulation of lactic acid in the muscle.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Slow-oxidative muscle fibers have high resistance to fatigue.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Fast-oxidative muscle fibers have a high concentration of mitochondria.</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Fast-glycolytic muscle fibers do not require as much oxygen use as slow-oxidative fibers.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Slow-oxidative muscle fibers would be found in high density in the leg muscles of Olympic sprinters.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 skeletal muscle undergoes hypertrophy mainly by producing many more muscle fibers.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Atrophy can develop in a muscle by either denervation or disuse.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Skeletal muscles are capable of limited repair after injury.</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Single-unit smooth muscle has no innervation.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lever system at the elbow joint provides a mechanical advantage so that when the biceps muscle contracts to flex the elbow joint and lift an object in the hand, the force developed in the biceps can be considerably less than the actual load that is moved.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The corticospinal system controls fine, discrete, voluntary body movements.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The two types of fast twitch fibers are interconvertible depending on the type of conditioning they receive.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Single-unit smooth muscle and cardiac muscle are both self-excitable.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Both multi-unit and single-unit smooth muscle are under motor control from the autonomic nervous system.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All smooth muscle is myogenic.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The strength and rate of contraction of the heart can be influenced by the autonomic nervous system.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The heart initiates its own action potentials without any external stimulation.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When considering the muscle as part of a lever system, a calculated “moment” for the muscle would be force times power arm length.</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Asynchronous recruitment gives motors units that have been active an opportunity to rest while others are firing.</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Creatine kinase donates one of its own phosphates to creatine to convert the creatine to creatine phosphate.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Red muscle fibers contain myoglobin, but white muscle fibers do not.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69.</w:t>
      </w:r>
      <w:r>
        <w:rPr>
          <w:rFonts w:ascii="Times New Roman" w:hAnsi="Times New Roman"/>
          <w:color w:val="000000"/>
        </w:rPr>
        <w:tab/>
        <w:t>Part of the excess postexercise oxygen consumption is due to increased speed of chemical reactions resulting from an increase in body temperature.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Flaccid paralysis in a condition in which skeletal muscles receive an increase in inhibitory input from higher brain centers.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Sarcopenia is a type of muscular atrophy that involves the body’s immune system attacking certain skeletal muscles.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Following muscle damage, a limited number of satellite cells located near a skeletal muscle’s surface can develop into myoblasts that fuse together to form new skeletal muscle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Slow-wave potentials are common in multiunit smooth muscle located in the walls of organs in the digestive system.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Phasic smooth muscle is abundant in the walls of hollow organs of the digestive system and contract in bursts of contractile activity.</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The latch phenomenon in which myosin cross bridges hold onto thin myofilaments for a relatively long period is not a characteristic of skeletal muscle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sz w:val="36"/>
          <w:szCs w:val="36"/>
        </w:rPr>
      </w:pPr>
    </w:p>
    <w:p w:rsidR="002F24DE" w:rsidRDefault="007D7879">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three types of muscle tissue are ____________________, ____________________, and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skeletal, smooth, cardiac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4F1C01" w:rsidRDefault="004F1C01">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Thick filaments are made up of the protein ____________________, whereas thin filaments are composed of the three proteins ____________________, ____________________, and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myosin, actin, tropomyosin, troponin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____________________ and ____________________ are referred to as contractile proteins, whereas ____________________ and ____________________ are referred to as regulatory proteins.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Myosin, actin, tropomyosin, troponin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After the power stroke, ____________________ binds with the cross bridge, which causes the cross bridge to detach from the ____________________, which is part of the thin filament.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ATP, actin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neurotransmitter called ____________________ stimulates skeletal muscles to contract.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ACh</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____________________ refers to the series of events linking muscle excitation to muscle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Excitation-contraction coupling</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____________________ proteins function as calcium-release channels in the muscle cell.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Foot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____________________ ions function as the intracellular signal for contraction.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Calcium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____________________ stores calcium ions inside muscle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sarcoplasmic reticulum (or SR)</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10.</w:t>
      </w:r>
      <w:r>
        <w:rPr>
          <w:rFonts w:ascii="Times New Roman" w:hAnsi="Times New Roman"/>
          <w:color w:val="000000"/>
        </w:rPr>
        <w:tab/>
        <w:t>If a muscle cell is excited adequately, ____________________ is released from the sarcoplasmic reticulum.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calcium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functional unit of skeletal muscle is a(n) ____________________, and these units attach end-to-end to form a(n)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sarcomere, myofibril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gradation of whole-muscle tension depends on the number of ____________________ that are stimulated.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muscle fibers or motor units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contractile response of a muscle fiber to a single action potential is called a(n)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twitch</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 ____________________ is a motor neuron and all the muscle fibers it recruits.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motor unit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only energy source that can be used directly by the contractile machinery of a muscle fiber is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ATP</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In a state of ____________________, a muscle cannot maintain any kind of tension.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fatigue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Twitch summation is similar to the ____________________ summation of EPSPs.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temporal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The immediate source for supplying additional ATP at the onset of exercise is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creatine phosphate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For every muscle there is an optimal length at which maximum ____________________ is achieved.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force (or tension)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The _________-__________ component is the noncontractile tissue part of a muscle.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series-elastic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During a(n) ____________________ isotonic contraction, the contraction resists the stretching of the muscle.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eccentric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The additional oxygen that must be taken into the body after strenuous exercise in order to return the tissues to pre-exercise conditions is called the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excess postexercise oxygen consumption (or EPOC)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The metabolic process called ____________________ (a two-word answer) provides the most ATP molecules for use by muscle fibers contracting over a long period of time.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oxidative phosphorylation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most common need for additional oxygen after rigorous exercise is for the repayment of the ____________________, when activity was being supported by creatine phosphate and glycolysis.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oxygen deficit</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____________________ fatigue in a muscle occurs when acetylcholine is no longer available in adequate amounts to stimulate muscle fibers.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Neuromuscular</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____________________ is the pigment that can store small amounts of oxygen in the skeletal muscle.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Myoglobin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Slow-oxidative fibers are type ____________________ fibers; fast glycolytic fibers are type ____________________ fibers; and fast, oxidative fibers are type ____________________ fibers.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 IIx, IIa</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____________________ system is the descending motor pathway that mediates performance of fine, discrete voluntary movements of the hands.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corticospinal (pyramidal)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____________________ system is the descending pathway that is primarily concerned with regulation of posture involving involuntary movements of the trunk and limbs.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Multineuronal (extrapyramidal)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____________________ refers to paralysis of the legs resulting from lower spinal cord injury.</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Paraplegia</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____________________ is the extensor muscle found in the thigh that contracts during the patellar tendon reflex.</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quadriceps femoris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In smooth muscle, Ca</w:t>
      </w:r>
      <w:r>
        <w:rPr>
          <w:rFonts w:ascii="Times New Roman" w:hAnsi="Times New Roman"/>
          <w:color w:val="000000"/>
          <w:vertAlign w:val="superscript"/>
        </w:rPr>
        <w:t>2+</w:t>
      </w:r>
      <w:r>
        <w:rPr>
          <w:rFonts w:ascii="Times New Roman" w:hAnsi="Times New Roman"/>
          <w:color w:val="000000"/>
        </w:rPr>
        <w:t xml:space="preserve"> binds with the protein ____________________, which is structurally similar to troponin.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calmodulin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major source of calcium in smooth muscle is from the ____________________.</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extracellular fluid (or ECF)</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The loss of excitatory stimulation of skeletal muscles by higher brain centers is called ______ paralysis.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flaccid</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 special sensory receptor called a __________ lies within a muscle’s tendon and respond to a change in muscle tension.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Golgi tendon organ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The ability of stretched smooth muscle to rearrange its cross bridge attachments so that muscle tension decreases is called the __________ response (a two-word answer)</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stress relaxation</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Smooth muscle can be classified as either _______ or _______, depending on its pattern of contractile activity and how its cytosolic Ca2+ increases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phasic, tonic</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Calcium-calmodulin complexes activate enzymes called ___________, which add a phosphate to specific parts of the thick myofilaments in smooth muscle cells.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myosin light chain kinase (or MLC kinase)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 exercising muscle’s inability to respond to stimulation due to a buildup of inorganic phosphate or a depletion of glycogen is called _______, whereas, it is called  ______  (two words) if it results from a lack of muscle stimulation by the nervous system.</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fatigue, central fatigue</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F24DE" w:rsidRDefault="002F24DE">
      <w:pPr>
        <w:widowControl w:val="0"/>
        <w:suppressAutoHyphens/>
        <w:autoSpaceDE w:val="0"/>
        <w:autoSpaceDN w:val="0"/>
        <w:adjustRightInd w:val="0"/>
        <w:spacing w:after="0" w:line="240" w:lineRule="auto"/>
        <w:rPr>
          <w:rFonts w:ascii="Times New Roman" w:hAnsi="Times New Roman"/>
          <w:color w:val="000000"/>
        </w:rPr>
      </w:pPr>
    </w:p>
    <w:p w:rsidR="002F24DE" w:rsidRDefault="007D7879">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Muscle spindles consists of specialized muscle fibers called _______ fibers, which lie parallel to ordinary contractile muscle fibers called ______ fibers.</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2F24DE"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intrafusal, extrafusal</w:t>
      </w:r>
    </w:p>
    <w:p w:rsidR="002F24DE" w:rsidRDefault="002F24DE">
      <w:pPr>
        <w:widowControl w:val="0"/>
        <w:suppressAutoHyphens/>
        <w:autoSpaceDE w:val="0"/>
        <w:autoSpaceDN w:val="0"/>
        <w:adjustRightInd w:val="0"/>
        <w:spacing w:after="1" w:line="240" w:lineRule="auto"/>
        <w:rPr>
          <w:rFonts w:ascii="Times New Roman" w:hAnsi="Times New Roman"/>
          <w:color w:val="000000"/>
        </w:rPr>
      </w:pPr>
    </w:p>
    <w:p w:rsidR="007D7879" w:rsidRDefault="007D7879">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092794" w:rsidRDefault="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4F1C01" w:rsidRDefault="004F1C01">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MATCHING</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of the muscle proteins in skeletal muscle is associated with the item in question by writing the appropriate letters in the blanks using the answer code below:</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actin only</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myosin only</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actin and myosin</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troponin-tropomyosin complex</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actin, troponin, and tropomyosin</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actin, myosin, troponin, and tropomyosin</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Found in the A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Found in the I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Contractile protein(s)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Found in the H zone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Regulatory protein(s)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Found in thin filament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Spherical</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Possess cross bridges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Shape consists of two globular heads attached to a tail</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Found in thick filament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Has (Have) ATPase capacity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Can bind with myosin during muscle contraction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Lie(s) near the groove of the thin filament helix</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Found in the sarcomere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Can bind with Ca</w:t>
      </w:r>
      <w:r>
        <w:rPr>
          <w:rFonts w:ascii="Times New Roman" w:hAnsi="Times New Roman"/>
          <w:color w:val="000000"/>
          <w:vertAlign w:val="superscript"/>
        </w:rPr>
        <w:t>2+</w:t>
      </w:r>
      <w:r>
        <w:rPr>
          <w:rFonts w:ascii="Times New Roman" w:hAnsi="Times New Roman"/>
          <w:color w:val="000000"/>
        </w:rPr>
        <w:t xml:space="preserve"> during contraction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Form(s) a helical chain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bands are being described in each statement by writing the appropriate letter in the blank using the answer code below:</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band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 band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H zone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lastRenderedPageBreak/>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 band and H zone</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Composed of thin filaments only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Composed of thick filaments only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Composed of thick and thin filaments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Shortens during muscle contraction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Remains the same size during muscle contraction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sarcomere component with the correct characteristic.</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Z line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band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 band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H zone</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Dark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Light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Contains only thick filaments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Contains only thin filaments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Contains partially overlapping thick and thin filaments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Joins adjacent sarcomeres together</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Runs down the middle of the A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Runs down the middle of the I band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of the characteristics in question apply to each of the muscle fiber types by using the following answer code:</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Slow-oxidative fiber</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Fast-oxidative fiber</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Fast-glycolytic fiber</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Slow-oxidative fiber and fast-oxidative fiber</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Fast-oxidative fiber and fast-glycolytic fiber</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Slow-oxidative fiber, fast-oxidative fiber and fast-glycolytic fiber</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Has myosin ATPase activity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Do not readily fatigue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Most readily fatigues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Has numerous mitochondria</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34.</w:t>
      </w:r>
      <w:r>
        <w:rPr>
          <w:rFonts w:ascii="Times New Roman" w:hAnsi="Times New Roman"/>
          <w:color w:val="000000"/>
        </w:rPr>
        <w:tab/>
        <w:t>Can be transformed into another fiber type by specific training</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Contains considerable myoglobin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Found predominantly in muscles designed for endurance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Has the largest diameter</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Has abundant glycolytic enzymes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The most powerful fiber</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Found predominantly in muscles adapted for short-duration, high-intensity activities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Produces the most lactic acid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Hypertrophies in response to weight training</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Uses up considerable glycogen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Has a relatively high oxygen requirement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characteristic applies to the specific type of muscle contraction:</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isometric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isotonic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eccentric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concentric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isometric and eccentric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isotonic and concentric</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g.</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isotonic, eccentric, and concentric</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Muscle tension exceeds the load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Load exceeds muscle tension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Length changes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Length remains constant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Tension remains constant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Important in maintaining posture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Used to accomplish movement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Does not accomplish any work</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49.</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characteristics of the muscle-tension receptors using the following answer code:</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muscle spindle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Golgi tendon organ</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both of these receptors</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Monitors change in muscle length</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Detects change in muscle tension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Is activated by muscle stretch</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Initiates a monosynaptic reflex</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Unless compensatory measures are taken, this receptor becomes slack</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Is involved in negative feedback</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Provides information to motor regions of the brain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type of muscle is associated with the property in question by writing the appropriate letter in the blank using the answer code below:</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skeletal muscle only</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single-unit smooth muscle only</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cardiac muscle only</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skeletal muscle and cardiac muscle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skeletal muscle and single-unit smooth muscle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f.</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single-unit smooth muscle and cardiac muscle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g.</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skeletal, single-unit smooth, and cardiac muscles</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Contains actin, myosin, troponin, and tropomyosin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Contains gap junctions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Is innervated by motor neurons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Is self-excitable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Maintains a constant resting membrane potential unless stimulated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Is innervated by the autonomic nervous system</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Is attached to bones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Is considered to be involuntary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Thick and thin filaments are highly organized into a banding pattern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Is found in the heart</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Can exist over a variety of lengths with little change in tension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Is striated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Is found in the walls of hollow organs such as the stomach</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Behaves as a functional syncytium</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Is under voluntary control</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75.</w:t>
      </w:r>
      <w:r>
        <w:rPr>
          <w:rFonts w:ascii="Times New Roman" w:hAnsi="Times New Roman"/>
          <w:color w:val="000000"/>
        </w:rPr>
        <w:tab/>
        <w:t>Has a clear-cut length-tension relationship</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Basis of contraction is cross bridge interaction between actin and myosin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Contraction is triggered as Ca</w:t>
      </w:r>
      <w:r>
        <w:rPr>
          <w:rFonts w:ascii="Times New Roman" w:hAnsi="Times New Roman"/>
          <w:color w:val="000000"/>
          <w:vertAlign w:val="superscript"/>
        </w:rPr>
        <w:t>2+</w:t>
      </w:r>
      <w:r>
        <w:rPr>
          <w:rFonts w:ascii="Times New Roman" w:hAnsi="Times New Roman"/>
          <w:color w:val="000000"/>
        </w:rPr>
        <w:t xml:space="preserve"> causes troponin to move tropomyosin from its blocking position over actin's binding sites for the cross bridges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Myosin must be phosphorylated before it can bind with actin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Contains T tubules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Displays pacemaker potentials and slow-wave potentials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Is neurogenic</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muscle type with the correct characteristics.</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voluntary, neurogenic, and striated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voluntary, neurogenic, and nonstriated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involuntary, myogenic, and striated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involuntary, neurogenic and nonstriated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involuntary, myogenic, and nonstriated</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Cardiac muscle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Multi-unit smooth muscle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Single-unit smooth muscle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Skeletal muscle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Match muscle term with the correct characteristic.</w:t>
      </w:r>
    </w:p>
    <w:tbl>
      <w:tblPr>
        <w:tblW w:w="0" w:type="auto"/>
        <w:tblCellMar>
          <w:left w:w="45" w:type="dxa"/>
          <w:right w:w="45" w:type="dxa"/>
        </w:tblCellMar>
        <w:tblLook w:val="0000"/>
      </w:tblPr>
      <w:tblGrid>
        <w:gridCol w:w="360"/>
        <w:gridCol w:w="8100"/>
      </w:tblGrid>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storage form of glucose used in muscle cells requiring rapid energy release</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b.</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molecule that can quickly provide materials to make ATP</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c.</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an oxygen-storing protein that makes muscle tissue appear red</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d.</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fuel molecule for cell respiration or fermentation</w:t>
            </w:r>
          </w:p>
        </w:tc>
      </w:tr>
      <w:tr w:rsidR="00092794" w:rsidRPr="003C0CBA" w:rsidTr="00244253">
        <w:tc>
          <w:tcPr>
            <w:tcW w:w="36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e.</w:t>
            </w:r>
          </w:p>
        </w:tc>
        <w:tc>
          <w:tcPr>
            <w:tcW w:w="8100" w:type="dxa"/>
            <w:tcBorders>
              <w:top w:val="nil"/>
              <w:left w:val="nil"/>
              <w:bottom w:val="nil"/>
              <w:right w:val="nil"/>
            </w:tcBorders>
          </w:tcPr>
          <w:p w:rsidR="00092794" w:rsidRPr="003C0CBA" w:rsidRDefault="00092794" w:rsidP="00244253">
            <w:pPr>
              <w:keepLines/>
              <w:suppressAutoHyphens/>
              <w:autoSpaceDE w:val="0"/>
              <w:autoSpaceDN w:val="0"/>
              <w:adjustRightInd w:val="0"/>
              <w:spacing w:after="0" w:line="240" w:lineRule="auto"/>
              <w:rPr>
                <w:rFonts w:ascii="Times New Roman" w:eastAsiaTheme="minorEastAsia" w:hAnsi="Times New Roman"/>
                <w:color w:val="000000"/>
              </w:rPr>
            </w:pPr>
            <w:r w:rsidRPr="003C0CBA">
              <w:rPr>
                <w:rFonts w:ascii="Times New Roman" w:eastAsiaTheme="minorEastAsia" w:hAnsi="Times New Roman"/>
                <w:color w:val="000000"/>
              </w:rPr>
              <w:t>a fermentation product when our cells become anaerobic</w:t>
            </w:r>
          </w:p>
        </w:tc>
      </w:tr>
    </w:tbl>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12"/>
          <w:szCs w:val="1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Creatine phosphate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Myoglobin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Glycogen</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Lactic acid</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Glucose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2"/>
          <w:szCs w:val="2"/>
        </w:rPr>
      </w:pPr>
    </w:p>
    <w:p w:rsidR="00092794" w:rsidRDefault="00092794" w:rsidP="00092794">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092794" w:rsidRDefault="00092794" w:rsidP="0009279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ART-BASED QUESTIONS</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7201C1" w:rsidP="00092794">
      <w:pPr>
        <w:keepLines/>
        <w:suppressAutoHyphens/>
        <w:autoSpaceDE w:val="0"/>
        <w:autoSpaceDN w:val="0"/>
        <w:adjustRightInd w:val="0"/>
        <w:spacing w:after="0" w:line="240" w:lineRule="auto"/>
        <w:rPr>
          <w:rFonts w:ascii="Times New Roman" w:hAnsi="Times New Roman"/>
          <w:color w:val="000000"/>
        </w:rPr>
      </w:pPr>
      <w:r w:rsidRPr="00161488">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75pt;height:230.25pt">
            <v:imagedata r:id="rId6" o:title=""/>
          </v:shape>
        </w:pict>
      </w:r>
    </w:p>
    <w:p w:rsidR="00092794" w:rsidRDefault="00092794" w:rsidP="00092794">
      <w:pPr>
        <w:keepLines/>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 Some questions may have more than one answer.</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structure labeled ____ contains only three different proteins.</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2</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Number ____ identifies the functional unit of skeletal muscle.</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3</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Actin is not found in the parts labeled ___, ___, ___, ___, and ___.</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1, 6, 7, 8, 9</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Which two labeled parts serve as anchoring sites for the body's largest protein molecule? ____</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7 and 9</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Which region(s) marked by arrows or brackets do not change length during normal contraction and relaxation of the muscle fiber? ____</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4</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Calcium ions must bind specifically to part ____ in order for the muscle fiber to contract.</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2</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sz w:val="36"/>
          <w:szCs w:val="36"/>
        </w:rPr>
      </w:pPr>
    </w:p>
    <w:p w:rsidR="00092794" w:rsidRDefault="00092794" w:rsidP="00092794">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lastRenderedPageBreak/>
        <w:t>ESSAY</w:t>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calcium's role in the contraction of the sarcomere in skeletal and cardiac muscle tissues. Include the following in your answer: sarcomere, myosin, actin, myosin-binding sites, cross bridge, sarcoplasmic reticulum, ATP, ADP and P</w:t>
      </w:r>
      <w:r>
        <w:rPr>
          <w:rFonts w:ascii="Times New Roman" w:hAnsi="Times New Roman"/>
          <w:color w:val="000000"/>
          <w:vertAlign w:val="subscript"/>
        </w:rPr>
        <w:t>i</w:t>
      </w:r>
      <w:r>
        <w:rPr>
          <w:rFonts w:ascii="Times New Roman" w:hAnsi="Times New Roman"/>
          <w:color w:val="000000"/>
        </w:rPr>
        <w:t>, troponin, tropomyosin, and Ca</w:t>
      </w:r>
      <w:r>
        <w:rPr>
          <w:rFonts w:ascii="Times New Roman" w:hAnsi="Times New Roman"/>
          <w:color w:val="000000"/>
          <w:vertAlign w:val="superscript"/>
        </w:rPr>
        <w:t>2+</w:t>
      </w:r>
      <w:r>
        <w:rPr>
          <w:rFonts w:ascii="Times New Roman" w:hAnsi="Times New Roman"/>
          <w:color w:val="000000"/>
        </w:rPr>
        <w:t xml:space="preserve"> channels.</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In skeletal and cardiac sarcomeres, tropomyosin covers up myosin-binding sites on actin. Ca</w:t>
      </w:r>
      <w:r>
        <w:rPr>
          <w:rFonts w:ascii="Times New Roman" w:hAnsi="Times New Roman"/>
          <w:i/>
          <w:iCs/>
          <w:color w:val="000000"/>
          <w:vertAlign w:val="superscript"/>
        </w:rPr>
        <w:t>2+</w:t>
      </w:r>
      <w:r>
        <w:rPr>
          <w:rFonts w:ascii="Times New Roman" w:hAnsi="Times New Roman"/>
          <w:i/>
          <w:iCs/>
          <w:color w:val="000000"/>
        </w:rPr>
        <w:t xml:space="preserve"> ions bind to troponin and cause it to move tropomyosin off the binding sites. Myosin cross bridges, which are bound with ADP and Pi, attach to the actin. The ADP and Pi then detach, causing the cross bridge to pull on the actin in a power stroke. At the end of the power stroke, ATP attaches to the cross bridge, causing it to detach from actin. The myosin then hydrolyzes the ATP to form ADP and Pi, causing the cross bridge to bend back and prepare for another power stroke. Ca</w:t>
      </w:r>
      <w:r>
        <w:rPr>
          <w:rFonts w:ascii="Times New Roman" w:hAnsi="Times New Roman"/>
          <w:i/>
          <w:iCs/>
          <w:color w:val="000000"/>
          <w:vertAlign w:val="superscript"/>
        </w:rPr>
        <w:t>2+</w:t>
      </w:r>
      <w:r>
        <w:rPr>
          <w:rFonts w:ascii="Times New Roman" w:hAnsi="Times New Roman"/>
          <w:i/>
          <w:iCs/>
          <w:color w:val="000000"/>
        </w:rPr>
        <w:t xml:space="preserve"> ions are stored inside the sarcoplasmic reticulum and are released when an impulse causes special Ca</w:t>
      </w:r>
      <w:r>
        <w:rPr>
          <w:rFonts w:ascii="Times New Roman" w:hAnsi="Times New Roman"/>
          <w:i/>
          <w:iCs/>
          <w:color w:val="000000"/>
          <w:vertAlign w:val="superscript"/>
        </w:rPr>
        <w:t>2+</w:t>
      </w:r>
      <w:r>
        <w:rPr>
          <w:rFonts w:ascii="Times New Roman" w:hAnsi="Times New Roman"/>
          <w:i/>
          <w:iCs/>
          <w:color w:val="000000"/>
        </w:rPr>
        <w:t xml:space="preserve"> channels to open. Cardiac muscle also receives some Ca</w:t>
      </w:r>
      <w:r>
        <w:rPr>
          <w:rFonts w:ascii="Times New Roman" w:hAnsi="Times New Roman"/>
          <w:i/>
          <w:iCs/>
          <w:color w:val="000000"/>
          <w:vertAlign w:val="superscript"/>
        </w:rPr>
        <w:t>2+</w:t>
      </w:r>
      <w:r>
        <w:rPr>
          <w:rFonts w:ascii="Times New Roman" w:hAnsi="Times New Roman"/>
          <w:i/>
          <w:iCs/>
          <w:color w:val="000000"/>
        </w:rPr>
        <w:t xml:space="preserve"> ions directly from the ECF through other Ca</w:t>
      </w:r>
      <w:r>
        <w:rPr>
          <w:rFonts w:ascii="Times New Roman" w:hAnsi="Times New Roman"/>
          <w:i/>
          <w:iCs/>
          <w:color w:val="000000"/>
          <w:vertAlign w:val="superscript"/>
        </w:rPr>
        <w:t>2+</w:t>
      </w:r>
      <w:r>
        <w:rPr>
          <w:rFonts w:ascii="Times New Roman" w:hAnsi="Times New Roman"/>
          <w:i/>
          <w:iCs/>
          <w:color w:val="000000"/>
        </w:rPr>
        <w:t xml:space="preserve"> channels.</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Describe how glycolysis, creatine, and mitochondria are important to a skeletal muscle fiber's ability to obtain energy for contraction.</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Working skeletal muscles obtain ATP for contraction from three main sources. Glycolysis is a series of reactions occurring in the cytoplasm and it represents the early stages of glucose breakdown. Only a small amount of ATP is formed in glycolysis, but the final product (pyruvate) can be used in aerobic respiration to release more energy. In aerobic respiration, the mitochondria use oxygen in the process of liberating more energy from food compounds than is possible in glycolysis alone. After ATP is made, some of the excess ATPs can temporarily donate one of their phosphates (Pi) to a compound called creatine to make creatine phosphate (CP). When needed, the CP can quickly donate the Pi back to ADP to make ATP, but this provides ATP for only a few seconds of maximum exertion.</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Distinguish between twitch summation and motor recruitment in a skeletal muscle.</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Twitch summation occurs when a muscle cell is repeatedly stimulated in rapid succession. All of the Ca</w:t>
      </w:r>
      <w:r>
        <w:rPr>
          <w:rFonts w:ascii="Times New Roman" w:hAnsi="Times New Roman"/>
          <w:i/>
          <w:iCs/>
          <w:color w:val="000000"/>
          <w:vertAlign w:val="superscript"/>
        </w:rPr>
        <w:t>2+</w:t>
      </w:r>
      <w:r>
        <w:rPr>
          <w:rFonts w:ascii="Times New Roman" w:hAnsi="Times New Roman"/>
          <w:i/>
          <w:iCs/>
          <w:color w:val="000000"/>
        </w:rPr>
        <w:t xml:space="preserve"> ions released during the first stimulation do not have time to be pumped back into the sarcoplasmic reticulum before more Ca</w:t>
      </w:r>
      <w:r>
        <w:rPr>
          <w:rFonts w:ascii="Times New Roman" w:hAnsi="Times New Roman"/>
          <w:i/>
          <w:iCs/>
          <w:color w:val="000000"/>
          <w:vertAlign w:val="superscript"/>
        </w:rPr>
        <w:t>2+</w:t>
      </w:r>
      <w:r>
        <w:rPr>
          <w:rFonts w:ascii="Times New Roman" w:hAnsi="Times New Roman"/>
          <w:i/>
          <w:iCs/>
          <w:color w:val="000000"/>
        </w:rPr>
        <w:t xml:space="preserve"> are released in response to a subsequent stimulation. Therefore, repeated rapid stimulation causes more Ca</w:t>
      </w:r>
      <w:r>
        <w:rPr>
          <w:rFonts w:ascii="Times New Roman" w:hAnsi="Times New Roman"/>
          <w:i/>
          <w:iCs/>
          <w:color w:val="000000"/>
          <w:vertAlign w:val="superscript"/>
        </w:rPr>
        <w:t>2+</w:t>
      </w:r>
      <w:r>
        <w:rPr>
          <w:rFonts w:ascii="Times New Roman" w:hAnsi="Times New Roman"/>
          <w:i/>
          <w:iCs/>
          <w:color w:val="000000"/>
        </w:rPr>
        <w:t xml:space="preserve"> availability to free up more binding sites on actin. The result is that the effects of subsequent twitches are summed, resulting in a stronger contraction, known as twitch summation. A motor unit is a single neuron and all the muscle cells innervated by that neuron. A single muscle has numerous motor units. When needed, the brain can stimulate (recruit) more motor units resulting in a stronger contraction; this is called motor unit recruitment.</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rPr>
      </w:pPr>
    </w:p>
    <w:p w:rsidR="004F1C01" w:rsidRDefault="004F1C01"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w:t>
      </w:r>
      <w:r>
        <w:rPr>
          <w:rFonts w:ascii="Times New Roman" w:hAnsi="Times New Roman"/>
          <w:color w:val="000000"/>
        </w:rPr>
        <w:tab/>
        <w:t>Compare and contrast the different types of muscle contractions. Include the following in your answer: isotonic, concentric, eccentric, isometric, load, force, and tension. You may want to create a table as part of your answer.</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Isotonic contractions involve a change in muscle length even though the tension in the muscle does not change. The muscle is getting either shorter or longer but maintains the same tension. In concentric, isotonic contractions, the contracting muscle provides enough force to overcome the load and is able to shorten. In eccentric, isotonic contractions, the muscle's force is less than the load being moved, and the contracting muscle is getting longer. In isometric contractions, there is no change in muscle length, but tension may or may not vary. However, the force exerted by the muscle is always less than the load when performing an isometric contraction; therefore, the muscle will not change length.</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rsidP="00092794">
      <w:pPr>
        <w:widowControl w:val="0"/>
        <w:suppressAutoHyphens/>
        <w:autoSpaceDE w:val="0"/>
        <w:autoSpaceDN w:val="0"/>
        <w:adjustRightInd w:val="0"/>
        <w:spacing w:after="0" w:line="240" w:lineRule="auto"/>
        <w:rPr>
          <w:rFonts w:ascii="Times New Roman" w:hAnsi="Times New Roman"/>
          <w:color w:val="000000"/>
        </w:rPr>
      </w:pPr>
    </w:p>
    <w:p w:rsidR="00092794" w:rsidRDefault="00092794" w:rsidP="00092794">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How does contraction of smooth muscle differ from that of skeletal muscle? Include the following in your answer: Ca</w:t>
      </w:r>
      <w:r>
        <w:rPr>
          <w:rFonts w:ascii="Times New Roman" w:hAnsi="Times New Roman"/>
          <w:color w:val="000000"/>
          <w:vertAlign w:val="superscript"/>
        </w:rPr>
        <w:t>2+</w:t>
      </w:r>
      <w:r>
        <w:rPr>
          <w:rFonts w:ascii="Times New Roman" w:hAnsi="Times New Roman"/>
          <w:color w:val="000000"/>
        </w:rPr>
        <w:t xml:space="preserve"> ions, troponin, tropomyosin, calmodulin, myosin-binding sites, light-chain region, actin, myosin, and cross bridge cycling.</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092794" w:rsidRDefault="00092794" w:rsidP="00092794">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In skeletal muscle, tropomyosin covers up the binding sites on actin. Binding Ca</w:t>
      </w:r>
      <w:r>
        <w:rPr>
          <w:rFonts w:ascii="Times New Roman" w:hAnsi="Times New Roman"/>
          <w:i/>
          <w:iCs/>
          <w:color w:val="000000"/>
          <w:vertAlign w:val="superscript"/>
        </w:rPr>
        <w:t>2+</w:t>
      </w:r>
      <w:r>
        <w:rPr>
          <w:rFonts w:ascii="Times New Roman" w:hAnsi="Times New Roman"/>
          <w:i/>
          <w:iCs/>
          <w:color w:val="000000"/>
        </w:rPr>
        <w:t xml:space="preserve"> ions to troponin causes tropomyosin to move off the myosin-binding sites on actin, allowing myosin to grab hold of the actin to initiate cross bridge cycling. There is no troponin in smooth muscle. Instead, Ca</w:t>
      </w:r>
      <w:r>
        <w:rPr>
          <w:rFonts w:ascii="Times New Roman" w:hAnsi="Times New Roman"/>
          <w:i/>
          <w:iCs/>
          <w:color w:val="000000"/>
          <w:vertAlign w:val="superscript"/>
        </w:rPr>
        <w:t>2+</w:t>
      </w:r>
      <w:r>
        <w:rPr>
          <w:rFonts w:ascii="Times New Roman" w:hAnsi="Times New Roman"/>
          <w:i/>
          <w:iCs/>
          <w:color w:val="000000"/>
        </w:rPr>
        <w:t xml:space="preserve"> ions bind to a protein called calmodulin, which activates an enzyme that phosphorylates a light-chain region on the myosin. This allows the myosin to become phosphorylated with an additional Pi, which allows cross bridge cycling. The Ca</w:t>
      </w:r>
      <w:r>
        <w:rPr>
          <w:rFonts w:ascii="Times New Roman" w:hAnsi="Times New Roman"/>
          <w:i/>
          <w:iCs/>
          <w:color w:val="000000"/>
          <w:vertAlign w:val="superscript"/>
        </w:rPr>
        <w:t>2+</w:t>
      </w:r>
      <w:r>
        <w:rPr>
          <w:rFonts w:ascii="Times New Roman" w:hAnsi="Times New Roman"/>
          <w:i/>
          <w:iCs/>
          <w:color w:val="000000"/>
        </w:rPr>
        <w:t xml:space="preserve"> ions cause an effect on the actin in skeletal muscles, whereas they cause an effect on the myosin in smooth muscle.</w:t>
      </w:r>
    </w:p>
    <w:p w:rsidR="00092794" w:rsidRDefault="00092794" w:rsidP="00092794">
      <w:pPr>
        <w:widowControl w:val="0"/>
        <w:suppressAutoHyphens/>
        <w:autoSpaceDE w:val="0"/>
        <w:autoSpaceDN w:val="0"/>
        <w:adjustRightInd w:val="0"/>
        <w:spacing w:after="1" w:line="240" w:lineRule="auto"/>
        <w:rPr>
          <w:rFonts w:ascii="Times New Roman" w:hAnsi="Times New Roman"/>
          <w:color w:val="000000"/>
        </w:rPr>
      </w:pPr>
    </w:p>
    <w:p w:rsidR="00092794" w:rsidRDefault="00092794" w:rsidP="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92794" w:rsidRDefault="00092794">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092794" w:rsidSect="0055367E">
      <w:footerReference w:type="default" r:id="rId7"/>
      <w:pgSz w:w="12240" w:h="15840"/>
      <w:pgMar w:top="720" w:right="1080" w:bottom="1440" w:left="2070" w:header="720" w:footer="720" w:gutter="0"/>
      <w:pgNumType w:start="213"/>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7712" w:rsidRDefault="00F47712" w:rsidP="0055367E">
      <w:pPr>
        <w:spacing w:after="0" w:line="240" w:lineRule="auto"/>
      </w:pPr>
      <w:r>
        <w:separator/>
      </w:r>
    </w:p>
  </w:endnote>
  <w:endnote w:type="continuationSeparator" w:id="0">
    <w:p w:rsidR="00F47712" w:rsidRDefault="00F47712" w:rsidP="005536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367E" w:rsidRPr="0055367E" w:rsidRDefault="0055367E">
    <w:pPr>
      <w:pStyle w:val="Footer"/>
      <w:jc w:val="right"/>
      <w:rPr>
        <w:rFonts w:ascii="Times New Roman" w:hAnsi="Times New Roman"/>
        <w:sz w:val="20"/>
        <w:szCs w:val="20"/>
      </w:rPr>
    </w:pPr>
    <w:r w:rsidRPr="0055367E">
      <w:rPr>
        <w:rFonts w:ascii="Times New Roman" w:hAnsi="Times New Roman"/>
        <w:sz w:val="20"/>
        <w:szCs w:val="20"/>
      </w:rPr>
      <w:fldChar w:fldCharType="begin"/>
    </w:r>
    <w:r w:rsidRPr="0055367E">
      <w:rPr>
        <w:rFonts w:ascii="Times New Roman" w:hAnsi="Times New Roman"/>
        <w:sz w:val="20"/>
        <w:szCs w:val="20"/>
      </w:rPr>
      <w:instrText xml:space="preserve"> PAGE   \* MERGEFORMAT </w:instrText>
    </w:r>
    <w:r w:rsidRPr="0055367E">
      <w:rPr>
        <w:rFonts w:ascii="Times New Roman" w:hAnsi="Times New Roman"/>
        <w:sz w:val="20"/>
        <w:szCs w:val="20"/>
      </w:rPr>
      <w:fldChar w:fldCharType="separate"/>
    </w:r>
    <w:r w:rsidR="004F1C01">
      <w:rPr>
        <w:rFonts w:ascii="Times New Roman" w:hAnsi="Times New Roman"/>
        <w:noProof/>
        <w:sz w:val="20"/>
        <w:szCs w:val="20"/>
      </w:rPr>
      <w:t>252</w:t>
    </w:r>
    <w:r w:rsidRPr="0055367E">
      <w:rPr>
        <w:rFonts w:ascii="Times New Roman" w:hAnsi="Times New Roman"/>
        <w:sz w:val="20"/>
        <w:szCs w:val="20"/>
      </w:rPr>
      <w:fldChar w:fldCharType="end"/>
    </w:r>
  </w:p>
  <w:p w:rsidR="0055367E" w:rsidRDefault="0055367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7712" w:rsidRDefault="00F47712" w:rsidP="0055367E">
      <w:pPr>
        <w:spacing w:after="0" w:line="240" w:lineRule="auto"/>
      </w:pPr>
      <w:r>
        <w:separator/>
      </w:r>
    </w:p>
  </w:footnote>
  <w:footnote w:type="continuationSeparator" w:id="0">
    <w:p w:rsidR="00F47712" w:rsidRDefault="00F47712" w:rsidP="0055367E">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6272E"/>
    <w:rsid w:val="00092794"/>
    <w:rsid w:val="00161488"/>
    <w:rsid w:val="002F24DE"/>
    <w:rsid w:val="004F1C01"/>
    <w:rsid w:val="0055367E"/>
    <w:rsid w:val="007201C1"/>
    <w:rsid w:val="007D7879"/>
    <w:rsid w:val="00C6272E"/>
    <w:rsid w:val="00F47712"/>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4D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5367E"/>
    <w:pPr>
      <w:tabs>
        <w:tab w:val="center" w:pos="4680"/>
        <w:tab w:val="right" w:pos="9360"/>
      </w:tabs>
    </w:pPr>
  </w:style>
  <w:style w:type="character" w:customStyle="1" w:styleId="HeaderChar">
    <w:name w:val="Header Char"/>
    <w:basedOn w:val="DefaultParagraphFont"/>
    <w:link w:val="Header"/>
    <w:uiPriority w:val="99"/>
    <w:semiHidden/>
    <w:rsid w:val="0055367E"/>
    <w:rPr>
      <w:sz w:val="22"/>
      <w:szCs w:val="22"/>
    </w:rPr>
  </w:style>
  <w:style w:type="paragraph" w:styleId="Footer">
    <w:name w:val="footer"/>
    <w:basedOn w:val="Normal"/>
    <w:link w:val="FooterChar"/>
    <w:uiPriority w:val="99"/>
    <w:unhideWhenUsed/>
    <w:rsid w:val="0055367E"/>
    <w:pPr>
      <w:tabs>
        <w:tab w:val="center" w:pos="4680"/>
        <w:tab w:val="right" w:pos="9360"/>
      </w:tabs>
    </w:pPr>
  </w:style>
  <w:style w:type="character" w:customStyle="1" w:styleId="FooterChar">
    <w:name w:val="Footer Char"/>
    <w:basedOn w:val="DefaultParagraphFont"/>
    <w:link w:val="Footer"/>
    <w:uiPriority w:val="99"/>
    <w:rsid w:val="0055367E"/>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9427</Words>
  <Characters>53739</Characters>
  <Application>Microsoft Office Word</Application>
  <DocSecurity>0</DocSecurity>
  <Lines>447</Lines>
  <Paragraphs>126</Paragraphs>
  <ScaleCrop>false</ScaleCrop>
  <Company/>
  <LinksUpToDate>false</LinksUpToDate>
  <CharactersWithSpaces>63040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6</cp:revision>
  <dcterms:created xsi:type="dcterms:W3CDTF">2011-11-21T21:17:00Z</dcterms:created>
  <dcterms:modified xsi:type="dcterms:W3CDTF">2011-11-21T22:49:00Z</dcterms:modified>
</cp:coreProperties>
</file>