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C7615" w14:textId="77777777" w:rsidR="003277D1" w:rsidRDefault="003277D1" w:rsidP="003277D1">
      <w:pPr>
        <w:pStyle w:val="Standarduser"/>
        <w:rPr>
          <w:rFonts w:hint="eastAsia"/>
        </w:rPr>
      </w:pPr>
      <w:r>
        <w:rPr>
          <w:rFonts w:ascii="맑은 고딕" w:hAnsi="맑은 고딕"/>
        </w:rPr>
        <w:t>산학프로젝트 주간 보고서 ( 2019. 04. 18)</w:t>
      </w:r>
    </w:p>
    <w:p w14:paraId="627AE45C" w14:textId="77777777" w:rsidR="003277D1" w:rsidRDefault="003277D1" w:rsidP="003277D1">
      <w:pPr>
        <w:pStyle w:val="Standarduser"/>
        <w:rPr>
          <w:rFonts w:ascii="맑은 고딕" w:hAnsi="맑은 고딕"/>
        </w:rPr>
      </w:pPr>
    </w:p>
    <w:p w14:paraId="1F978A5F" w14:textId="77777777" w:rsidR="003277D1" w:rsidRDefault="003277D1" w:rsidP="003277D1">
      <w:pPr>
        <w:pStyle w:val="Standarduser"/>
        <w:rPr>
          <w:rFonts w:hint="eastAsia"/>
        </w:rPr>
      </w:pPr>
      <w:r>
        <w:rPr>
          <w:rFonts w:ascii="맑은 고딕" w:hAnsi="맑은 고딕"/>
        </w:rPr>
        <w:t>이름/팀명 : 장 환석/AP    프로젝트명 : AI plan</w:t>
      </w:r>
      <w:r>
        <w:rPr>
          <w:rFonts w:ascii="맑은 고딕" w:hAnsi="맑은 고딕"/>
          <w:lang w:eastAsia="ko-KR"/>
        </w:rPr>
        <w:t>n</w:t>
      </w:r>
      <w:r>
        <w:rPr>
          <w:rFonts w:ascii="맑은 고딕" w:hAnsi="맑은 고딕"/>
        </w:rPr>
        <w:t>ing</w:t>
      </w:r>
    </w:p>
    <w:p w14:paraId="13A41609" w14:textId="77777777" w:rsidR="003277D1" w:rsidRDefault="003277D1" w:rsidP="003277D1">
      <w:pPr>
        <w:pStyle w:val="Standarduser"/>
        <w:rPr>
          <w:rFonts w:ascii="맑은 고딕" w:hAnsi="맑은 고딕"/>
        </w:rPr>
      </w:pPr>
    </w:p>
    <w:p w14:paraId="18EE219A" w14:textId="77777777" w:rsidR="003277D1" w:rsidRDefault="003277D1" w:rsidP="003277D1">
      <w:pPr>
        <w:pStyle w:val="Standarduser"/>
        <w:rPr>
          <w:rFonts w:hint="eastAsia"/>
        </w:rPr>
      </w:pPr>
      <w:r>
        <w:rPr>
          <w:rFonts w:ascii="맑은 고딕" w:hAnsi="맑은 고딕"/>
          <w:b/>
          <w:bCs/>
          <w:sz w:val="40"/>
          <w:szCs w:val="40"/>
        </w:rPr>
        <w:t>1.개인별 주간 목표(상세 개발 계획서)</w:t>
      </w:r>
    </w:p>
    <w:tbl>
      <w:tblPr>
        <w:tblW w:w="9645" w:type="dxa"/>
        <w:tblInd w:w="-19" w:type="dxa"/>
        <w:tblLayout w:type="fixed"/>
        <w:tblCellMar>
          <w:left w:w="10" w:type="dxa"/>
          <w:right w:w="10" w:type="dxa"/>
        </w:tblCellMar>
        <w:tblLook w:val="0000" w:firstRow="0" w:lastRow="0" w:firstColumn="0" w:lastColumn="0" w:noHBand="0" w:noVBand="0"/>
      </w:tblPr>
      <w:tblGrid>
        <w:gridCol w:w="1620"/>
        <w:gridCol w:w="8025"/>
      </w:tblGrid>
      <w:tr w:rsidR="003277D1" w14:paraId="53BA5A97" w14:textId="77777777" w:rsidTr="00A444D8">
        <w:tblPrEx>
          <w:tblCellMar>
            <w:top w:w="0" w:type="dxa"/>
            <w:bottom w:w="0" w:type="dxa"/>
          </w:tblCellMar>
        </w:tblPrEx>
        <w:tc>
          <w:tcPr>
            <w:tcW w:w="1620" w:type="dxa"/>
            <w:tcBorders>
              <w:top w:val="single" w:sz="2" w:space="0" w:color="000001"/>
              <w:left w:val="single" w:sz="2" w:space="0" w:color="000001"/>
              <w:bottom w:val="single" w:sz="2" w:space="0" w:color="000001"/>
            </w:tcBorders>
            <w:shd w:val="clear" w:color="auto" w:fill="FFFFFF"/>
            <w:tcMar>
              <w:top w:w="55" w:type="dxa"/>
              <w:left w:w="52" w:type="dxa"/>
              <w:bottom w:w="55" w:type="dxa"/>
              <w:right w:w="55" w:type="dxa"/>
            </w:tcMar>
          </w:tcPr>
          <w:p w14:paraId="028BCB9E" w14:textId="77777777" w:rsidR="003277D1" w:rsidRDefault="003277D1" w:rsidP="00A444D8">
            <w:pPr>
              <w:pStyle w:val="TableContents"/>
              <w:rPr>
                <w:rFonts w:hint="eastAsia"/>
              </w:rPr>
            </w:pPr>
            <w:r>
              <w:rPr>
                <w:rFonts w:ascii="맑은 고딕" w:hAnsi="맑은 고딕"/>
              </w:rPr>
              <w:t>8주차</w:t>
            </w:r>
          </w:p>
        </w:tc>
        <w:tc>
          <w:tcPr>
            <w:tcW w:w="8024" w:type="dxa"/>
            <w:tcBorders>
              <w:top w:val="single" w:sz="2" w:space="0" w:color="000001"/>
              <w:left w:val="single" w:sz="2" w:space="0" w:color="000001"/>
              <w:bottom w:val="single" w:sz="2" w:space="0" w:color="000001"/>
              <w:right w:val="single" w:sz="2" w:space="0" w:color="000001"/>
            </w:tcBorders>
            <w:shd w:val="clear" w:color="auto" w:fill="FFFFFF"/>
            <w:tcMar>
              <w:top w:w="55" w:type="dxa"/>
              <w:left w:w="52" w:type="dxa"/>
              <w:bottom w:w="55" w:type="dxa"/>
              <w:right w:w="55" w:type="dxa"/>
            </w:tcMar>
          </w:tcPr>
          <w:p w14:paraId="480F287E" w14:textId="77777777" w:rsidR="003277D1" w:rsidRDefault="003277D1" w:rsidP="00A444D8">
            <w:pPr>
              <w:pStyle w:val="Standard"/>
              <w:rPr>
                <w:rFonts w:hint="eastAsia"/>
              </w:rPr>
            </w:pPr>
            <w:r>
              <w:rPr>
                <w:rFonts w:ascii="맑은 고딕" w:hAnsi="맑은 고딕"/>
                <w:color w:val="000000"/>
              </w:rPr>
              <w:t>1. 로봇 직진, 좌/우회전 함수 작성</w:t>
            </w:r>
          </w:p>
          <w:p w14:paraId="0891372E" w14:textId="77777777" w:rsidR="003277D1" w:rsidRDefault="003277D1" w:rsidP="00A444D8">
            <w:pPr>
              <w:pStyle w:val="Standard"/>
              <w:rPr>
                <w:rFonts w:hint="eastAsia"/>
              </w:rPr>
            </w:pPr>
            <w:r>
              <w:rPr>
                <w:rFonts w:ascii="맑은 고딕" w:hAnsi="맑은 고딕"/>
                <w:color w:val="000000"/>
              </w:rPr>
              <w:t>2. 서버로부터 PDDL 결과 Subscribe 및 가공</w:t>
            </w:r>
          </w:p>
          <w:p w14:paraId="45FE9C2E" w14:textId="77777777" w:rsidR="003277D1" w:rsidRDefault="003277D1" w:rsidP="00A444D8">
            <w:pPr>
              <w:pStyle w:val="Standard"/>
              <w:rPr>
                <w:rFonts w:hint="eastAsia"/>
              </w:rPr>
            </w:pPr>
            <w:r>
              <w:rPr>
                <w:rFonts w:ascii="맑은 고딕" w:hAnsi="맑은 고딕"/>
                <w:color w:val="000000"/>
              </w:rPr>
              <w:t>3. PDDL의 결과를 임의 변환 후 룸바에게 전달</w:t>
            </w:r>
          </w:p>
        </w:tc>
      </w:tr>
      <w:tr w:rsidR="003277D1" w14:paraId="48B0D537" w14:textId="77777777" w:rsidTr="00A444D8">
        <w:tblPrEx>
          <w:tblCellMar>
            <w:top w:w="0" w:type="dxa"/>
            <w:bottom w:w="0" w:type="dxa"/>
          </w:tblCellMar>
        </w:tblPrEx>
        <w:trPr>
          <w:trHeight w:val="1145"/>
        </w:trPr>
        <w:tc>
          <w:tcPr>
            <w:tcW w:w="1620" w:type="dxa"/>
            <w:tcBorders>
              <w:top w:val="single" w:sz="2" w:space="0" w:color="000001"/>
              <w:left w:val="single" w:sz="2" w:space="0" w:color="000001"/>
              <w:bottom w:val="single" w:sz="2" w:space="0" w:color="000001"/>
            </w:tcBorders>
            <w:shd w:val="clear" w:color="auto" w:fill="FFFFFF"/>
            <w:tcMar>
              <w:top w:w="55" w:type="dxa"/>
              <w:left w:w="52" w:type="dxa"/>
              <w:bottom w:w="55" w:type="dxa"/>
              <w:right w:w="55" w:type="dxa"/>
            </w:tcMar>
          </w:tcPr>
          <w:p w14:paraId="2F323071" w14:textId="77777777" w:rsidR="003277D1" w:rsidRDefault="003277D1" w:rsidP="00A444D8">
            <w:pPr>
              <w:pStyle w:val="TableContents"/>
              <w:rPr>
                <w:rFonts w:hint="eastAsia"/>
              </w:rPr>
            </w:pPr>
            <w:r>
              <w:rPr>
                <w:rFonts w:ascii="맑은 고딕" w:hAnsi="맑은 고딕"/>
              </w:rPr>
              <w:t>9 주차</w:t>
            </w:r>
          </w:p>
        </w:tc>
        <w:tc>
          <w:tcPr>
            <w:tcW w:w="8024" w:type="dxa"/>
            <w:tcBorders>
              <w:top w:val="single" w:sz="2" w:space="0" w:color="000001"/>
              <w:left w:val="single" w:sz="2" w:space="0" w:color="000001"/>
              <w:bottom w:val="single" w:sz="2" w:space="0" w:color="000001"/>
              <w:right w:val="single" w:sz="2" w:space="0" w:color="000001"/>
            </w:tcBorders>
            <w:shd w:val="clear" w:color="auto" w:fill="FFFFFF"/>
            <w:tcMar>
              <w:top w:w="55" w:type="dxa"/>
              <w:left w:w="52" w:type="dxa"/>
              <w:bottom w:w="55" w:type="dxa"/>
              <w:right w:w="55" w:type="dxa"/>
            </w:tcMar>
          </w:tcPr>
          <w:p w14:paraId="337933DF" w14:textId="77777777" w:rsidR="003277D1" w:rsidRDefault="003277D1" w:rsidP="00A444D8">
            <w:pPr>
              <w:pStyle w:val="Standard"/>
              <w:rPr>
                <w:rFonts w:hint="eastAsia"/>
              </w:rPr>
            </w:pPr>
            <w:r>
              <w:rPr>
                <w:rFonts w:ascii="맑은 고딕" w:hAnsi="맑은 고딕"/>
                <w:color w:val="000000"/>
              </w:rPr>
              <w:t>1. Gazebo로부터 모델의 Yaw값 실시간 처리</w:t>
            </w:r>
          </w:p>
          <w:p w14:paraId="4BC7BD2A" w14:textId="77777777" w:rsidR="003277D1" w:rsidRDefault="003277D1" w:rsidP="00A444D8">
            <w:pPr>
              <w:pStyle w:val="Standard"/>
              <w:rPr>
                <w:rFonts w:hint="eastAsia"/>
              </w:rPr>
            </w:pPr>
            <w:r>
              <w:rPr>
                <w:rFonts w:ascii="맑은 고딕" w:hAnsi="맑은 고딕"/>
                <w:color w:val="000000"/>
              </w:rPr>
              <w:t>2. 파싱한 PDDL 결과를 룸바 이동 함수로 논리적 재구성</w:t>
            </w:r>
          </w:p>
        </w:tc>
      </w:tr>
    </w:tbl>
    <w:p w14:paraId="42F07A78" w14:textId="77777777" w:rsidR="003277D1" w:rsidRDefault="003277D1" w:rsidP="003277D1">
      <w:pPr>
        <w:pStyle w:val="Standarduser"/>
        <w:rPr>
          <w:rFonts w:ascii="맑은 고딕" w:hAnsi="맑은 고딕"/>
        </w:rPr>
      </w:pPr>
    </w:p>
    <w:p w14:paraId="1E971F1E" w14:textId="77777777" w:rsidR="003277D1" w:rsidRDefault="003277D1" w:rsidP="003277D1">
      <w:pPr>
        <w:pStyle w:val="Standarduser"/>
        <w:rPr>
          <w:rFonts w:hint="eastAsia"/>
        </w:rPr>
      </w:pPr>
      <w:r>
        <w:rPr>
          <w:rFonts w:ascii="맑은 고딕" w:hAnsi="맑은 고딕"/>
          <w:b/>
          <w:bCs/>
          <w:sz w:val="40"/>
          <w:szCs w:val="40"/>
        </w:rPr>
        <w:t>2. 추진 실적</w:t>
      </w:r>
    </w:p>
    <w:p w14:paraId="26918D5A" w14:textId="77777777" w:rsidR="003277D1" w:rsidRDefault="003277D1" w:rsidP="003277D1">
      <w:pPr>
        <w:pStyle w:val="Standarduser"/>
        <w:rPr>
          <w:rFonts w:hint="eastAsia"/>
        </w:rPr>
      </w:pPr>
    </w:p>
    <w:p w14:paraId="38E88C2A" w14:textId="77777777" w:rsidR="003277D1" w:rsidRDefault="003277D1" w:rsidP="003277D1">
      <w:pPr>
        <w:pStyle w:val="Standarduser"/>
        <w:rPr>
          <w:rFonts w:hint="eastAsia"/>
        </w:rPr>
      </w:pPr>
      <w:r>
        <w:rPr>
          <w:rFonts w:ascii="맑은 고딕" w:hAnsi="맑은 고딕"/>
        </w:rPr>
        <w:t>1. 시뮬레이션 환경으로서의 Gazebo</w:t>
      </w:r>
    </w:p>
    <w:p w14:paraId="4C55F243" w14:textId="77777777" w:rsidR="003277D1" w:rsidRDefault="003277D1" w:rsidP="003277D1">
      <w:pPr>
        <w:pStyle w:val="Standarduser"/>
        <w:rPr>
          <w:rFonts w:hint="eastAsia"/>
        </w:rPr>
      </w:pPr>
    </w:p>
    <w:p w14:paraId="183BC75D" w14:textId="77777777" w:rsidR="003277D1" w:rsidRDefault="003277D1" w:rsidP="003277D1">
      <w:pPr>
        <w:pStyle w:val="Standarduser"/>
        <w:rPr>
          <w:rFonts w:hint="eastAsia"/>
        </w:rPr>
      </w:pPr>
      <w:r>
        <w:rPr>
          <w:rFonts w:ascii="맑은 고딕" w:hAnsi="맑은 고딕"/>
        </w:rPr>
        <w:t xml:space="preserve">gazebo simulator에서 자동적으로 계산되어 publish되는 yaw를 사용하는 대신, 실제 상황에서의 결과와 유사한 결과를 낼 수 있도록 vector3D에서 roll/pitch/yaw를 계산하는 방법을 사용하였다. 이로 인해 </w:t>
      </w:r>
      <w:proofErr w:type="spellStart"/>
      <w:r>
        <w:rPr>
          <w:rFonts w:ascii="맑은 고딕" w:hAnsi="맑은 고딕"/>
        </w:rPr>
        <w:t>gazeobo</w:t>
      </w:r>
      <w:proofErr w:type="spellEnd"/>
      <w:r>
        <w:rPr>
          <w:rFonts w:ascii="맑은 고딕" w:hAnsi="맑은 고딕"/>
        </w:rPr>
        <w:t xml:space="preserve"> 시뮬레이션 환경에서와 실제 룸바를 구동하는 과정 사이에 유사성이 증대됐다.</w:t>
      </w:r>
    </w:p>
    <w:p w14:paraId="485BF827" w14:textId="77777777" w:rsidR="003277D1" w:rsidRDefault="003277D1" w:rsidP="003277D1">
      <w:pPr>
        <w:pStyle w:val="Standarduser"/>
        <w:rPr>
          <w:rFonts w:hint="eastAsia"/>
        </w:rPr>
      </w:pPr>
    </w:p>
    <w:p w14:paraId="0B4BC0F2" w14:textId="77777777" w:rsidR="003277D1" w:rsidRDefault="003277D1" w:rsidP="003277D1">
      <w:pPr>
        <w:pStyle w:val="Standarduser"/>
        <w:rPr>
          <w:rFonts w:hint="eastAsia"/>
          <w:sz w:val="30"/>
          <w:szCs w:val="30"/>
        </w:rPr>
      </w:pPr>
      <w:r>
        <w:rPr>
          <w:noProof/>
          <w:sz w:val="30"/>
          <w:szCs w:val="30"/>
        </w:rPr>
        <w:drawing>
          <wp:anchor distT="0" distB="0" distL="114300" distR="114300" simplePos="0" relativeHeight="251659264" behindDoc="0" locked="0" layoutInCell="1" allowOverlap="1" wp14:anchorId="0876F0D0" wp14:editId="560117EB">
            <wp:simplePos x="0" y="0"/>
            <wp:positionH relativeFrom="column">
              <wp:align>center</wp:align>
            </wp:positionH>
            <wp:positionV relativeFrom="paragraph">
              <wp:align>top</wp:align>
            </wp:positionV>
            <wp:extent cx="6119987" cy="1553748"/>
            <wp:effectExtent l="0" t="0" r="0" b="835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1553748"/>
                    </a:xfrm>
                    <a:prstGeom prst="rect">
                      <a:avLst/>
                    </a:prstGeom>
                  </pic:spPr>
                </pic:pic>
              </a:graphicData>
            </a:graphic>
          </wp:anchor>
        </w:drawing>
      </w:r>
    </w:p>
    <w:p w14:paraId="7435B00B" w14:textId="77777777" w:rsidR="003277D1" w:rsidRDefault="003277D1" w:rsidP="003277D1">
      <w:pPr>
        <w:pStyle w:val="Standarduser"/>
        <w:rPr>
          <w:rFonts w:hint="eastAsia"/>
          <w:sz w:val="30"/>
          <w:szCs w:val="30"/>
        </w:rPr>
      </w:pPr>
      <w:r>
        <w:rPr>
          <w:sz w:val="30"/>
          <w:szCs w:val="30"/>
        </w:rPr>
        <w:t xml:space="preserve">2. </w:t>
      </w:r>
      <w:r>
        <w:rPr>
          <w:rFonts w:ascii="맑은 고딕" w:hAnsi="맑은 고딕"/>
          <w:color w:val="000000"/>
          <w:sz w:val="30"/>
          <w:szCs w:val="30"/>
        </w:rPr>
        <w:t>파싱한 PDDL 결과를 룸바 이동 함수로 논리적 재구성</w:t>
      </w:r>
    </w:p>
    <w:p w14:paraId="4AAF95AC" w14:textId="77777777" w:rsidR="003277D1" w:rsidRDefault="003277D1" w:rsidP="003277D1">
      <w:pPr>
        <w:pStyle w:val="Standarduser"/>
        <w:rPr>
          <w:rFonts w:hint="eastAsia"/>
          <w:sz w:val="30"/>
          <w:szCs w:val="30"/>
        </w:rPr>
      </w:pPr>
    </w:p>
    <w:p w14:paraId="4D0DD51B" w14:textId="77777777" w:rsidR="003277D1" w:rsidRDefault="003277D1" w:rsidP="003277D1">
      <w:pPr>
        <w:pStyle w:val="Standarduser"/>
        <w:rPr>
          <w:rFonts w:hint="eastAsia"/>
          <w:sz w:val="30"/>
          <w:szCs w:val="30"/>
        </w:rPr>
      </w:pPr>
      <w:r>
        <w:rPr>
          <w:rFonts w:ascii="맑은 고딕" w:hAnsi="맑은 고딕"/>
          <w:color w:val="000000"/>
          <w:sz w:val="30"/>
          <w:szCs w:val="30"/>
        </w:rPr>
        <w:t xml:space="preserve">현재의 좌표를 기반으로 PDDL결과로 주어진 좌표로 이동하기 위한 논리적인 과정을 함수로 작성 중이다. 예를 들어, 아래와 같은 경우에서 </w:t>
      </w:r>
      <w:r>
        <w:rPr>
          <w:rFonts w:ascii="맑은 고딕" w:hAnsi="맑은 고딕"/>
          <w:color w:val="000000"/>
          <w:sz w:val="30"/>
          <w:szCs w:val="30"/>
        </w:rPr>
        <w:lastRenderedPageBreak/>
        <w:t xml:space="preserve">현재의 yaw 추정 값을 기반으로  계산한 현재의 orientation과 좌표를 기반으로  계산한 목표 </w:t>
      </w:r>
      <w:proofErr w:type="spellStart"/>
      <w:r>
        <w:rPr>
          <w:rFonts w:ascii="맑은 고딕" w:hAnsi="맑은 고딕"/>
          <w:color w:val="000000"/>
          <w:sz w:val="30"/>
          <w:szCs w:val="30"/>
        </w:rPr>
        <w:t>orientaion</w:t>
      </w:r>
      <w:proofErr w:type="spellEnd"/>
      <w:r>
        <w:rPr>
          <w:rFonts w:ascii="맑은 고딕" w:hAnsi="맑은 고딕"/>
          <w:color w:val="000000"/>
          <w:sz w:val="30"/>
          <w:szCs w:val="30"/>
        </w:rPr>
        <w:t>을 사용하여 회전의 양을 계산하였다.</w:t>
      </w:r>
    </w:p>
    <w:p w14:paraId="26B53CAF" w14:textId="77777777" w:rsidR="003277D1" w:rsidRDefault="003277D1" w:rsidP="003277D1">
      <w:pPr>
        <w:pStyle w:val="Standarduser"/>
        <w:rPr>
          <w:rFonts w:hint="eastAsia"/>
          <w:sz w:val="30"/>
          <w:szCs w:val="30"/>
        </w:rPr>
      </w:pPr>
      <w:r>
        <w:rPr>
          <w:rFonts w:ascii="맑은 고딕" w:hAnsi="맑은 고딕"/>
          <w:color w:val="000000"/>
          <w:sz w:val="30"/>
          <w:szCs w:val="30"/>
        </w:rPr>
        <w:t>(0,0) (0,1) (0,2)</w:t>
      </w:r>
    </w:p>
    <w:p w14:paraId="11E5D12E" w14:textId="77777777" w:rsidR="003277D1" w:rsidRDefault="003277D1" w:rsidP="003277D1">
      <w:pPr>
        <w:pStyle w:val="Standarduser"/>
        <w:rPr>
          <w:rFonts w:hint="eastAsia"/>
          <w:sz w:val="30"/>
          <w:szCs w:val="30"/>
        </w:rPr>
      </w:pPr>
      <w:r>
        <w:rPr>
          <w:rFonts w:ascii="맑은 고딕" w:hAnsi="맑은 고딕"/>
          <w:color w:val="000000"/>
          <w:sz w:val="30"/>
          <w:szCs w:val="30"/>
        </w:rPr>
        <w:t>(1,0) (1,1) (1,2)</w:t>
      </w:r>
    </w:p>
    <w:p w14:paraId="38968FC1" w14:textId="77777777" w:rsidR="003277D1" w:rsidRDefault="003277D1" w:rsidP="003277D1">
      <w:pPr>
        <w:pStyle w:val="Standarduser"/>
        <w:rPr>
          <w:rFonts w:hint="eastAsia"/>
          <w:sz w:val="30"/>
          <w:szCs w:val="30"/>
        </w:rPr>
      </w:pPr>
      <w:r>
        <w:rPr>
          <w:rFonts w:ascii="맑은 고딕" w:hAnsi="맑은 고딕"/>
          <w:color w:val="000000"/>
          <w:sz w:val="30"/>
          <w:szCs w:val="30"/>
        </w:rPr>
        <w:t>(2,0) (2,1) (2,2)</w:t>
      </w:r>
    </w:p>
    <w:p w14:paraId="0315A1E1" w14:textId="77777777" w:rsidR="003277D1" w:rsidRDefault="003277D1" w:rsidP="003277D1">
      <w:pPr>
        <w:pStyle w:val="Standarduser"/>
        <w:rPr>
          <w:rFonts w:hint="eastAsia"/>
          <w:sz w:val="30"/>
          <w:szCs w:val="30"/>
        </w:rPr>
      </w:pPr>
      <w:r>
        <w:rPr>
          <w:rFonts w:ascii="맑은 고딕" w:hAnsi="맑은 고딕"/>
          <w:color w:val="000000"/>
          <w:sz w:val="30"/>
          <w:szCs w:val="30"/>
        </w:rPr>
        <w:t>(1,1)이 이동해야하는  상/하/좌/우 위치의 좌표를 사용하였다.</w:t>
      </w:r>
    </w:p>
    <w:p w14:paraId="6FEFE224" w14:textId="77777777" w:rsidR="003277D1" w:rsidRDefault="003277D1" w:rsidP="003277D1">
      <w:pPr>
        <w:pStyle w:val="Standarduser"/>
        <w:rPr>
          <w:rFonts w:hint="eastAsia"/>
        </w:rPr>
      </w:pPr>
      <w:r>
        <w:rPr>
          <w:rFonts w:ascii="맑은 고딕" w:hAnsi="맑은 고딕"/>
          <w:b/>
          <w:bCs/>
          <w:sz w:val="40"/>
          <w:szCs w:val="40"/>
        </w:rPr>
        <w:t>3. Issue 및 대책</w:t>
      </w:r>
    </w:p>
    <w:p w14:paraId="60C38221" w14:textId="77777777" w:rsidR="003277D1" w:rsidRDefault="003277D1" w:rsidP="003277D1">
      <w:pPr>
        <w:pStyle w:val="Standarduser"/>
        <w:rPr>
          <w:rFonts w:hint="eastAsia"/>
        </w:rPr>
      </w:pPr>
    </w:p>
    <w:p w14:paraId="476410EB" w14:textId="77777777" w:rsidR="003277D1" w:rsidRDefault="003277D1" w:rsidP="003277D1">
      <w:pPr>
        <w:pStyle w:val="Standarduser"/>
        <w:rPr>
          <w:rFonts w:hint="eastAsia"/>
        </w:rPr>
      </w:pPr>
      <w:r>
        <w:rPr>
          <w:rFonts w:ascii="맑은 고딕" w:hAnsi="맑은 고딕"/>
        </w:rPr>
        <w:t>Q1. 현재의 Yaw와 pose를 얼마나 잘 추정할 수 있을 것인가?</w:t>
      </w:r>
    </w:p>
    <w:p w14:paraId="64E9D48C" w14:textId="77777777" w:rsidR="003277D1" w:rsidRDefault="003277D1" w:rsidP="003277D1">
      <w:pPr>
        <w:pStyle w:val="Standarduser"/>
        <w:rPr>
          <w:rFonts w:hint="eastAsia"/>
        </w:rPr>
      </w:pPr>
      <w:r>
        <w:rPr>
          <w:rFonts w:ascii="맑은 고딕" w:hAnsi="맑은 고딕"/>
        </w:rPr>
        <w:t xml:space="preserve"> </w:t>
      </w:r>
    </w:p>
    <w:p w14:paraId="798BDC24" w14:textId="77777777" w:rsidR="003277D1" w:rsidRDefault="003277D1" w:rsidP="003277D1">
      <w:pPr>
        <w:pStyle w:val="Standarduser"/>
        <w:rPr>
          <w:rFonts w:hint="eastAsia"/>
        </w:rPr>
      </w:pPr>
      <w:r>
        <w:rPr>
          <w:rFonts w:ascii="맑은 고딕" w:hAnsi="맑은 고딕"/>
        </w:rPr>
        <w:t>A1. 시뮬레이터 상에서는 pose와 yaw가 주어지는데, 현실에서는 그렇지 않다. 현재 yaw는 주어지는 값을 사용하지 않고, 센서의 값을 읽어와서 변형한다는 가정으로 변경하였다. pose에 대해서는 시작시점부터 현재까지의 누적 이동 횟수를 기억하고, 카메라 모듈을 사용한 검증을 통해서 보정을 할 계획이다. 이 과정에서 현재 1차 작성이 완료된 PID controller를 추가할 것이다.</w:t>
      </w:r>
    </w:p>
    <w:p w14:paraId="058956C1" w14:textId="77777777" w:rsidR="003277D1" w:rsidRDefault="003277D1" w:rsidP="003277D1">
      <w:pPr>
        <w:pStyle w:val="Standarduser"/>
        <w:rPr>
          <w:rFonts w:hint="eastAsia"/>
        </w:rPr>
      </w:pPr>
    </w:p>
    <w:p w14:paraId="00D1DF64" w14:textId="77777777" w:rsidR="003277D1" w:rsidRDefault="003277D1" w:rsidP="003277D1">
      <w:pPr>
        <w:pStyle w:val="Standarduser"/>
        <w:rPr>
          <w:rFonts w:hint="eastAsia"/>
        </w:rPr>
      </w:pPr>
      <w:r>
        <w:rPr>
          <w:rFonts w:ascii="맑은 고딕" w:hAnsi="맑은 고딕"/>
        </w:rPr>
        <w:t>Q2. 3*3 퍼즐 문제는 하나의 룸바만 움직이지만, 다음에 진행할 문제는 다수의 룸바가 동시에 움직여야한다.</w:t>
      </w:r>
    </w:p>
    <w:p w14:paraId="0E73B86D" w14:textId="77777777" w:rsidR="003277D1" w:rsidRDefault="003277D1" w:rsidP="003277D1">
      <w:pPr>
        <w:pStyle w:val="Standarduser"/>
        <w:rPr>
          <w:rFonts w:hint="eastAsia"/>
        </w:rPr>
      </w:pPr>
      <w:r>
        <w:rPr>
          <w:rFonts w:ascii="맑은 고딕" w:hAnsi="맑은 고딕"/>
        </w:rPr>
        <w:t>A2.  현재 작성된 controller를 topic-msg 기반에서 service-msg기반으로 변경할 계획이다. 연산된 결과가 수행 가능한 것인지 판단해서 queue에 적절하게 넣고 뺌으로서 오차 없이 목표를 달성할 계획이다.</w:t>
      </w:r>
    </w:p>
    <w:p w14:paraId="646F7B1F" w14:textId="4BB99321" w:rsidR="00CB149F" w:rsidRPr="003277D1" w:rsidRDefault="00CB149F" w:rsidP="003277D1">
      <w:bookmarkStart w:id="0" w:name="_GoBack"/>
      <w:bookmarkEnd w:id="0"/>
    </w:p>
    <w:sectPr w:rsidR="00CB149F" w:rsidRPr="003277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E37E1" w14:textId="77777777" w:rsidR="009C7135" w:rsidRDefault="009C7135" w:rsidP="003277D1">
      <w:pPr>
        <w:rPr>
          <w:rFonts w:hint="eastAsia"/>
        </w:rPr>
      </w:pPr>
      <w:r>
        <w:separator/>
      </w:r>
    </w:p>
  </w:endnote>
  <w:endnote w:type="continuationSeparator" w:id="0">
    <w:p w14:paraId="263EC9ED" w14:textId="77777777" w:rsidR="009C7135" w:rsidRDefault="009C7135" w:rsidP="003277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FreeSan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ambria"/>
    <w:charset w:val="01"/>
    <w:family w:val="roman"/>
    <w:pitch w:val="variable"/>
  </w:font>
  <w:font w:name="Nimbus Mono L">
    <w:altName w:val="Cambria"/>
    <w:panose1 w:val="00000000000000000000"/>
    <w:charset w:val="00"/>
    <w:family w:val="roman"/>
    <w:notTrueType/>
    <w:pitch w:val="default"/>
  </w:font>
  <w:font w:name="Mangal">
    <w:altName w:val="Calibri"/>
    <w:panose1 w:val="00000400000000000000"/>
    <w:charset w:val="00"/>
    <w:family w:val="auto"/>
    <w:pitch w:val="variable"/>
  </w:font>
  <w:font w:name="Liberation Sans">
    <w:altName w:val="Arial"/>
    <w:charset w:val="01"/>
    <w:family w:val="roman"/>
    <w:pitch w:val="variable"/>
  </w:font>
  <w:font w:name="Noto Sans CJK SC Regula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9C435" w14:textId="77777777" w:rsidR="009C7135" w:rsidRDefault="009C7135" w:rsidP="003277D1">
      <w:pPr>
        <w:rPr>
          <w:rFonts w:hint="eastAsia"/>
        </w:rPr>
      </w:pPr>
      <w:r>
        <w:separator/>
      </w:r>
    </w:p>
  </w:footnote>
  <w:footnote w:type="continuationSeparator" w:id="0">
    <w:p w14:paraId="0C8A8CE0" w14:textId="77777777" w:rsidR="009C7135" w:rsidRDefault="009C7135" w:rsidP="003277D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8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149F"/>
    <w:rsid w:val="000F6BE2"/>
    <w:rsid w:val="003277D1"/>
    <w:rsid w:val="003B1358"/>
    <w:rsid w:val="009C7135"/>
    <w:rsid w:val="00CB14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127A"/>
  <w15:docId w15:val="{98717F2D-D6E2-4825-A73B-E43EC97A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맑은 고딕"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ongEmphasis">
    <w:name w:val="Strong Emphasis"/>
    <w:qFormat/>
    <w:rPr>
      <w:b/>
      <w:bCs/>
    </w:rPr>
  </w:style>
  <w:style w:type="character" w:customStyle="1" w:styleId="Internetlink">
    <w:name w:val="Internet link"/>
    <w:qFormat/>
    <w:rPr>
      <w:color w:val="000080"/>
      <w:u w:val="single"/>
    </w:rPr>
  </w:style>
  <w:style w:type="character" w:customStyle="1" w:styleId="VisitedInternetLink">
    <w:name w:val="Visited Internet Link"/>
    <w:rPr>
      <w:color w:val="800000"/>
      <w:u w:val="single"/>
    </w:rPr>
  </w:style>
  <w:style w:type="character" w:styleId="a3">
    <w:name w:val="Emphasis"/>
    <w:qFormat/>
    <w:rPr>
      <w:i/>
      <w:iCs/>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character" w:customStyle="1" w:styleId="Char">
    <w:name w:val="풍선 도움말 텍스트 Char"/>
    <w:basedOn w:val="a0"/>
    <w:qFormat/>
    <w:rPr>
      <w:rFonts w:ascii="맑은 고딕" w:eastAsia="맑은 고딕" w:hAnsi="맑은 고딕" w:cs="Mangal"/>
      <w:sz w:val="18"/>
      <w:szCs w:val="16"/>
    </w:rPr>
  </w:style>
  <w:style w:type="character" w:customStyle="1" w:styleId="InternetLink0">
    <w:name w:val="Internet Link"/>
    <w:rPr>
      <w:color w:val="000080"/>
      <w:u w:val="single"/>
    </w:rPr>
  </w:style>
  <w:style w:type="paragraph" w:customStyle="1" w:styleId="Heading">
    <w:name w:val="Heading"/>
    <w:basedOn w:val="Standard"/>
    <w:next w:val="a4"/>
    <w:qFormat/>
    <w:pPr>
      <w:keepNext/>
      <w:spacing w:before="240" w:after="120"/>
    </w:pPr>
    <w:rPr>
      <w:rFonts w:ascii="Liberation Sans" w:eastAsia="Noto Sans CJK SC Regular" w:hAnsi="Liberation Sans" w:cs="Liberation Sans"/>
      <w:sz w:val="28"/>
      <w:szCs w:val="28"/>
    </w:rPr>
  </w:style>
  <w:style w:type="paragraph" w:styleId="a4">
    <w:name w:val="Body Text"/>
    <w:basedOn w:val="a"/>
    <w:pPr>
      <w:spacing w:after="140" w:line="288" w:lineRule="auto"/>
    </w:pPr>
  </w:style>
  <w:style w:type="paragraph" w:styleId="a5">
    <w:name w:val="List"/>
    <w:basedOn w:val="Textbody"/>
  </w:style>
  <w:style w:type="paragraph" w:styleId="a6">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 w:type="paragraph" w:customStyle="1" w:styleId="Default">
    <w:name w:val="Default"/>
    <w:qFormat/>
    <w:rPr>
      <w:rFonts w:ascii="Arial" w:eastAsia="Arial" w:hAnsi="Arial" w:cs="Arial"/>
      <w:color w:val="000000"/>
      <w:lang w:bidi="ar-SA"/>
    </w:rPr>
  </w:style>
  <w:style w:type="paragraph" w:customStyle="1" w:styleId="PreformattedText">
    <w:name w:val="Preformatted Text"/>
    <w:basedOn w:val="Standard"/>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 w:type="paragraph" w:styleId="a7">
    <w:name w:val="Balloon Text"/>
    <w:basedOn w:val="a"/>
    <w:qFormat/>
    <w:rPr>
      <w:rFonts w:ascii="맑은 고딕" w:hAnsi="맑은 고딕" w:cs="Mangal"/>
      <w:sz w:val="18"/>
      <w:szCs w:val="16"/>
    </w:rPr>
  </w:style>
  <w:style w:type="paragraph" w:styleId="a8">
    <w:name w:val="footer"/>
    <w:basedOn w:val="a"/>
  </w:style>
  <w:style w:type="paragraph" w:styleId="a9">
    <w:name w:val="header"/>
    <w:basedOn w:val="a"/>
    <w:link w:val="Char0"/>
    <w:uiPriority w:val="99"/>
    <w:unhideWhenUsed/>
    <w:rsid w:val="003277D1"/>
    <w:pPr>
      <w:tabs>
        <w:tab w:val="center" w:pos="4513"/>
        <w:tab w:val="right" w:pos="9026"/>
      </w:tabs>
      <w:snapToGrid w:val="0"/>
    </w:pPr>
    <w:rPr>
      <w:rFonts w:cs="Mangal"/>
      <w:szCs w:val="21"/>
    </w:rPr>
  </w:style>
  <w:style w:type="character" w:customStyle="1" w:styleId="Char0">
    <w:name w:val="머리글 Char"/>
    <w:basedOn w:val="a0"/>
    <w:link w:val="a9"/>
    <w:uiPriority w:val="99"/>
    <w:rsid w:val="003277D1"/>
    <w:rPr>
      <w:rFonts w:cs="Mangal"/>
      <w:szCs w:val="21"/>
    </w:rPr>
  </w:style>
  <w:style w:type="paragraph" w:customStyle="1" w:styleId="Standarduser">
    <w:name w:val="Standard (user)"/>
    <w:rsid w:val="003277D1"/>
    <w:pPr>
      <w:suppressAutoHyphens/>
      <w:autoSpaceDN w:val="0"/>
      <w:textAlignment w:val="baseline"/>
    </w:pPr>
    <w:rPr>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makerkauboy@gmail.com</cp:lastModifiedBy>
  <cp:revision>56</cp:revision>
  <dcterms:created xsi:type="dcterms:W3CDTF">2019-04-03T16:58:00Z</dcterms:created>
  <dcterms:modified xsi:type="dcterms:W3CDTF">2019-05-06T07:07:00Z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