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b w:val="1"/>
          <w:sz w:val="34"/>
          <w:szCs w:val="34"/>
          <w:rtl w:val="0"/>
        </w:rPr>
        <w:t xml:space="preserve">WORK BREAKDOWN STRUCTURE (WBS)</w:t>
      </w:r>
      <w:r w:rsidDel="00000000" w:rsidR="00000000" w:rsidRPr="00000000">
        <w:rPr>
          <w:rFonts w:ascii="Inter" w:cs="Inter" w:eastAsia="Inter" w:hAnsi="Inter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Fonts w:ascii="Inter" w:cs="Inter" w:eastAsia="Inter" w:hAnsi="Inter"/>
          <w:b w:val="1"/>
          <w:rtl w:val="0"/>
        </w:rPr>
        <w:t xml:space="preserve">Project Name: </w:t>
        <w:tab/>
        <w:tab/>
        <w:tab/>
        <w:tab/>
        <w:tab/>
        <w:tab/>
        <w:t xml:space="preserve">Name: </w:t>
      </w:r>
    </w:p>
    <w:p w:rsidR="00000000" w:rsidDel="00000000" w:rsidP="00000000" w:rsidRDefault="00000000" w:rsidRPr="00000000" w14:paraId="00000004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2220"/>
        <w:gridCol w:w="3000"/>
        <w:gridCol w:w="2940"/>
        <w:tblGridChange w:id="0">
          <w:tblGrid>
            <w:gridCol w:w="1200"/>
            <w:gridCol w:w="2220"/>
            <w:gridCol w:w="3000"/>
            <w:gridCol w:w="29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WBS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Element Name (Development Steps)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b w:val="1"/>
              </w:rPr>
            </w:pPr>
            <w:r w:rsidDel="00000000" w:rsidR="00000000" w:rsidRPr="00000000">
              <w:rPr>
                <w:rFonts w:ascii="Inter" w:cs="Inter" w:eastAsia="Inter" w:hAnsi="Inter"/>
                <w:b w:val="1"/>
                <w:rtl w:val="0"/>
              </w:rPr>
              <w:t xml:space="preserve">Definition (Clearly define work to be done)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1 Startup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1.1 Game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1.1.1 Develop game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Complete written game 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1.1 Identify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1.1.2 Research and locate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rFonts w:ascii="Inter" w:cs="Inter" w:eastAsia="Inter" w:hAnsi="Inter"/>
                <w:sz w:val="18"/>
                <w:szCs w:val="18"/>
                <w:rtl w:val="0"/>
              </w:rPr>
              <w:t xml:space="preserve">Purchase and download game assets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ter" w:cs="Inter" w:eastAsia="Inter" w:hAnsi="Inte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rFonts w:ascii="Inter" w:cs="Inter" w:eastAsia="Inter" w:hAnsi="Inte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