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95B1E" w14:textId="77777777" w:rsidR="00107D29" w:rsidRPr="0048039C" w:rsidRDefault="00107D29" w:rsidP="00AE52A8">
      <w:pPr>
        <w:wordWrap/>
        <w:spacing w:line="480" w:lineRule="auto"/>
        <w:jc w:val="both"/>
        <w:rPr>
          <w:rFonts w:ascii="Times New Roman" w:hAnsi="Times New Roman" w:cs="Times New Roman"/>
          <w:sz w:val="24"/>
        </w:rPr>
      </w:pPr>
    </w:p>
    <w:p w14:paraId="411BCFF1" w14:textId="7EE8051E" w:rsidR="00ED6DFE" w:rsidRPr="0048039C" w:rsidRDefault="00FF42EE" w:rsidP="00AE52A8">
      <w:pPr>
        <w:wordWrap/>
        <w:spacing w:line="480" w:lineRule="auto"/>
        <w:jc w:val="both"/>
        <w:rPr>
          <w:rFonts w:ascii="Times New Roman" w:hAnsi="Times New Roman" w:cs="Times New Roman"/>
          <w:sz w:val="24"/>
        </w:rPr>
      </w:pPr>
      <w:r w:rsidRPr="0048039C">
        <w:rPr>
          <w:rFonts w:ascii="Times New Roman" w:hAnsi="Times New Roman" w:cs="Times New Roman"/>
          <w:sz w:val="24"/>
        </w:rPr>
        <w:t>Classification Model for Stock Crash Risk of Individual Stocks in the Korean Stock Market</w:t>
      </w:r>
    </w:p>
    <w:p w14:paraId="07B230F6" w14:textId="77777777" w:rsidR="00107D29" w:rsidRPr="009608DB" w:rsidRDefault="00107D29" w:rsidP="00AE52A8">
      <w:pPr>
        <w:wordWrap/>
        <w:spacing w:line="480" w:lineRule="auto"/>
        <w:jc w:val="both"/>
        <w:rPr>
          <w:rFonts w:ascii="Times New Roman" w:hAnsi="Times New Roman" w:cs="Times New Roman"/>
          <w:sz w:val="24"/>
        </w:rPr>
      </w:pPr>
    </w:p>
    <w:p w14:paraId="58660DEE" w14:textId="3D457D8B" w:rsidR="00ED6DFE" w:rsidRPr="0048039C" w:rsidRDefault="00107D29" w:rsidP="00AE52A8">
      <w:pPr>
        <w:wordWrap/>
        <w:spacing w:line="480" w:lineRule="auto"/>
        <w:jc w:val="both"/>
        <w:rPr>
          <w:rFonts w:ascii="Times New Roman" w:hAnsi="Times New Roman" w:cs="Times New Roman"/>
          <w:b/>
          <w:bCs/>
          <w:sz w:val="24"/>
        </w:rPr>
      </w:pPr>
      <w:r w:rsidRPr="0048039C">
        <w:rPr>
          <w:rFonts w:ascii="Times New Roman" w:hAnsi="Times New Roman" w:cs="Times New Roman"/>
          <w:b/>
          <w:bCs/>
          <w:sz w:val="24"/>
        </w:rPr>
        <w:t>A</w:t>
      </w:r>
      <w:r w:rsidR="00ED6DFE" w:rsidRPr="0048039C">
        <w:rPr>
          <w:rFonts w:ascii="Times New Roman" w:hAnsi="Times New Roman" w:cs="Times New Roman"/>
          <w:b/>
          <w:bCs/>
          <w:sz w:val="24"/>
        </w:rPr>
        <w:t>bstract</w:t>
      </w:r>
    </w:p>
    <w:p w14:paraId="37AC0535" w14:textId="5459D67E" w:rsidR="00B306E3" w:rsidRPr="0048039C" w:rsidRDefault="00B306E3" w:rsidP="00AE52A8">
      <w:pPr>
        <w:wordWrap/>
        <w:spacing w:line="480" w:lineRule="auto"/>
        <w:jc w:val="both"/>
        <w:rPr>
          <w:rFonts w:ascii="Times New Roman" w:hAnsi="Times New Roman" w:cs="Times New Roman"/>
          <w:sz w:val="24"/>
        </w:rPr>
      </w:pPr>
      <w:commentRangeStart w:id="0"/>
      <w:r w:rsidRPr="0048039C">
        <w:rPr>
          <w:rFonts w:ascii="Times New Roman" w:hAnsi="Times New Roman" w:cs="Times New Roman"/>
          <w:sz w:val="24"/>
        </w:rPr>
        <w:t xml:space="preserve">Many </w:t>
      </w:r>
      <w:r w:rsidR="00CB0218">
        <w:rPr>
          <w:rFonts w:ascii="Times New Roman" w:hAnsi="Times New Roman" w:cs="Times New Roman" w:hint="eastAsia"/>
          <w:sz w:val="24"/>
        </w:rPr>
        <w:t xml:space="preserve">researchers </w:t>
      </w:r>
      <w:r w:rsidRPr="0048039C">
        <w:rPr>
          <w:rFonts w:ascii="Times New Roman" w:hAnsi="Times New Roman" w:cs="Times New Roman"/>
          <w:sz w:val="24"/>
        </w:rPr>
        <w:t xml:space="preserve">have tried to predict future stock prices, and predicting the risk of stock price crashes is one of them. If we can reduce the losses caused by stock price crashes, investment performance can be improved dramatically. This study explores how to predict the plunge risk of individual stocks in the Korean stock market from 2015 to 2024 using various machine learning models. Based on data including stock prices, financial indicators, and market volatility index (VKOSPI), various machine learning models were explored using the evaluation metric ROC-AUC. The results showed that decision tree-based ensemble models such as </w:t>
      </w:r>
      <w:proofErr w:type="spellStart"/>
      <w:r w:rsidR="00396644">
        <w:rPr>
          <w:rFonts w:ascii="Times New Roman" w:hAnsi="Times New Roman" w:cs="Times New Roman" w:hint="eastAsia"/>
          <w:sz w:val="24"/>
        </w:rPr>
        <w:t>L</w:t>
      </w:r>
      <w:r w:rsidRPr="0048039C">
        <w:rPr>
          <w:rFonts w:ascii="Times New Roman" w:hAnsi="Times New Roman" w:cs="Times New Roman"/>
          <w:sz w:val="24"/>
        </w:rPr>
        <w:t>ightGBM</w:t>
      </w:r>
      <w:proofErr w:type="spellEnd"/>
      <w:r w:rsidRPr="0048039C">
        <w:rPr>
          <w:rFonts w:ascii="Times New Roman" w:hAnsi="Times New Roman" w:cs="Times New Roman"/>
          <w:sz w:val="24"/>
        </w:rPr>
        <w:t xml:space="preserve"> performed better than deep learning-based models, and that wavelet transform, volatility index, and seasonality of daily time series data were effective. This study has significance in terms of variable selection, feature engineering, and various model exploration as one of the methods to predict the risk of sudden drops in individual stocks.</w:t>
      </w:r>
      <w:commentRangeEnd w:id="0"/>
      <w:r w:rsidR="00CB0218">
        <w:rPr>
          <w:rStyle w:val="af1"/>
        </w:rPr>
        <w:commentReference w:id="0"/>
      </w:r>
    </w:p>
    <w:p w14:paraId="74F106BD" w14:textId="77777777" w:rsidR="00990EAC" w:rsidRPr="0048039C" w:rsidRDefault="00990EAC" w:rsidP="00AE52A8">
      <w:pPr>
        <w:wordWrap/>
        <w:spacing w:line="480" w:lineRule="auto"/>
        <w:jc w:val="both"/>
        <w:rPr>
          <w:rFonts w:ascii="Times New Roman" w:hAnsi="Times New Roman" w:cs="Times New Roman"/>
          <w:sz w:val="24"/>
        </w:rPr>
      </w:pPr>
    </w:p>
    <w:p w14:paraId="5D9C753F" w14:textId="77777777" w:rsidR="00990EAC" w:rsidRPr="0048039C" w:rsidRDefault="00990EAC" w:rsidP="00AE52A8">
      <w:pPr>
        <w:wordWrap/>
        <w:spacing w:line="480" w:lineRule="auto"/>
        <w:jc w:val="both"/>
        <w:rPr>
          <w:rFonts w:ascii="Times New Roman" w:hAnsi="Times New Roman" w:cs="Times New Roman"/>
          <w:sz w:val="24"/>
        </w:rPr>
      </w:pPr>
    </w:p>
    <w:p w14:paraId="564AE400" w14:textId="77777777" w:rsidR="00990EAC" w:rsidRPr="0048039C" w:rsidRDefault="00990EAC" w:rsidP="00AE52A8">
      <w:pPr>
        <w:wordWrap/>
        <w:spacing w:line="480" w:lineRule="auto"/>
        <w:jc w:val="both"/>
        <w:rPr>
          <w:rFonts w:ascii="Times New Roman" w:hAnsi="Times New Roman" w:cs="Times New Roman"/>
          <w:sz w:val="24"/>
        </w:rPr>
      </w:pPr>
    </w:p>
    <w:p w14:paraId="1219C658" w14:textId="77777777" w:rsidR="00990EAC" w:rsidRDefault="00990EAC" w:rsidP="00AE52A8">
      <w:pPr>
        <w:wordWrap/>
        <w:spacing w:line="480" w:lineRule="auto"/>
        <w:jc w:val="both"/>
        <w:rPr>
          <w:rFonts w:ascii="Times New Roman" w:hAnsi="Times New Roman" w:cs="Times New Roman"/>
          <w:sz w:val="24"/>
        </w:rPr>
      </w:pPr>
    </w:p>
    <w:p w14:paraId="09C3F266" w14:textId="77777777" w:rsidR="00CB0218" w:rsidRDefault="00CB0218" w:rsidP="00AE52A8">
      <w:pPr>
        <w:wordWrap/>
        <w:spacing w:line="480" w:lineRule="auto"/>
        <w:jc w:val="both"/>
        <w:rPr>
          <w:rFonts w:ascii="Times New Roman" w:hAnsi="Times New Roman" w:cs="Times New Roman"/>
          <w:sz w:val="24"/>
        </w:rPr>
      </w:pPr>
    </w:p>
    <w:p w14:paraId="7CC3F1C2" w14:textId="77777777" w:rsidR="00CB0218" w:rsidRPr="0048039C" w:rsidRDefault="00CB0218" w:rsidP="00AE52A8">
      <w:pPr>
        <w:wordWrap/>
        <w:spacing w:line="480" w:lineRule="auto"/>
        <w:jc w:val="both"/>
        <w:rPr>
          <w:rFonts w:ascii="Times New Roman" w:hAnsi="Times New Roman" w:cs="Times New Roman"/>
          <w:sz w:val="24"/>
        </w:rPr>
      </w:pPr>
    </w:p>
    <w:p w14:paraId="6320EB93" w14:textId="01DAD87E" w:rsidR="0073096C" w:rsidRPr="0048039C" w:rsidRDefault="0073096C" w:rsidP="00AE52A8">
      <w:pPr>
        <w:wordWrap/>
        <w:spacing w:line="480" w:lineRule="auto"/>
        <w:jc w:val="both"/>
        <w:rPr>
          <w:rFonts w:ascii="Times New Roman" w:hAnsi="Times New Roman" w:cs="Times New Roman"/>
          <w:sz w:val="24"/>
        </w:rPr>
      </w:pPr>
    </w:p>
    <w:p w14:paraId="775D30B5" w14:textId="2B36AC6F" w:rsidR="00136991" w:rsidRDefault="00081D91" w:rsidP="00136991">
      <w:pPr>
        <w:pStyle w:val="a6"/>
        <w:numPr>
          <w:ilvl w:val="0"/>
          <w:numId w:val="2"/>
        </w:numPr>
        <w:wordWrap/>
        <w:spacing w:line="480" w:lineRule="auto"/>
        <w:jc w:val="both"/>
        <w:rPr>
          <w:rFonts w:ascii="Times New Roman" w:hAnsi="Times New Roman" w:cs="Times New Roman"/>
          <w:b/>
          <w:bCs/>
          <w:sz w:val="24"/>
        </w:rPr>
      </w:pPr>
      <w:r w:rsidRPr="0048039C">
        <w:rPr>
          <w:rFonts w:ascii="Times New Roman" w:hAnsi="Times New Roman" w:cs="Times New Roman"/>
          <w:b/>
          <w:bCs/>
          <w:sz w:val="24"/>
        </w:rPr>
        <w:lastRenderedPageBreak/>
        <w:t>Introduction</w:t>
      </w:r>
    </w:p>
    <w:p w14:paraId="1027D7A2" w14:textId="77777777" w:rsidR="00136991" w:rsidRPr="0048039C" w:rsidRDefault="00136991" w:rsidP="00136991">
      <w:pPr>
        <w:wordWrap/>
        <w:spacing w:line="480" w:lineRule="auto"/>
        <w:ind w:firstLine="800"/>
        <w:jc w:val="both"/>
        <w:rPr>
          <w:rFonts w:ascii="Times New Roman" w:hAnsi="Times New Roman" w:cs="Times New Roman"/>
          <w:sz w:val="24"/>
        </w:rPr>
      </w:pPr>
      <w:commentRangeStart w:id="1"/>
      <w:r w:rsidRPr="0048039C">
        <w:rPr>
          <w:rFonts w:ascii="Times New Roman" w:hAnsi="Times New Roman" w:cs="Times New Roman"/>
          <w:sz w:val="24"/>
        </w:rPr>
        <w:t>Stock</w:t>
      </w:r>
      <w:commentRangeEnd w:id="1"/>
      <w:r>
        <w:rPr>
          <w:rStyle w:val="af1"/>
        </w:rPr>
        <w:commentReference w:id="1"/>
      </w:r>
      <w:r w:rsidRPr="0048039C">
        <w:rPr>
          <w:rFonts w:ascii="Times New Roman" w:hAnsi="Times New Roman" w:cs="Times New Roman"/>
          <w:sz w:val="24"/>
        </w:rPr>
        <w:t xml:space="preserve"> price crashes of individual firms can be triggered by a variety of causes, including declines due to market-wide systematic risk, as well as unexpected negative information disclosures within the firm</w:t>
      </w:r>
      <w:r>
        <w:rPr>
          <w:rFonts w:ascii="Times New Roman" w:hAnsi="Times New Roman" w:cs="Times New Roman" w:hint="eastAsia"/>
          <w:sz w:val="24"/>
        </w:rPr>
        <w:t xml:space="preserve"> or</w:t>
      </w:r>
      <w:r w:rsidRPr="0048039C">
        <w:rPr>
          <w:rFonts w:ascii="Times New Roman" w:hAnsi="Times New Roman" w:cs="Times New Roman"/>
          <w:sz w:val="24"/>
        </w:rPr>
        <w:t xml:space="preserve"> information opacity</w:t>
      </w:r>
      <w:r>
        <w:rPr>
          <w:rFonts w:ascii="Times New Roman" w:hAnsi="Times New Roman" w:cs="Times New Roman" w:hint="eastAsia"/>
          <w:sz w:val="24"/>
        </w:rPr>
        <w:t xml:space="preserve"> </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&lt;EndNote&gt;&lt;Cite&gt;&lt;Author&gt;Hutton&lt;/Author&gt;&lt;Year&gt;2009&lt;/Year&gt;&lt;RecNum&gt;56&lt;/RecNum&gt;&lt;DisplayText&gt;(Hutton et al., 2009)&lt;/DisplayText&gt;&lt;record&gt;&lt;rec-number&gt;56&lt;/rec-number&gt;&lt;foreign-keys&gt;&lt;key app="EN" db-id="atwwtdf925waw4efpfqptvs65pdtvx55swz9" timestamp="1746333059"&gt;56&lt;/key&gt;&lt;/foreign-keys&gt;&lt;ref-type name="Journal Article"&gt;17&lt;/ref-type&gt;&lt;contributors&gt;&lt;authors&gt;&lt;author&gt;Hutton, Amy P&lt;/author&gt;&lt;author&gt;Marcus, Alan J&lt;/author&gt;&lt;author&gt;Tehranian, Hassan&lt;/author&gt;&lt;/authors&gt;&lt;/contributors&gt;&lt;titles&gt;&lt;title&gt;Opaque financial reports, R2, and crash risk&lt;/title&gt;&lt;secondary-title&gt;Journal of financial Economics&lt;/secondary-title&gt;&lt;/titles&gt;&lt;periodical&gt;&lt;full-title&gt;Journal of Financial Economics&lt;/full-title&gt;&lt;/periodical&gt;&lt;pages&gt;67-86&lt;/pages&gt;&lt;volume&gt;94&lt;/volume&gt;&lt;number&gt;1&lt;/number&gt;&lt;dates&gt;&lt;year&gt;2009&lt;/year&gt;&lt;/dates&gt;&lt;isbn&gt;0304-405X&lt;/isbn&gt;&lt;urls&gt;&lt;/urls&gt;&lt;/record&gt;&lt;/Cite&gt;&lt;/EndNote&gt;</w:instrText>
      </w:r>
      <w:r>
        <w:rPr>
          <w:rFonts w:ascii="Times New Roman" w:hAnsi="Times New Roman" w:cs="Times New Roman"/>
          <w:sz w:val="24"/>
        </w:rPr>
        <w:fldChar w:fldCharType="separate"/>
      </w:r>
      <w:r>
        <w:rPr>
          <w:rFonts w:ascii="Times New Roman" w:hAnsi="Times New Roman" w:cs="Times New Roman"/>
          <w:noProof/>
          <w:sz w:val="24"/>
        </w:rPr>
        <w:t>(Hutton et al., 2009)</w:t>
      </w:r>
      <w:r>
        <w:rPr>
          <w:rFonts w:ascii="Times New Roman" w:hAnsi="Times New Roman" w:cs="Times New Roman"/>
          <w:sz w:val="24"/>
        </w:rPr>
        <w:fldChar w:fldCharType="end"/>
      </w:r>
      <w:r w:rsidRPr="0048039C">
        <w:rPr>
          <w:rFonts w:ascii="Times New Roman" w:hAnsi="Times New Roman" w:cs="Times New Roman"/>
          <w:sz w:val="24"/>
        </w:rPr>
        <w:t>, agency problems</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&lt;EndNote&gt;&lt;Cite&gt;&lt;Author&gt;Kim&lt;/Author&gt;&lt;Year&gt;2011&lt;/Year&gt;&lt;RecNum&gt;93&lt;/RecNum&gt;&lt;DisplayText&gt;(Kim et al., 2011)&lt;/DisplayText&gt;&lt;record&gt;&lt;rec-number&gt;93&lt;/rec-number&gt;&lt;foreign-keys&gt;&lt;key app="EN" db-id="atwwtdf925waw4efpfqptvs65pdtvx55swz9" timestamp="1748671628"&gt;93&lt;/key&gt;&lt;/foreign-keys&gt;&lt;ref-type name="Journal Article"&gt;17&lt;/ref-type&gt;&lt;contributors&gt;&lt;authors&gt;&lt;author&gt;Kim, Jeong-Bon&lt;/author&gt;&lt;author&gt;Li, Yinghua&lt;/author&gt;&lt;author&gt;Zhang, Liandong&lt;/author&gt;&lt;/authors&gt;&lt;/contributors&gt;&lt;titles&gt;&lt;title&gt;Corporate tax avoidance and stock price crash risk: Firm-level analysis&lt;/title&gt;&lt;secondary-title&gt;Journal of financial Economics&lt;/secondary-title&gt;&lt;/titles&gt;&lt;periodical&gt;&lt;full-title&gt;Journal of Financial Economics&lt;/full-title&gt;&lt;/periodical&gt;&lt;pages&gt;639-662&lt;/pages&gt;&lt;volume&gt;100&lt;/volume&gt;&lt;number&gt;3&lt;/number&gt;&lt;dates&gt;&lt;year&gt;2011&lt;/year&gt;&lt;/dates&gt;&lt;isbn&gt;0304-405X&lt;/isbn&gt;&lt;urls&gt;&lt;/urls&gt;&lt;/record&gt;&lt;/Cite&gt;&lt;/EndNote&gt;</w:instrText>
      </w:r>
      <w:r>
        <w:rPr>
          <w:rFonts w:ascii="Times New Roman" w:hAnsi="Times New Roman" w:cs="Times New Roman"/>
          <w:sz w:val="24"/>
        </w:rPr>
        <w:fldChar w:fldCharType="separate"/>
      </w:r>
      <w:r>
        <w:rPr>
          <w:rFonts w:ascii="Times New Roman" w:hAnsi="Times New Roman" w:cs="Times New Roman"/>
          <w:noProof/>
          <w:sz w:val="24"/>
        </w:rPr>
        <w:t>(Kim et al., 2011)</w:t>
      </w:r>
      <w:r>
        <w:rPr>
          <w:rFonts w:ascii="Times New Roman" w:hAnsi="Times New Roman" w:cs="Times New Roman"/>
          <w:sz w:val="24"/>
        </w:rPr>
        <w:fldChar w:fldCharType="end"/>
      </w:r>
      <w:r w:rsidRPr="0048039C">
        <w:rPr>
          <w:rFonts w:ascii="Times New Roman" w:hAnsi="Times New Roman" w:cs="Times New Roman"/>
          <w:sz w:val="24"/>
        </w:rPr>
        <w:t xml:space="preserve"> and supply and demand imbalances</w:t>
      </w:r>
      <w:r>
        <w:rPr>
          <w:rFonts w:ascii="Times New Roman" w:hAnsi="Times New Roman" w:cs="Times New Roman" w:hint="eastAsia"/>
          <w:sz w:val="24"/>
        </w:rPr>
        <w:t xml:space="preserve"> </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&lt;EndNote&gt;&lt;Cite&gt;&lt;Author&gt;Hong&lt;/Author&gt;&lt;Year&gt;2003&lt;/Year&gt;&lt;RecNum&gt;57&lt;/RecNum&gt;&lt;DisplayText&gt;(Hong &amp;amp; Stein, 2003)&lt;/DisplayText&gt;&lt;record&gt;&lt;rec-number&gt;57&lt;/rec-number&gt;&lt;foreign-keys&gt;&lt;key app="EN" db-id="atwwtdf925waw4efpfqptvs65pdtvx55swz9" timestamp="1746333325"&gt;57&lt;/key&gt;&lt;/foreign-keys&gt;&lt;ref-type name="Journal Article"&gt;17&lt;/ref-type&gt;&lt;contributors&gt;&lt;authors&gt;&lt;author&gt;Hong, Harrison&lt;/author&gt;&lt;author&gt;Stein, Jeremy C&lt;/author&gt;&lt;/authors&gt;&lt;/contributors&gt;&lt;titles&gt;&lt;title&gt;Differences of opinion, short-sales constraints, and market crashes&lt;/title&gt;&lt;secondary-title&gt;The Review of Financial Studies&lt;/secondary-title&gt;&lt;/titles&gt;&lt;periodical&gt;&lt;full-title&gt;The Review of Financial Studies&lt;/full-title&gt;&lt;/periodical&gt;&lt;pages&gt;487-525&lt;/pages&gt;&lt;volume&gt;16&lt;/volume&gt;&lt;number&gt;2&lt;/number&gt;&lt;dates&gt;&lt;year&gt;2003&lt;/year&gt;&lt;/dates&gt;&lt;isbn&gt;1465-7368&lt;/isbn&gt;&lt;urls&gt;&lt;/urls&gt;&lt;/record&gt;&lt;/Cite&gt;&lt;/EndNote&gt;</w:instrText>
      </w:r>
      <w:r>
        <w:rPr>
          <w:rFonts w:ascii="Times New Roman" w:hAnsi="Times New Roman" w:cs="Times New Roman"/>
          <w:sz w:val="24"/>
        </w:rPr>
        <w:fldChar w:fldCharType="separate"/>
      </w:r>
      <w:r>
        <w:rPr>
          <w:rFonts w:ascii="Times New Roman" w:hAnsi="Times New Roman" w:cs="Times New Roman"/>
          <w:noProof/>
          <w:sz w:val="24"/>
        </w:rPr>
        <w:t>(Hong &amp; Stein, 2003)</w:t>
      </w:r>
      <w:r>
        <w:rPr>
          <w:rFonts w:ascii="Times New Roman" w:hAnsi="Times New Roman" w:cs="Times New Roman"/>
          <w:sz w:val="24"/>
        </w:rPr>
        <w:fldChar w:fldCharType="end"/>
      </w:r>
      <w:r w:rsidRPr="0048039C">
        <w:rPr>
          <w:rFonts w:ascii="Times New Roman" w:hAnsi="Times New Roman" w:cs="Times New Roman"/>
          <w:sz w:val="24"/>
        </w:rPr>
        <w:t>, sharp selling by certain investment entities. Such stock price crashes cause a sharp decline in the value of investment portfolios</w:t>
      </w:r>
      <w:r>
        <w:rPr>
          <w:rFonts w:ascii="Times New Roman" w:hAnsi="Times New Roman" w:cs="Times New Roman" w:hint="eastAsia"/>
          <w:sz w:val="24"/>
        </w:rPr>
        <w:t>.</w:t>
      </w:r>
      <w:r w:rsidRPr="0048039C">
        <w:rPr>
          <w:rFonts w:ascii="Times New Roman" w:hAnsi="Times New Roman" w:cs="Times New Roman"/>
          <w:sz w:val="24"/>
        </w:rPr>
        <w:t xml:space="preserve"> Therefore, predicting and managing the risk of stock price crashes in advance is crucial for investment performance and risk management, and has long been a central topic in banking and finance research </w:t>
      </w:r>
      <w:r w:rsidRPr="0048039C">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&lt;EndNote&gt;&lt;Cite&gt;&lt;Author&gt;Chen&lt;/Author&gt;&lt;Year&gt;2001&lt;/Year&gt;&lt;RecNum&gt;55&lt;/RecNum&gt;&lt;DisplayText&gt;(Chen et al., 2001)&lt;/DisplayText&gt;&lt;record&gt;&lt;rec-number&gt;55&lt;/rec-number&gt;&lt;foreign-keys&gt;&lt;key app="EN" db-id="atwwtdf925waw4efpfqptvs65pdtvx55swz9" timestamp="1746332956"&gt;55&lt;/key&gt;&lt;/foreign-keys&gt;&lt;ref-type name="Journal Article"&gt;17&lt;/ref-type&gt;&lt;contributors&gt;&lt;authors&gt;&lt;author&gt;Chen, Joseph&lt;/author&gt;&lt;author&gt;Hong, Harrison&lt;/author&gt;&lt;author&gt;Stein, Jeremy C&lt;/author&gt;&lt;/authors&gt;&lt;/contributors&gt;&lt;titles&gt;&lt;title&gt;Forecasting crashes: Trading volume, past returns, and conditional skewness in stock prices&lt;/title&gt;&lt;secondary-title&gt;Journal of financial Economics&lt;/secondary-title&gt;&lt;/titles&gt;&lt;periodical&gt;&lt;full-title&gt;Journal of Financial Economics&lt;/full-title&gt;&lt;/periodical&gt;&lt;pages&gt;345-381&lt;/pages&gt;&lt;volume&gt;61&lt;/volume&gt;&lt;number&gt;3&lt;/number&gt;&lt;dates&gt;&lt;year&gt;2001&lt;/year&gt;&lt;/dates&gt;&lt;isbn&gt;0304-405X&lt;/isbn&gt;&lt;urls&gt;&lt;/urls&gt;&lt;/record&gt;&lt;/Cite&gt;&lt;/EndNote&gt;</w:instrText>
      </w:r>
      <w:r w:rsidRPr="0048039C">
        <w:rPr>
          <w:rFonts w:ascii="Times New Roman" w:hAnsi="Times New Roman" w:cs="Times New Roman"/>
          <w:sz w:val="24"/>
        </w:rPr>
        <w:fldChar w:fldCharType="separate"/>
      </w:r>
      <w:r>
        <w:rPr>
          <w:rFonts w:ascii="Times New Roman" w:hAnsi="Times New Roman" w:cs="Times New Roman"/>
          <w:noProof/>
          <w:sz w:val="24"/>
        </w:rPr>
        <w:t>(Chen et al., 2001)</w:t>
      </w:r>
      <w:r w:rsidRPr="0048039C">
        <w:rPr>
          <w:rFonts w:ascii="Times New Roman" w:hAnsi="Times New Roman" w:cs="Times New Roman"/>
          <w:sz w:val="24"/>
        </w:rPr>
        <w:fldChar w:fldCharType="end"/>
      </w:r>
      <w:r>
        <w:rPr>
          <w:rFonts w:ascii="Times New Roman" w:hAnsi="Times New Roman" w:cs="Times New Roman" w:hint="eastAsia"/>
          <w:sz w:val="24"/>
        </w:rPr>
        <w:t>.</w:t>
      </w:r>
    </w:p>
    <w:p w14:paraId="6F72D8D1" w14:textId="437E9349" w:rsidR="004536C4" w:rsidRDefault="00136991" w:rsidP="004536C4">
      <w:pPr>
        <w:wordWrap/>
        <w:spacing w:line="480" w:lineRule="auto"/>
        <w:ind w:firstLine="440"/>
        <w:jc w:val="both"/>
        <w:rPr>
          <w:rFonts w:ascii="Times New Roman" w:hAnsi="Times New Roman" w:cs="Times New Roman"/>
          <w:sz w:val="24"/>
        </w:rPr>
      </w:pPr>
      <w:r>
        <w:rPr>
          <w:rFonts w:ascii="Times New Roman" w:hAnsi="Times New Roman" w:cs="Times New Roman" w:hint="eastAsia"/>
          <w:sz w:val="24"/>
        </w:rPr>
        <w:t xml:space="preserve">However, </w:t>
      </w:r>
      <w:r w:rsidR="004536C4" w:rsidRPr="004536C4">
        <w:rPr>
          <w:rFonts w:ascii="Times New Roman" w:hAnsi="Times New Roman" w:cs="Times New Roman"/>
          <w:sz w:val="24"/>
        </w:rPr>
        <w:t>Efficient Market Hypothesis</w:t>
      </w:r>
      <w:r w:rsidR="005E27D4">
        <w:rPr>
          <w:rFonts w:ascii="Times New Roman" w:hAnsi="Times New Roman" w:cs="Times New Roman" w:hint="eastAsia"/>
          <w:sz w:val="24"/>
        </w:rPr>
        <w:t xml:space="preserve"> </w:t>
      </w:r>
      <w:r w:rsidR="004536C4">
        <w:rPr>
          <w:rFonts w:ascii="Times New Roman" w:hAnsi="Times New Roman" w:cs="Times New Roman"/>
          <w:sz w:val="24"/>
        </w:rPr>
        <w:fldChar w:fldCharType="begin"/>
      </w:r>
      <w:r w:rsidR="004536C4">
        <w:rPr>
          <w:rFonts w:ascii="Times New Roman" w:hAnsi="Times New Roman" w:cs="Times New Roman"/>
          <w:sz w:val="24"/>
        </w:rPr>
        <w:instrText xml:space="preserve"> ADDIN EN.CITE &lt;EndNote&gt;&lt;Cite&gt;&lt;Author&gt;Fama&lt;/Author&gt;&lt;Year&gt;1970&lt;/Year&gt;&lt;RecNum&gt;94&lt;/RecNum&gt;&lt;DisplayText&gt;(Fama, 1970)&lt;/DisplayText&gt;&lt;record&gt;&lt;rec-number&gt;94&lt;/rec-number&gt;&lt;foreign-keys&gt;&lt;key app="EN" db-id="atwwtdf925waw4efpfqptvs65pdtvx55swz9" timestamp="1751114589"&gt;94&lt;/key&gt;&lt;/foreign-keys&gt;&lt;ref-type name="Journal Article"&gt;17&lt;/ref-type&gt;&lt;contributors&gt;&lt;authors&gt;&lt;author&gt;Fama, Eugene F&lt;/author&gt;&lt;/authors&gt;&lt;/contributors&gt;&lt;titles&gt;&lt;title&gt;Efficient capital markets&lt;/title&gt;&lt;secondary-title&gt;Journal of finance&lt;/secondary-title&gt;&lt;/titles&gt;&lt;periodical&gt;&lt;full-title&gt;Journal of finance&lt;/full-title&gt;&lt;/periodical&gt;&lt;pages&gt;383-417&lt;/pages&gt;&lt;volume&gt;25&lt;/volume&gt;&lt;number&gt;2&lt;/number&gt;&lt;dates&gt;&lt;year&gt;1970&lt;/year&gt;&lt;/dates&gt;&lt;urls&gt;&lt;/urls&gt;&lt;/record&gt;&lt;/Cite&gt;&lt;/EndNote&gt;</w:instrText>
      </w:r>
      <w:r w:rsidR="004536C4">
        <w:rPr>
          <w:rFonts w:ascii="Times New Roman" w:hAnsi="Times New Roman" w:cs="Times New Roman"/>
          <w:sz w:val="24"/>
        </w:rPr>
        <w:fldChar w:fldCharType="separate"/>
      </w:r>
      <w:r w:rsidR="004536C4">
        <w:rPr>
          <w:rFonts w:ascii="Times New Roman" w:hAnsi="Times New Roman" w:cs="Times New Roman"/>
          <w:noProof/>
          <w:sz w:val="24"/>
        </w:rPr>
        <w:t>(Fama, 1970)</w:t>
      </w:r>
      <w:r w:rsidR="004536C4">
        <w:rPr>
          <w:rFonts w:ascii="Times New Roman" w:hAnsi="Times New Roman" w:cs="Times New Roman"/>
          <w:sz w:val="24"/>
        </w:rPr>
        <w:fldChar w:fldCharType="end"/>
      </w:r>
      <w:r w:rsidR="004536C4" w:rsidRPr="004536C4">
        <w:rPr>
          <w:rFonts w:ascii="Times New Roman" w:hAnsi="Times New Roman" w:cs="Times New Roman"/>
          <w:sz w:val="24"/>
        </w:rPr>
        <w:t xml:space="preserve"> states that investors </w:t>
      </w:r>
      <w:proofErr w:type="spellStart"/>
      <w:r w:rsidR="004536C4" w:rsidRPr="004536C4">
        <w:rPr>
          <w:rFonts w:ascii="Times New Roman" w:hAnsi="Times New Roman" w:cs="Times New Roman"/>
          <w:sz w:val="24"/>
        </w:rPr>
        <w:t>can not</w:t>
      </w:r>
      <w:proofErr w:type="spellEnd"/>
      <w:r w:rsidR="004536C4" w:rsidRPr="004536C4">
        <w:rPr>
          <w:rFonts w:ascii="Times New Roman" w:hAnsi="Times New Roman" w:cs="Times New Roman"/>
          <w:sz w:val="24"/>
        </w:rPr>
        <w:t xml:space="preserve"> predict future </w:t>
      </w:r>
      <w:r w:rsidR="005E27D4">
        <w:rPr>
          <w:rFonts w:ascii="Times New Roman" w:hAnsi="Times New Roman" w:cs="Times New Roman" w:hint="eastAsia"/>
          <w:sz w:val="24"/>
        </w:rPr>
        <w:t>market</w:t>
      </w:r>
      <w:r w:rsidR="004536C4" w:rsidRPr="004536C4">
        <w:rPr>
          <w:rFonts w:ascii="Times New Roman" w:hAnsi="Times New Roman" w:cs="Times New Roman"/>
          <w:sz w:val="24"/>
        </w:rPr>
        <w:t xml:space="preserve"> prices using publicly available information, as </w:t>
      </w:r>
      <w:r w:rsidR="005E27D4">
        <w:rPr>
          <w:rFonts w:ascii="Times New Roman" w:hAnsi="Times New Roman" w:cs="Times New Roman" w:hint="eastAsia"/>
          <w:sz w:val="24"/>
        </w:rPr>
        <w:t xml:space="preserve">market </w:t>
      </w:r>
      <w:r w:rsidR="004536C4" w:rsidRPr="004536C4">
        <w:rPr>
          <w:rFonts w:ascii="Times New Roman" w:hAnsi="Times New Roman" w:cs="Times New Roman"/>
          <w:sz w:val="24"/>
        </w:rPr>
        <w:t xml:space="preserve">prices already reflect all known data. However, </w:t>
      </w:r>
      <w:r w:rsidR="005E27D4">
        <w:rPr>
          <w:rFonts w:ascii="Times New Roman" w:hAnsi="Times New Roman" w:cs="Times New Roman" w:hint="eastAsia"/>
          <w:sz w:val="24"/>
        </w:rPr>
        <w:t>many</w:t>
      </w:r>
      <w:r w:rsidR="004536C4" w:rsidRPr="004536C4">
        <w:rPr>
          <w:rFonts w:ascii="Times New Roman" w:hAnsi="Times New Roman" w:cs="Times New Roman"/>
          <w:sz w:val="24"/>
        </w:rPr>
        <w:t xml:space="preserve"> researchers suggest that the market is not always efficient but it works on average</w:t>
      </w:r>
      <w:r w:rsidR="005E27D4">
        <w:rPr>
          <w:rFonts w:ascii="Times New Roman" w:hAnsi="Times New Roman" w:cs="Times New Roman" w:hint="eastAsia"/>
          <w:sz w:val="24"/>
        </w:rPr>
        <w:t xml:space="preserve"> </w:t>
      </w:r>
      <w:r w:rsidR="004536C4">
        <w:rPr>
          <w:rFonts w:ascii="Times New Roman" w:hAnsi="Times New Roman" w:cs="Times New Roman"/>
          <w:sz w:val="24"/>
        </w:rPr>
        <w:fldChar w:fldCharType="begin"/>
      </w:r>
      <w:r w:rsidR="004536C4">
        <w:rPr>
          <w:rFonts w:ascii="Times New Roman" w:hAnsi="Times New Roman" w:cs="Times New Roman"/>
          <w:sz w:val="24"/>
        </w:rPr>
        <w:instrText xml:space="preserve"> ADDIN EN.CITE &lt;EndNote&gt;&lt;Cite&gt;&lt;Author&gt;Grossman&lt;/Author&gt;&lt;Year&gt;1980&lt;/Year&gt;&lt;RecNum&gt;98&lt;/RecNum&gt;&lt;DisplayText&gt;(Grossman &amp;amp; Stiglitz, 1980)&lt;/DisplayText&gt;&lt;record&gt;&lt;rec-number&gt;98&lt;/rec-number&gt;&lt;foreign-keys&gt;&lt;key app="EN" db-id="atwwtdf925waw4efpfqptvs65pdtvx55swz9" timestamp="1751159625"&gt;98&lt;/key&gt;&lt;/foreign-keys&gt;&lt;ref-type name="Journal Article"&gt;17&lt;/ref-type&gt;&lt;contributors&gt;&lt;authors&gt;&lt;author&gt;Grossman, Sanford J&lt;/author&gt;&lt;author&gt;Stiglitz, Joseph E&lt;/author&gt;&lt;/authors&gt;&lt;/contributors&gt;&lt;titles&gt;&lt;title&gt;On the impossibility of informationally efficient markets&lt;/title&gt;&lt;secondary-title&gt;The American economic review&lt;/secondary-title&gt;&lt;/titles&gt;&lt;periodical&gt;&lt;full-title&gt;The American economic review&lt;/full-title&gt;&lt;/periodical&gt;&lt;pages&gt;393-408&lt;/pages&gt;&lt;volume&gt;70&lt;/volume&gt;&lt;number&gt;3&lt;/number&gt;&lt;dates&gt;&lt;year&gt;1980&lt;/year&gt;&lt;/dates&gt;&lt;isbn&gt;0002-8282&lt;/isbn&gt;&lt;urls&gt;&lt;/urls&gt;&lt;/record&gt;&lt;/Cite&gt;&lt;/EndNote&gt;</w:instrText>
      </w:r>
      <w:r w:rsidR="004536C4">
        <w:rPr>
          <w:rFonts w:ascii="Times New Roman" w:hAnsi="Times New Roman" w:cs="Times New Roman"/>
          <w:sz w:val="24"/>
        </w:rPr>
        <w:fldChar w:fldCharType="separate"/>
      </w:r>
      <w:r w:rsidR="004536C4">
        <w:rPr>
          <w:rFonts w:ascii="Times New Roman" w:hAnsi="Times New Roman" w:cs="Times New Roman"/>
          <w:noProof/>
          <w:sz w:val="24"/>
        </w:rPr>
        <w:t>(Grossman &amp; Stiglitz, 1980)</w:t>
      </w:r>
      <w:r w:rsidR="004536C4">
        <w:rPr>
          <w:rFonts w:ascii="Times New Roman" w:hAnsi="Times New Roman" w:cs="Times New Roman"/>
          <w:sz w:val="24"/>
        </w:rPr>
        <w:fldChar w:fldCharType="end"/>
      </w:r>
      <w:r w:rsidR="004536C4" w:rsidRPr="004536C4">
        <w:rPr>
          <w:rFonts w:ascii="Times New Roman" w:hAnsi="Times New Roman" w:cs="Times New Roman"/>
          <w:sz w:val="24"/>
        </w:rPr>
        <w:t>. Markets can experience periods of excessive exuberance, exceeding expectations</w:t>
      </w:r>
      <w:r w:rsidR="005E27D4">
        <w:rPr>
          <w:rFonts w:ascii="Times New Roman" w:hAnsi="Times New Roman" w:cs="Times New Roman" w:hint="eastAsia"/>
          <w:sz w:val="24"/>
        </w:rPr>
        <w:t>.</w:t>
      </w:r>
      <w:r w:rsidR="004536C4" w:rsidRPr="004536C4">
        <w:rPr>
          <w:rFonts w:ascii="Times New Roman" w:hAnsi="Times New Roman" w:cs="Times New Roman"/>
          <w:sz w:val="24"/>
        </w:rPr>
        <w:t xml:space="preserve"> </w:t>
      </w:r>
      <w:r w:rsidR="005E27D4" w:rsidRPr="005E27D4">
        <w:rPr>
          <w:rFonts w:ascii="Times New Roman" w:hAnsi="Times New Roman" w:cs="Times New Roman"/>
          <w:sz w:val="24"/>
        </w:rPr>
        <w:t>Conversely, markets can also suffer</w:t>
      </w:r>
      <w:r w:rsidR="004536C4" w:rsidRPr="004536C4">
        <w:rPr>
          <w:rFonts w:ascii="Times New Roman" w:hAnsi="Times New Roman" w:cs="Times New Roman"/>
          <w:sz w:val="24"/>
        </w:rPr>
        <w:t xml:space="preserve"> from undue pessimism and sharp downturns</w:t>
      </w:r>
      <w:r w:rsidR="005E27D4">
        <w:rPr>
          <w:rFonts w:ascii="Times New Roman" w:hAnsi="Times New Roman" w:cs="Times New Roman" w:hint="eastAsia"/>
          <w:sz w:val="24"/>
        </w:rPr>
        <w:t xml:space="preserve"> </w:t>
      </w:r>
      <w:r w:rsidR="004536C4">
        <w:rPr>
          <w:rFonts w:ascii="Times New Roman" w:hAnsi="Times New Roman" w:cs="Times New Roman"/>
          <w:sz w:val="24"/>
        </w:rPr>
        <w:fldChar w:fldCharType="begin"/>
      </w:r>
      <w:r w:rsidR="004536C4">
        <w:rPr>
          <w:rFonts w:ascii="Times New Roman" w:hAnsi="Times New Roman" w:cs="Times New Roman"/>
          <w:sz w:val="24"/>
        </w:rPr>
        <w:instrText xml:space="preserve"> ADDIN EN.CITE &lt;EndNote&gt;&lt;Cite&gt;&lt;Author&gt;De Bondt&lt;/Author&gt;&lt;Year&gt;1985&lt;/Year&gt;&lt;RecNum&gt;95&lt;/RecNum&gt;&lt;DisplayText&gt;(De Bondt &amp;amp; Thaler, 1985)&lt;/DisplayText&gt;&lt;record&gt;&lt;rec-number&gt;95&lt;/rec-number&gt;&lt;foreign-keys&gt;&lt;key app="EN" db-id="atwwtdf925waw4efpfqptvs65pdtvx55swz9" timestamp="1751114842"&gt;95&lt;/key&gt;&lt;/foreign-keys&gt;&lt;ref-type name="Journal Article"&gt;17&lt;/ref-type&gt;&lt;contributors&gt;&lt;authors&gt;&lt;author&gt;De Bondt, Werner FM&lt;/author&gt;&lt;author&gt;Thaler, Richard&lt;/author&gt;&lt;/authors&gt;&lt;/contributors&gt;&lt;titles&gt;&lt;title&gt;Does the stock market overreact?&lt;/title&gt;&lt;secondary-title&gt;The Journal of finance&lt;/secondary-title&gt;&lt;/titles&gt;&lt;periodical&gt;&lt;full-title&gt;The Journal of finance&lt;/full-title&gt;&lt;/periodical&gt;&lt;pages&gt;793-805&lt;/pages&gt;&lt;volume&gt;40&lt;/volume&gt;&lt;number&gt;3&lt;/number&gt;&lt;dates&gt;&lt;year&gt;1985&lt;/year&gt;&lt;/dates&gt;&lt;isbn&gt;0022-1082&lt;/isbn&gt;&lt;urls&gt;&lt;/urls&gt;&lt;/record&gt;&lt;/Cite&gt;&lt;/EndNote&gt;</w:instrText>
      </w:r>
      <w:r w:rsidR="004536C4">
        <w:rPr>
          <w:rFonts w:ascii="Times New Roman" w:hAnsi="Times New Roman" w:cs="Times New Roman"/>
          <w:sz w:val="24"/>
        </w:rPr>
        <w:fldChar w:fldCharType="separate"/>
      </w:r>
      <w:r w:rsidR="004536C4">
        <w:rPr>
          <w:rFonts w:ascii="Times New Roman" w:hAnsi="Times New Roman" w:cs="Times New Roman"/>
          <w:noProof/>
          <w:sz w:val="24"/>
        </w:rPr>
        <w:t>(De Bondt &amp; Thaler, 1985)</w:t>
      </w:r>
      <w:r w:rsidR="004536C4">
        <w:rPr>
          <w:rFonts w:ascii="Times New Roman" w:hAnsi="Times New Roman" w:cs="Times New Roman"/>
          <w:sz w:val="24"/>
        </w:rPr>
        <w:fldChar w:fldCharType="end"/>
      </w:r>
      <w:r w:rsidR="004536C4" w:rsidRPr="004536C4">
        <w:rPr>
          <w:rFonts w:ascii="Times New Roman" w:hAnsi="Times New Roman" w:cs="Times New Roman"/>
          <w:sz w:val="24"/>
        </w:rPr>
        <w:t xml:space="preserve">. </w:t>
      </w:r>
      <w:r w:rsidR="008A39AC">
        <w:rPr>
          <w:rFonts w:ascii="Times New Roman" w:hAnsi="Times New Roman" w:cs="Times New Roman" w:hint="eastAsia"/>
          <w:sz w:val="24"/>
        </w:rPr>
        <w:t xml:space="preserve">If investors can use these </w:t>
      </w:r>
      <w:r w:rsidR="008A39AC">
        <w:rPr>
          <w:rFonts w:ascii="Times New Roman" w:hAnsi="Times New Roman" w:cs="Times New Roman"/>
          <w:sz w:val="24"/>
        </w:rPr>
        <w:t>inefficiency</w:t>
      </w:r>
      <w:r w:rsidR="008A39AC">
        <w:rPr>
          <w:rFonts w:ascii="Times New Roman" w:hAnsi="Times New Roman" w:cs="Times New Roman" w:hint="eastAsia"/>
          <w:sz w:val="24"/>
        </w:rPr>
        <w:t>, p</w:t>
      </w:r>
      <w:r w:rsidR="005E27D4">
        <w:rPr>
          <w:rFonts w:ascii="Times New Roman" w:hAnsi="Times New Roman" w:cs="Times New Roman" w:hint="eastAsia"/>
          <w:sz w:val="24"/>
        </w:rPr>
        <w:t>redicting the market</w:t>
      </w:r>
      <w:r w:rsidR="008A39AC">
        <w:rPr>
          <w:rFonts w:ascii="Times New Roman" w:hAnsi="Times New Roman" w:cs="Times New Roman" w:hint="eastAsia"/>
          <w:sz w:val="24"/>
        </w:rPr>
        <w:t xml:space="preserve"> can be meaningful </w:t>
      </w:r>
      <w:r w:rsidR="004536C4">
        <w:rPr>
          <w:rFonts w:ascii="Times New Roman" w:hAnsi="Times New Roman" w:cs="Times New Roman"/>
          <w:sz w:val="24"/>
        </w:rPr>
        <w:fldChar w:fldCharType="begin"/>
      </w:r>
      <w:r w:rsidR="004536C4">
        <w:rPr>
          <w:rFonts w:ascii="Times New Roman" w:hAnsi="Times New Roman" w:cs="Times New Roman"/>
          <w:sz w:val="24"/>
        </w:rPr>
        <w:instrText xml:space="preserve"> ADDIN EN.CITE &lt;EndNote&gt;&lt;Cite&gt;&lt;Author&gt;Shleifer&lt;/Author&gt;&lt;Year&gt;1990&lt;/Year&gt;&lt;RecNum&gt;97&lt;/RecNum&gt;&lt;DisplayText&gt;(Shleifer &amp;amp; Summers, 1990)&lt;/DisplayText&gt;&lt;record&gt;&lt;rec-number&gt;97&lt;/rec-number&gt;&lt;foreign-keys&gt;&lt;key app="EN" db-id="atwwtdf925waw4efpfqptvs65pdtvx55swz9" timestamp="1751116093"&gt;97&lt;/key&gt;&lt;/foreign-keys&gt;&lt;ref-type name="Journal Article"&gt;17&lt;/ref-type&gt;&lt;contributors&gt;&lt;authors&gt;&lt;author&gt;Shleifer, Andrei&lt;/author&gt;&lt;author&gt;Summers, Lawrence H&lt;/author&gt;&lt;/authors&gt;&lt;/contributors&gt;&lt;titles&gt;&lt;title&gt;The noise trader approach to finance&lt;/title&gt;&lt;secondary-title&gt;Journal of Economic perspectives&lt;/secondary-title&gt;&lt;/titles&gt;&lt;periodical&gt;&lt;full-title&gt;Journal of Economic perspectives&lt;/full-title&gt;&lt;/periodical&gt;&lt;pages&gt;19-33&lt;/pages&gt;&lt;volume&gt;4&lt;/volume&gt;&lt;number&gt;2&lt;/number&gt;&lt;dates&gt;&lt;year&gt;1990&lt;/year&gt;&lt;/dates&gt;&lt;isbn&gt;0895-3309&lt;/isbn&gt;&lt;urls&gt;&lt;/urls&gt;&lt;/record&gt;&lt;/Cite&gt;&lt;/EndNote&gt;</w:instrText>
      </w:r>
      <w:r w:rsidR="004536C4">
        <w:rPr>
          <w:rFonts w:ascii="Times New Roman" w:hAnsi="Times New Roman" w:cs="Times New Roman"/>
          <w:sz w:val="24"/>
        </w:rPr>
        <w:fldChar w:fldCharType="separate"/>
      </w:r>
      <w:r w:rsidR="004536C4">
        <w:rPr>
          <w:rFonts w:ascii="Times New Roman" w:hAnsi="Times New Roman" w:cs="Times New Roman"/>
          <w:noProof/>
          <w:sz w:val="24"/>
        </w:rPr>
        <w:t>(Shleifer &amp; Summers, 1990)</w:t>
      </w:r>
      <w:r w:rsidR="004536C4">
        <w:rPr>
          <w:rFonts w:ascii="Times New Roman" w:hAnsi="Times New Roman" w:cs="Times New Roman"/>
          <w:sz w:val="24"/>
        </w:rPr>
        <w:fldChar w:fldCharType="end"/>
      </w:r>
      <w:r w:rsidR="00D31B16">
        <w:rPr>
          <w:rFonts w:ascii="Times New Roman" w:hAnsi="Times New Roman" w:cs="Times New Roman" w:hint="eastAsia"/>
          <w:sz w:val="24"/>
        </w:rPr>
        <w:t xml:space="preserve">. </w:t>
      </w:r>
    </w:p>
    <w:p w14:paraId="2434DDF4" w14:textId="63DB96ED" w:rsidR="00820089" w:rsidRPr="00DF5ACC" w:rsidRDefault="00455985" w:rsidP="00820089">
      <w:pPr>
        <w:wordWrap/>
        <w:spacing w:line="480" w:lineRule="auto"/>
        <w:ind w:firstLine="800"/>
        <w:jc w:val="both"/>
        <w:rPr>
          <w:rFonts w:ascii="Times New Roman" w:hAnsi="Times New Roman" w:cs="Times New Roman" w:hint="eastAsia"/>
          <w:sz w:val="24"/>
        </w:rPr>
      </w:pPr>
      <w:r w:rsidRPr="0048039C">
        <w:rPr>
          <w:rFonts w:ascii="Times New Roman" w:hAnsi="Times New Roman" w:cs="Times New Roman"/>
          <w:sz w:val="24"/>
        </w:rPr>
        <w:t xml:space="preserve">Stock price forecasting has long relied on statistical techniques to explore the possibilities, one of which is the use of regression analysis to signs of financial market </w:t>
      </w:r>
      <w:r w:rsidR="009A7E24" w:rsidRPr="0048039C">
        <w:rPr>
          <w:rFonts w:ascii="Times New Roman" w:hAnsi="Times New Roman" w:cs="Times New Roman"/>
          <w:sz w:val="24"/>
        </w:rPr>
        <w:fldChar w:fldCharType="begin"/>
      </w:r>
      <w:r w:rsidR="00F55F63">
        <w:rPr>
          <w:rFonts w:ascii="Times New Roman" w:hAnsi="Times New Roman" w:cs="Times New Roman"/>
          <w:sz w:val="24"/>
        </w:rPr>
        <w:instrText xml:space="preserve"> ADDIN EN.CITE &lt;EndNote&gt;&lt;Cite&gt;&lt;Author&gt;Campbell&lt;/Author&gt;&lt;Year&gt;2008&lt;/Year&gt;&lt;RecNum&gt;58&lt;/RecNum&gt;&lt;DisplayText&gt;(Campbell et al., 2008)&lt;/DisplayText&gt;&lt;record&gt;&lt;rec-number&gt;58&lt;/rec-number&gt;&lt;foreign-keys&gt;&lt;key app="EN" db-id="atwwtdf925waw4efpfqptvs65pdtvx55swz9" timestamp="1746333843"&gt;58&lt;/key&gt;&lt;/foreign-keys&gt;&lt;ref-type name="Journal Article"&gt;17&lt;/ref-type&gt;&lt;contributors&gt;&lt;authors&gt;&lt;author&gt;Campbell, John Y&lt;/author&gt;&lt;author&gt;Hilscher, Jens&lt;/author&gt;&lt;author&gt;Szilagyi, Jan&lt;/author&gt;&lt;/authors&gt;&lt;/contributors&gt;&lt;titles&gt;&lt;title&gt;In search of distress risk&lt;/title&gt;&lt;secondary-title&gt;The Journal of finance&lt;/secondary-title&gt;&lt;/titles&gt;&lt;periodical&gt;&lt;full-title&gt;The Journal of finance&lt;/full-title&gt;&lt;/periodical&gt;&lt;pages&gt;2899-2939&lt;/pages&gt;&lt;volume&gt;63&lt;/volume&gt;&lt;number&gt;6&lt;/number&gt;&lt;dates&gt;&lt;year&gt;2008&lt;/year&gt;&lt;/dates&gt;&lt;isbn&gt;0022-1082&lt;/isbn&gt;&lt;urls&gt;&lt;/urls&gt;&lt;/record&gt;&lt;/Cite&gt;&lt;/EndNote&gt;</w:instrText>
      </w:r>
      <w:r w:rsidR="009A7E24" w:rsidRPr="0048039C">
        <w:rPr>
          <w:rFonts w:ascii="Times New Roman" w:hAnsi="Times New Roman" w:cs="Times New Roman"/>
          <w:sz w:val="24"/>
        </w:rPr>
        <w:fldChar w:fldCharType="separate"/>
      </w:r>
      <w:r w:rsidR="00F55F63">
        <w:rPr>
          <w:rFonts w:ascii="Times New Roman" w:hAnsi="Times New Roman" w:cs="Times New Roman"/>
          <w:noProof/>
          <w:sz w:val="24"/>
        </w:rPr>
        <w:t>(Campbell et al., 2008)</w:t>
      </w:r>
      <w:r w:rsidR="009A7E24" w:rsidRPr="0048039C">
        <w:rPr>
          <w:rFonts w:ascii="Times New Roman" w:hAnsi="Times New Roman" w:cs="Times New Roman"/>
          <w:sz w:val="24"/>
        </w:rPr>
        <w:fldChar w:fldCharType="end"/>
      </w:r>
      <w:r w:rsidR="00D74863" w:rsidRPr="0048039C">
        <w:rPr>
          <w:rFonts w:ascii="Times New Roman" w:hAnsi="Times New Roman" w:cs="Times New Roman"/>
          <w:sz w:val="24"/>
        </w:rPr>
        <w:t xml:space="preserve">. </w:t>
      </w:r>
      <w:proofErr w:type="gramStart"/>
      <w:r w:rsidR="00820089">
        <w:rPr>
          <w:rFonts w:ascii="Times New Roman" w:hAnsi="Times New Roman" w:cs="Times New Roman" w:hint="eastAsia"/>
          <w:sz w:val="24"/>
        </w:rPr>
        <w:t>However</w:t>
      </w:r>
      <w:proofErr w:type="gramEnd"/>
      <w:r w:rsidR="00820089">
        <w:rPr>
          <w:rFonts w:ascii="Times New Roman" w:hAnsi="Times New Roman" w:cs="Times New Roman" w:hint="eastAsia"/>
          <w:sz w:val="24"/>
        </w:rPr>
        <w:t xml:space="preserve"> assumption of linear </w:t>
      </w:r>
      <w:proofErr w:type="gramStart"/>
      <w:r w:rsidR="00820089">
        <w:rPr>
          <w:rFonts w:ascii="Times New Roman" w:hAnsi="Times New Roman" w:cs="Times New Roman" w:hint="eastAsia"/>
          <w:sz w:val="24"/>
        </w:rPr>
        <w:t>relationship</w:t>
      </w:r>
      <w:proofErr w:type="gramEnd"/>
      <w:r w:rsidR="00820089">
        <w:rPr>
          <w:rFonts w:ascii="Times New Roman" w:hAnsi="Times New Roman" w:cs="Times New Roman" w:hint="eastAsia"/>
          <w:sz w:val="24"/>
        </w:rPr>
        <w:t xml:space="preserve"> is</w:t>
      </w:r>
      <w:r w:rsidR="00820089" w:rsidRPr="00DF5ACC">
        <w:rPr>
          <w:rFonts w:ascii="Times New Roman" w:hAnsi="Times New Roman" w:cs="Times New Roman"/>
          <w:sz w:val="24"/>
        </w:rPr>
        <w:t xml:space="preserve"> </w:t>
      </w:r>
      <w:r w:rsidR="00820089">
        <w:rPr>
          <w:rFonts w:ascii="Times New Roman" w:hAnsi="Times New Roman" w:cs="Times New Roman" w:hint="eastAsia"/>
          <w:sz w:val="24"/>
        </w:rPr>
        <w:t>a</w:t>
      </w:r>
      <w:r w:rsidR="00820089" w:rsidRPr="00DF5ACC">
        <w:rPr>
          <w:rFonts w:ascii="Times New Roman" w:hAnsi="Times New Roman" w:cs="Times New Roman"/>
          <w:sz w:val="24"/>
        </w:rPr>
        <w:t xml:space="preserve"> limitation </w:t>
      </w:r>
      <w:r w:rsidR="00820089">
        <w:rPr>
          <w:rFonts w:ascii="Times New Roman" w:hAnsi="Times New Roman" w:cs="Times New Roman" w:hint="eastAsia"/>
          <w:sz w:val="24"/>
        </w:rPr>
        <w:t>of</w:t>
      </w:r>
      <w:r w:rsidR="00820089" w:rsidRPr="00DF5ACC">
        <w:rPr>
          <w:rFonts w:ascii="Times New Roman" w:hAnsi="Times New Roman" w:cs="Times New Roman"/>
          <w:sz w:val="24"/>
        </w:rPr>
        <w:t xml:space="preserve"> </w:t>
      </w:r>
      <w:r w:rsidR="00820089" w:rsidRPr="007B08ED">
        <w:rPr>
          <w:rFonts w:ascii="Times New Roman" w:hAnsi="Times New Roman" w:cs="Times New Roman"/>
          <w:sz w:val="24"/>
        </w:rPr>
        <w:t>statistical techniques</w:t>
      </w:r>
      <w:r w:rsidR="00820089">
        <w:rPr>
          <w:rFonts w:ascii="Times New Roman" w:hAnsi="Times New Roman" w:cs="Times New Roman" w:hint="eastAsia"/>
          <w:sz w:val="24"/>
        </w:rPr>
        <w:t>.</w:t>
      </w:r>
      <w:r w:rsidR="00820089" w:rsidRPr="00DF5ACC">
        <w:rPr>
          <w:rFonts w:ascii="Times New Roman" w:hAnsi="Times New Roman" w:cs="Times New Roman"/>
          <w:sz w:val="24"/>
        </w:rPr>
        <w:t xml:space="preserve"> Financial market data often exhibits complex, nonlinear patterns and interactions that linear models</w:t>
      </w:r>
      <w:r w:rsidR="00820089">
        <w:rPr>
          <w:rFonts w:ascii="Times New Roman" w:hAnsi="Times New Roman" w:cs="Times New Roman" w:hint="eastAsia"/>
          <w:sz w:val="24"/>
        </w:rPr>
        <w:t xml:space="preserve"> struggle to </w:t>
      </w:r>
      <w:r w:rsidR="00820089" w:rsidRPr="00DF5ACC">
        <w:rPr>
          <w:rFonts w:ascii="Times New Roman" w:hAnsi="Times New Roman" w:cs="Times New Roman"/>
          <w:sz w:val="24"/>
        </w:rPr>
        <w:t>capture effectively</w:t>
      </w:r>
      <w:r w:rsidR="00820089">
        <w:rPr>
          <w:rFonts w:ascii="Times New Roman" w:hAnsi="Times New Roman" w:cs="Times New Roman" w:hint="eastAsia"/>
          <w:sz w:val="24"/>
        </w:rPr>
        <w:t xml:space="preserve"> </w:t>
      </w:r>
      <w:r w:rsidR="00820089">
        <w:rPr>
          <w:rFonts w:ascii="Times New Roman" w:hAnsi="Times New Roman" w:cs="Times New Roman"/>
          <w:sz w:val="24"/>
        </w:rPr>
        <w:fldChar w:fldCharType="begin"/>
      </w:r>
      <w:r w:rsidR="00820089">
        <w:rPr>
          <w:rFonts w:ascii="Times New Roman" w:hAnsi="Times New Roman" w:cs="Times New Roman"/>
          <w:sz w:val="24"/>
        </w:rPr>
        <w:instrText xml:space="preserve"> ADDIN EN.CITE &lt;EndNote&gt;&lt;Cite&gt;&lt;Author&gt;Hsieh&lt;/Author&gt;&lt;Year&gt;1991&lt;/Year&gt;&lt;RecNum&gt;99&lt;/RecNum&gt;&lt;DisplayText&gt;(Hsieh, 1991)&lt;/DisplayText&gt;&lt;record&gt;&lt;rec-number&gt;99&lt;/rec-number&gt;&lt;foreign-keys&gt;&lt;key app="EN" db-id="atwwtdf925waw4efpfqptvs65pdtvx55swz9" timestamp="1751165602"&gt;99&lt;/key&gt;&lt;/foreign-keys&gt;&lt;ref-type name="Journal Article"&gt;17&lt;/ref-type&gt;&lt;contributors&gt;&lt;authors&gt;&lt;author&gt;Hsieh, David A&lt;/author&gt;&lt;/authors&gt;&lt;/contributors&gt;&lt;titles&gt;&lt;title&gt;Chaos and nonlinear dynamics: application to financial markets&lt;/title&gt;&lt;secondary-title&gt;The journal of finance&lt;/secondary-title&gt;&lt;/titles&gt;&lt;periodical&gt;&lt;full-title&gt;The Journal of finance&lt;/full-title&gt;&lt;/periodical&gt;&lt;pages&gt;1839-1877&lt;/pages&gt;&lt;volume&gt;46&lt;/volume&gt;&lt;number&gt;5&lt;/number&gt;&lt;dates&gt;&lt;year&gt;1991&lt;/year&gt;&lt;/dates&gt;&lt;isbn&gt;0022-1082&lt;/isbn&gt;&lt;urls&gt;&lt;/urls&gt;&lt;/record&gt;&lt;/Cite&gt;&lt;/EndNote&gt;</w:instrText>
      </w:r>
      <w:r w:rsidR="00820089">
        <w:rPr>
          <w:rFonts w:ascii="Times New Roman" w:hAnsi="Times New Roman" w:cs="Times New Roman"/>
          <w:sz w:val="24"/>
        </w:rPr>
        <w:fldChar w:fldCharType="separate"/>
      </w:r>
      <w:r w:rsidR="00820089">
        <w:rPr>
          <w:rFonts w:ascii="Times New Roman" w:hAnsi="Times New Roman" w:cs="Times New Roman"/>
          <w:noProof/>
          <w:sz w:val="24"/>
        </w:rPr>
        <w:t>(Hsieh, 1991)</w:t>
      </w:r>
      <w:r w:rsidR="00820089">
        <w:rPr>
          <w:rFonts w:ascii="Times New Roman" w:hAnsi="Times New Roman" w:cs="Times New Roman"/>
          <w:sz w:val="24"/>
        </w:rPr>
        <w:fldChar w:fldCharType="end"/>
      </w:r>
      <w:r w:rsidR="00820089">
        <w:rPr>
          <w:rFonts w:ascii="Times New Roman" w:hAnsi="Times New Roman" w:cs="Times New Roman" w:hint="eastAsia"/>
          <w:sz w:val="24"/>
        </w:rPr>
        <w:t>.</w:t>
      </w:r>
    </w:p>
    <w:p w14:paraId="4D617615" w14:textId="196C8E20" w:rsidR="00455985" w:rsidRPr="00DF5ACC" w:rsidRDefault="00C43CF4" w:rsidP="00D91B7D">
      <w:pPr>
        <w:wordWrap/>
        <w:spacing w:line="480" w:lineRule="auto"/>
        <w:ind w:firstLine="800"/>
        <w:jc w:val="both"/>
        <w:rPr>
          <w:rFonts w:ascii="Times New Roman" w:hAnsi="Times New Roman" w:cs="Times New Roman" w:hint="eastAsia"/>
          <w:sz w:val="24"/>
        </w:rPr>
      </w:pPr>
      <w:r>
        <w:rPr>
          <w:rFonts w:ascii="Times New Roman" w:hAnsi="Times New Roman" w:cs="Times New Roman" w:hint="eastAsia"/>
          <w:sz w:val="24"/>
        </w:rPr>
        <w:t>Also</w:t>
      </w:r>
      <w:r w:rsidR="00455985" w:rsidRPr="0048039C">
        <w:rPr>
          <w:rFonts w:ascii="Times New Roman" w:hAnsi="Times New Roman" w:cs="Times New Roman"/>
          <w:sz w:val="24"/>
        </w:rPr>
        <w:t xml:space="preserve"> researchers have</w:t>
      </w:r>
      <w:r w:rsidR="00E243D8">
        <w:rPr>
          <w:rFonts w:ascii="Times New Roman" w:hAnsi="Times New Roman" w:cs="Times New Roman" w:hint="eastAsia"/>
          <w:sz w:val="24"/>
        </w:rPr>
        <w:t xml:space="preserve"> </w:t>
      </w:r>
      <w:r w:rsidR="00E243D8" w:rsidRPr="00E243D8">
        <w:rPr>
          <w:rFonts w:ascii="Times New Roman" w:hAnsi="Times New Roman" w:cs="Times New Roman"/>
          <w:sz w:val="24"/>
        </w:rPr>
        <w:t>also</w:t>
      </w:r>
      <w:r w:rsidR="00455985" w:rsidRPr="0048039C">
        <w:rPr>
          <w:rFonts w:ascii="Times New Roman" w:hAnsi="Times New Roman" w:cs="Times New Roman"/>
          <w:sz w:val="24"/>
        </w:rPr>
        <w:t xml:space="preserve"> </w:t>
      </w:r>
      <w:r w:rsidR="00E243D8">
        <w:rPr>
          <w:rFonts w:ascii="Times New Roman" w:hAnsi="Times New Roman" w:cs="Times New Roman" w:hint="eastAsia"/>
          <w:sz w:val="24"/>
        </w:rPr>
        <w:t>used</w:t>
      </w:r>
      <w:r w:rsidR="00455985" w:rsidRPr="0048039C">
        <w:rPr>
          <w:rFonts w:ascii="Times New Roman" w:hAnsi="Times New Roman" w:cs="Times New Roman"/>
          <w:sz w:val="24"/>
        </w:rPr>
        <w:t xml:space="preserve"> time series models such as Generalized Autoregressive Conditional Heteroskedasticity (GARCH)</w:t>
      </w:r>
      <w:r w:rsidR="0001554D" w:rsidRPr="0001554D">
        <w:rPr>
          <w:rFonts w:ascii="Times New Roman" w:hAnsi="Times New Roman" w:cs="Times New Roman"/>
          <w:sz w:val="24"/>
        </w:rPr>
        <w:t xml:space="preserve"> </w:t>
      </w:r>
      <w:r w:rsidR="0001554D" w:rsidRPr="0048039C">
        <w:rPr>
          <w:rFonts w:ascii="Times New Roman" w:hAnsi="Times New Roman" w:cs="Times New Roman"/>
          <w:sz w:val="24"/>
        </w:rPr>
        <w:fldChar w:fldCharType="begin"/>
      </w:r>
      <w:r w:rsidR="00F55F63">
        <w:rPr>
          <w:rFonts w:ascii="Times New Roman" w:hAnsi="Times New Roman" w:cs="Times New Roman"/>
          <w:sz w:val="24"/>
        </w:rPr>
        <w:instrText xml:space="preserve"> ADDIN EN.CITE &lt;EndNote&gt;&lt;Cite&gt;&lt;Author&gt;Andersen&lt;/Author&gt;&lt;Year&gt;2003&lt;/Year&gt;&lt;RecNum&gt;59&lt;/RecNum&gt;&lt;DisplayText&gt;(Andersen et al., 2003)&lt;/DisplayText&gt;&lt;record&gt;&lt;rec-number&gt;59&lt;/rec-number&gt;&lt;foreign-keys&gt;&lt;key app="EN" db-id="atwwtdf925waw4efpfqptvs65pdtvx55swz9" timestamp="1746333970"&gt;59&lt;/key&gt;&lt;/foreign-keys&gt;&lt;ref-type name="Journal Article"&gt;17&lt;/ref-type&gt;&lt;contributors&gt;&lt;authors&gt;&lt;author&gt;Andersen, Torben G&lt;/author&gt;&lt;author&gt;Bollerslev, Tim&lt;/author&gt;&lt;author&gt;Diebold, Francis X&lt;/author&gt;&lt;author&gt;Labys, Paul&lt;/author&gt;&lt;/authors&gt;&lt;/contributors&gt;&lt;titles&gt;&lt;title&gt;Modeling and forecasting realized volatility&lt;/title&gt;&lt;secondary-title&gt;Econometrica&lt;/secondary-title&gt;&lt;/titles&gt;&lt;periodical&gt;&lt;full-title&gt;Econometrica&lt;/full-title&gt;&lt;/periodical&gt;&lt;pages&gt;579-625&lt;/pages&gt;&lt;volume&gt;71&lt;/volume&gt;&lt;number&gt;2&lt;/number&gt;&lt;dates&gt;&lt;year&gt;2003&lt;/year&gt;&lt;/dates&gt;&lt;isbn&gt;0012-9682&lt;/isbn&gt;&lt;urls&gt;&lt;/urls&gt;&lt;/record&gt;&lt;/Cite&gt;&lt;/EndNote&gt;</w:instrText>
      </w:r>
      <w:r w:rsidR="0001554D" w:rsidRPr="0048039C">
        <w:rPr>
          <w:rFonts w:ascii="Times New Roman" w:hAnsi="Times New Roman" w:cs="Times New Roman"/>
          <w:sz w:val="24"/>
        </w:rPr>
        <w:fldChar w:fldCharType="separate"/>
      </w:r>
      <w:r w:rsidR="00F55F63">
        <w:rPr>
          <w:rFonts w:ascii="Times New Roman" w:hAnsi="Times New Roman" w:cs="Times New Roman"/>
          <w:noProof/>
          <w:sz w:val="24"/>
        </w:rPr>
        <w:t>(Andersen et al., 2003)</w:t>
      </w:r>
      <w:r w:rsidR="0001554D" w:rsidRPr="0048039C">
        <w:rPr>
          <w:rFonts w:ascii="Times New Roman" w:hAnsi="Times New Roman" w:cs="Times New Roman"/>
          <w:sz w:val="24"/>
        </w:rPr>
        <w:fldChar w:fldCharType="end"/>
      </w:r>
      <w:r w:rsidR="00455985" w:rsidRPr="0048039C">
        <w:rPr>
          <w:rFonts w:ascii="Times New Roman" w:hAnsi="Times New Roman" w:cs="Times New Roman"/>
          <w:sz w:val="24"/>
        </w:rPr>
        <w:t xml:space="preserve">. By focusing on the idiosyncratic clustering or asymmetry that stock price volatility sometimes exhibits, the idea </w:t>
      </w:r>
      <w:r w:rsidR="00455985" w:rsidRPr="0048039C">
        <w:rPr>
          <w:rFonts w:ascii="Times New Roman" w:hAnsi="Times New Roman" w:cs="Times New Roman"/>
          <w:sz w:val="24"/>
        </w:rPr>
        <w:lastRenderedPageBreak/>
        <w:t>was to try to capture market crashes, or severe negative returns.</w:t>
      </w:r>
      <w:r w:rsidR="00D74863" w:rsidRPr="0048039C">
        <w:rPr>
          <w:rFonts w:ascii="Times New Roman" w:hAnsi="Times New Roman" w:cs="Times New Roman"/>
          <w:sz w:val="24"/>
        </w:rPr>
        <w:t xml:space="preserve"> </w:t>
      </w:r>
      <w:r w:rsidR="00D1525E" w:rsidRPr="00D1525E">
        <w:rPr>
          <w:rFonts w:ascii="Times New Roman" w:hAnsi="Times New Roman" w:cs="Times New Roman"/>
          <w:sz w:val="24"/>
        </w:rPr>
        <w:t>However, these statistical approaches are limited by the assumption that variables follow a certain probability distribution</w:t>
      </w:r>
      <w:r w:rsidR="00E068A5">
        <w:rPr>
          <w:rFonts w:ascii="Times New Roman" w:hAnsi="Times New Roman" w:cs="Times New Roman" w:hint="eastAsia"/>
          <w:sz w:val="24"/>
        </w:rPr>
        <w:t xml:space="preserve"> </w:t>
      </w:r>
      <w:r w:rsidR="00D1525E">
        <w:rPr>
          <w:rFonts w:ascii="Times New Roman" w:hAnsi="Times New Roman" w:cs="Times New Roman"/>
          <w:sz w:val="24"/>
        </w:rPr>
        <w:fldChar w:fldCharType="begin"/>
      </w:r>
      <w:r w:rsidR="00D1525E">
        <w:rPr>
          <w:rFonts w:ascii="Times New Roman" w:hAnsi="Times New Roman" w:cs="Times New Roman"/>
          <w:sz w:val="24"/>
        </w:rPr>
        <w:instrText xml:space="preserve"> ADDIN EN.CITE &lt;EndNote&gt;&lt;Cite&gt;&lt;Author&gt;Eom&lt;/Author&gt;&lt;Year&gt;2019&lt;/Year&gt;&lt;RecNum&gt;100&lt;/RecNum&gt;&lt;DisplayText&gt;(Eom et al., 2019)&lt;/DisplayText&gt;&lt;record&gt;&lt;rec-number&gt;100&lt;/rec-number&gt;&lt;foreign-keys&gt;&lt;key app="EN" db-id="atwwtdf925waw4efpfqptvs65pdtvx55swz9" timestamp="1751781194"&gt;100&lt;/key&gt;&lt;/foreign-keys&gt;&lt;ref-type name="Journal Article"&gt;17&lt;/ref-type&gt;&lt;contributors&gt;&lt;authors&gt;&lt;author&gt;Eom, Cheoljun&lt;/author&gt;&lt;author&gt;Kaizoji, Taisei&lt;/author&gt;&lt;author&gt;Scalas, Enrico&lt;/author&gt;&lt;/authors&gt;&lt;/contributors&gt;&lt;titles&gt;&lt;title&gt;Fat tails in financial return distributions revisited: Evidence from the Korean stock market&lt;/title&gt;&lt;secondary-title&gt;Physica A: Statistical Mechanics and its Applications&lt;/secondary-title&gt;&lt;/titles&gt;&lt;periodical&gt;&lt;full-title&gt;Physica A: Statistical Mechanics and its Applications&lt;/full-title&gt;&lt;/periodical&gt;&lt;pages&gt;121055&lt;/pages&gt;&lt;volume&gt;526&lt;/volume&gt;&lt;dates&gt;&lt;year&gt;2019&lt;/year&gt;&lt;/dates&gt;&lt;isbn&gt;0378-4371&lt;/isbn&gt;&lt;urls&gt;&lt;/urls&gt;&lt;/record&gt;&lt;/Cite&gt;&lt;/EndNote&gt;</w:instrText>
      </w:r>
      <w:r w:rsidR="00D1525E">
        <w:rPr>
          <w:rFonts w:ascii="Times New Roman" w:hAnsi="Times New Roman" w:cs="Times New Roman"/>
          <w:sz w:val="24"/>
        </w:rPr>
        <w:fldChar w:fldCharType="separate"/>
      </w:r>
      <w:r w:rsidR="00D1525E">
        <w:rPr>
          <w:rFonts w:ascii="Times New Roman" w:hAnsi="Times New Roman" w:cs="Times New Roman"/>
          <w:noProof/>
          <w:sz w:val="24"/>
        </w:rPr>
        <w:t>(Eom et al., 2019)</w:t>
      </w:r>
      <w:r w:rsidR="00D1525E">
        <w:rPr>
          <w:rFonts w:ascii="Times New Roman" w:hAnsi="Times New Roman" w:cs="Times New Roman"/>
          <w:sz w:val="24"/>
        </w:rPr>
        <w:fldChar w:fldCharType="end"/>
      </w:r>
      <w:r w:rsidR="00E068A5">
        <w:rPr>
          <w:rFonts w:ascii="Times New Roman" w:hAnsi="Times New Roman" w:cs="Times New Roman" w:hint="eastAsia"/>
          <w:sz w:val="24"/>
        </w:rPr>
        <w:t>.</w:t>
      </w:r>
    </w:p>
    <w:p w14:paraId="5D383F14" w14:textId="676A6FF3" w:rsidR="00E53E5B" w:rsidRPr="0048039C" w:rsidRDefault="00E53E5B" w:rsidP="00E53E5B">
      <w:pPr>
        <w:wordWrap/>
        <w:spacing w:line="480" w:lineRule="auto"/>
        <w:ind w:firstLine="800"/>
        <w:jc w:val="both"/>
        <w:rPr>
          <w:rFonts w:ascii="Times New Roman" w:hAnsi="Times New Roman" w:cs="Times New Roman" w:hint="eastAsia"/>
          <w:sz w:val="24"/>
        </w:rPr>
      </w:pPr>
      <w:r>
        <w:rPr>
          <w:rFonts w:ascii="Times New Roman" w:hAnsi="Times New Roman" w:cs="Times New Roman" w:hint="eastAsia"/>
          <w:sz w:val="24"/>
        </w:rPr>
        <w:t>M</w:t>
      </w:r>
      <w:r w:rsidR="00905C72" w:rsidRPr="0048039C">
        <w:rPr>
          <w:rFonts w:ascii="Times New Roman" w:hAnsi="Times New Roman" w:cs="Times New Roman"/>
          <w:sz w:val="24"/>
        </w:rPr>
        <w:t>achine learning techniques</w:t>
      </w:r>
      <w:r w:rsidR="000A0D62">
        <w:rPr>
          <w:rFonts w:ascii="Times New Roman" w:hAnsi="Times New Roman" w:cs="Times New Roman" w:hint="eastAsia"/>
          <w:sz w:val="24"/>
        </w:rPr>
        <w:t xml:space="preserve"> also</w:t>
      </w:r>
      <w:r w:rsidR="00905C72" w:rsidRPr="0048039C">
        <w:rPr>
          <w:rFonts w:ascii="Times New Roman" w:hAnsi="Times New Roman" w:cs="Times New Roman"/>
          <w:sz w:val="24"/>
        </w:rPr>
        <w:t xml:space="preserve"> have been actively applied to the study of stock price prediction. Various machine learning models, such as Support Vector Machines (SVMs), Random Forests, </w:t>
      </w:r>
      <w:r w:rsidR="00092D25" w:rsidRPr="00092D25">
        <w:rPr>
          <w:rFonts w:ascii="Times New Roman" w:hAnsi="Times New Roman" w:cs="Times New Roman"/>
          <w:sz w:val="24"/>
        </w:rPr>
        <w:t xml:space="preserve">Gradient Boosting Decision Tree </w:t>
      </w:r>
      <w:r w:rsidR="00905C72" w:rsidRPr="0048039C">
        <w:rPr>
          <w:rFonts w:ascii="Times New Roman" w:hAnsi="Times New Roman" w:cs="Times New Roman"/>
          <w:sz w:val="24"/>
        </w:rPr>
        <w:t xml:space="preserve">algorithms </w:t>
      </w:r>
      <w:r w:rsidR="00573DE6">
        <w:rPr>
          <w:rFonts w:ascii="Times New Roman" w:hAnsi="Times New Roman" w:cs="Times New Roman" w:hint="eastAsia"/>
          <w:sz w:val="24"/>
        </w:rPr>
        <w:t>like</w:t>
      </w:r>
      <w:r w:rsidR="00905C72" w:rsidRPr="0048039C">
        <w:rPr>
          <w:rFonts w:ascii="Times New Roman" w:hAnsi="Times New Roman" w:cs="Times New Roman"/>
          <w:sz w:val="24"/>
        </w:rPr>
        <w:t xml:space="preserve"> </w:t>
      </w:r>
      <w:proofErr w:type="spellStart"/>
      <w:r w:rsidR="00905C72" w:rsidRPr="0048039C">
        <w:rPr>
          <w:rFonts w:ascii="Times New Roman" w:hAnsi="Times New Roman" w:cs="Times New Roman"/>
          <w:sz w:val="24"/>
        </w:rPr>
        <w:t>XGBoost</w:t>
      </w:r>
      <w:proofErr w:type="spellEnd"/>
      <w:r w:rsidR="00905C72" w:rsidRPr="0048039C">
        <w:rPr>
          <w:rFonts w:ascii="Times New Roman" w:hAnsi="Times New Roman" w:cs="Times New Roman"/>
          <w:sz w:val="24"/>
        </w:rPr>
        <w:t xml:space="preserve">, </w:t>
      </w:r>
      <w:proofErr w:type="spellStart"/>
      <w:r w:rsidR="00905C72" w:rsidRPr="0048039C">
        <w:rPr>
          <w:rFonts w:ascii="Times New Roman" w:hAnsi="Times New Roman" w:cs="Times New Roman"/>
          <w:sz w:val="24"/>
        </w:rPr>
        <w:t>LightGBM</w:t>
      </w:r>
      <w:proofErr w:type="spellEnd"/>
      <w:r w:rsidR="00905C72" w:rsidRPr="0048039C">
        <w:rPr>
          <w:rFonts w:ascii="Times New Roman" w:hAnsi="Times New Roman" w:cs="Times New Roman"/>
          <w:sz w:val="24"/>
        </w:rPr>
        <w:t xml:space="preserve"> have the advantage of being able to effectively learn complex and non-linear data patterns </w:t>
      </w:r>
      <w:r w:rsidR="009A7E24" w:rsidRPr="0048039C">
        <w:rPr>
          <w:rFonts w:ascii="Times New Roman" w:hAnsi="Times New Roman" w:cs="Times New Roman"/>
          <w:sz w:val="24"/>
        </w:rPr>
        <w:fldChar w:fldCharType="begin"/>
      </w:r>
      <w:r w:rsidR="00F55F63">
        <w:rPr>
          <w:rFonts w:ascii="Times New Roman" w:hAnsi="Times New Roman" w:cs="Times New Roman"/>
          <w:sz w:val="24"/>
        </w:rPr>
        <w:instrText xml:space="preserve"> ADDIN EN.CITE &lt;EndNote&gt;&lt;Cite&gt;&lt;Author&gt;Ballings&lt;/Author&gt;&lt;Year&gt;2015&lt;/Year&gt;&lt;RecNum&gt;1&lt;/RecNum&gt;&lt;DisplayText&gt;(Ballings et al., 2015)&lt;/DisplayText&gt;&lt;record&gt;&lt;rec-number&gt;1&lt;/rec-number&gt;&lt;foreign-keys&gt;&lt;key app="EN" db-id="atwwtdf925waw4efpfqptvs65pdtvx55swz9" timestamp="1744080198"&gt;1&lt;/key&gt;&lt;/foreign-keys&gt;&lt;ref-type name="Journal Article"&gt;17&lt;/ref-type&gt;&lt;contributors&gt;&lt;authors&gt;&lt;author&gt;Ballings, Michel&lt;/author&gt;&lt;author&gt;Van den Poel, Dirk&lt;/author&gt;&lt;author&gt;Hespeels, Nathalie&lt;/author&gt;&lt;author&gt;Gryp, Ruben&lt;/author&gt;&lt;/authors&gt;&lt;/contributors&gt;&lt;titles&gt;&lt;title&gt;Evaluating multiple classifiers for stock price direction prediction&lt;/title&gt;&lt;secondary-title&gt;Expert systems with Applications&lt;/secondary-title&gt;&lt;/titles&gt;&lt;periodical&gt;&lt;full-title&gt;Expert systems with Applications&lt;/full-title&gt;&lt;/periodical&gt;&lt;pages&gt;7046-7056&lt;/pages&gt;&lt;volume&gt;42&lt;/volume&gt;&lt;number&gt;20&lt;/number&gt;&lt;dates&gt;&lt;year&gt;2015&lt;/year&gt;&lt;/dates&gt;&lt;isbn&gt;0957-4174&lt;/isbn&gt;&lt;urls&gt;&lt;/urls&gt;&lt;/record&gt;&lt;/Cite&gt;&lt;/EndNote&gt;</w:instrText>
      </w:r>
      <w:r w:rsidR="009A7E24" w:rsidRPr="0048039C">
        <w:rPr>
          <w:rFonts w:ascii="Times New Roman" w:hAnsi="Times New Roman" w:cs="Times New Roman"/>
          <w:sz w:val="24"/>
        </w:rPr>
        <w:fldChar w:fldCharType="separate"/>
      </w:r>
      <w:r w:rsidR="00F55F63">
        <w:rPr>
          <w:rFonts w:ascii="Times New Roman" w:hAnsi="Times New Roman" w:cs="Times New Roman"/>
          <w:noProof/>
          <w:sz w:val="24"/>
        </w:rPr>
        <w:t>(Ballings et al., 2015)</w:t>
      </w:r>
      <w:r w:rsidR="009A7E24" w:rsidRPr="0048039C">
        <w:rPr>
          <w:rFonts w:ascii="Times New Roman" w:hAnsi="Times New Roman" w:cs="Times New Roman"/>
          <w:sz w:val="24"/>
        </w:rPr>
        <w:fldChar w:fldCharType="end"/>
      </w:r>
      <w:r w:rsidR="00D74863" w:rsidRPr="0048039C">
        <w:rPr>
          <w:rFonts w:ascii="Times New Roman" w:hAnsi="Times New Roman" w:cs="Times New Roman"/>
          <w:sz w:val="24"/>
        </w:rPr>
        <w:t xml:space="preserve">. </w:t>
      </w:r>
    </w:p>
    <w:p w14:paraId="31A202E3" w14:textId="14BE4ADF" w:rsidR="00DF5ACC" w:rsidRDefault="00905C72" w:rsidP="00AE52A8">
      <w:pPr>
        <w:wordWrap/>
        <w:spacing w:line="480" w:lineRule="auto"/>
        <w:ind w:firstLine="800"/>
        <w:jc w:val="both"/>
        <w:rPr>
          <w:rFonts w:ascii="Times New Roman" w:hAnsi="Times New Roman" w:cs="Times New Roman"/>
          <w:sz w:val="24"/>
        </w:rPr>
      </w:pPr>
      <w:r w:rsidRPr="0048039C">
        <w:rPr>
          <w:rFonts w:ascii="Times New Roman" w:hAnsi="Times New Roman" w:cs="Times New Roman"/>
          <w:sz w:val="24"/>
        </w:rPr>
        <w:t xml:space="preserve">Recently, deep learning models have also gained traction. </w:t>
      </w:r>
      <w:r w:rsidR="004F7D85">
        <w:rPr>
          <w:rFonts w:ascii="Times New Roman" w:hAnsi="Times New Roman" w:cs="Times New Roman" w:hint="eastAsia"/>
          <w:sz w:val="24"/>
        </w:rPr>
        <w:t>V</w:t>
      </w:r>
      <w:r w:rsidR="00573DE6" w:rsidRPr="0048039C">
        <w:rPr>
          <w:rFonts w:ascii="Times New Roman" w:hAnsi="Times New Roman" w:cs="Times New Roman"/>
          <w:sz w:val="24"/>
        </w:rPr>
        <w:t>ariants of Recurrent Neural Network (RNN)</w:t>
      </w:r>
      <w:r w:rsidR="004F7D85">
        <w:rPr>
          <w:rFonts w:ascii="Times New Roman" w:hAnsi="Times New Roman" w:cs="Times New Roman" w:hint="eastAsia"/>
          <w:sz w:val="24"/>
        </w:rPr>
        <w:t>,</w:t>
      </w:r>
      <w:r w:rsidRPr="0048039C">
        <w:rPr>
          <w:rFonts w:ascii="Times New Roman" w:hAnsi="Times New Roman" w:cs="Times New Roman"/>
          <w:sz w:val="24"/>
        </w:rPr>
        <w:t xml:space="preserve"> such as Long Short-Term Memory (LSTM), Gated Recurrent Unit (GRU) are gaining traction in the field of stock price forecasting due to their ability to capture the long-term dependence of time series data or local patterns in the data </w:t>
      </w:r>
      <w:r w:rsidR="00F93CCC" w:rsidRPr="0048039C">
        <w:rPr>
          <w:rFonts w:ascii="Times New Roman" w:hAnsi="Times New Roman" w:cs="Times New Roman"/>
          <w:sz w:val="24"/>
        </w:rPr>
        <w:fldChar w:fldCharType="begin"/>
      </w:r>
      <w:r w:rsidR="00F55F63">
        <w:rPr>
          <w:rFonts w:ascii="Times New Roman" w:hAnsi="Times New Roman" w:cs="Times New Roman"/>
          <w:sz w:val="24"/>
        </w:rPr>
        <w:instrText xml:space="preserve"> ADDIN EN.CITE &lt;EndNote&gt;&lt;Cite&gt;&lt;Author&gt;Gu&lt;/Author&gt;&lt;Year&gt;2020&lt;/Year&gt;&lt;RecNum&gt;61&lt;/RecNum&gt;&lt;DisplayText&gt;(Gu et al., 2020)&lt;/DisplayText&gt;&lt;record&gt;&lt;rec-number&gt;61&lt;/rec-number&gt;&lt;foreign-keys&gt;&lt;key app="EN" db-id="atwwtdf925waw4efpfqptvs65pdtvx55swz9" timestamp="1746334388"&gt;61&lt;/key&gt;&lt;/foreign-keys&gt;&lt;ref-type name="Journal Article"&gt;17&lt;/ref-type&gt;&lt;contributors&gt;&lt;authors&gt;&lt;author&gt;Gu, Shihao&lt;/author&gt;&lt;author&gt;Kelly, Bryan&lt;/author&gt;&lt;author&gt;Xiu, Dacheng&lt;/author&gt;&lt;/authors&gt;&lt;/contributors&gt;&lt;titles&gt;&lt;title&gt;Empirical asset pricing via machine learning&lt;/title&gt;&lt;secondary-title&gt;The Review of Financial Studies&lt;/secondary-title&gt;&lt;/titles&gt;&lt;periodical&gt;&lt;full-title&gt;The Review of Financial Studies&lt;/full-title&gt;&lt;/periodical&gt;&lt;pages&gt;2223-2273&lt;/pages&gt;&lt;volume&gt;33&lt;/volume&gt;&lt;number&gt;5&lt;/number&gt;&lt;dates&gt;&lt;year&gt;2020&lt;/year&gt;&lt;/dates&gt;&lt;isbn&gt;0893-9454&lt;/isbn&gt;&lt;urls&gt;&lt;/urls&gt;&lt;/record&gt;&lt;/Cite&gt;&lt;/EndNote&gt;</w:instrText>
      </w:r>
      <w:r w:rsidR="00F93CCC" w:rsidRPr="0048039C">
        <w:rPr>
          <w:rFonts w:ascii="Times New Roman" w:hAnsi="Times New Roman" w:cs="Times New Roman"/>
          <w:sz w:val="24"/>
        </w:rPr>
        <w:fldChar w:fldCharType="separate"/>
      </w:r>
      <w:r w:rsidR="00F55F63">
        <w:rPr>
          <w:rFonts w:ascii="Times New Roman" w:hAnsi="Times New Roman" w:cs="Times New Roman"/>
          <w:noProof/>
          <w:sz w:val="24"/>
        </w:rPr>
        <w:t>(Gu et al., 2020)</w:t>
      </w:r>
      <w:r w:rsidR="00F93CCC" w:rsidRPr="0048039C">
        <w:rPr>
          <w:rFonts w:ascii="Times New Roman" w:hAnsi="Times New Roman" w:cs="Times New Roman"/>
          <w:sz w:val="24"/>
        </w:rPr>
        <w:fldChar w:fldCharType="end"/>
      </w:r>
      <w:r w:rsidR="004F7D85">
        <w:rPr>
          <w:rFonts w:ascii="Times New Roman" w:hAnsi="Times New Roman" w:cs="Times New Roman" w:hint="eastAsia"/>
          <w:sz w:val="24"/>
        </w:rPr>
        <w:t>.</w:t>
      </w:r>
      <w:r w:rsidR="00E243D8">
        <w:rPr>
          <w:rFonts w:ascii="Times New Roman" w:hAnsi="Times New Roman" w:cs="Times New Roman" w:hint="eastAsia"/>
          <w:sz w:val="24"/>
        </w:rPr>
        <w:t xml:space="preserve"> </w:t>
      </w:r>
      <w:r w:rsidR="00DF5ACC" w:rsidRPr="00DF5ACC">
        <w:rPr>
          <w:rFonts w:ascii="Times New Roman" w:hAnsi="Times New Roman" w:cs="Times New Roman"/>
          <w:sz w:val="24"/>
        </w:rPr>
        <w:t>Convolutional Neural Network (</w:t>
      </w:r>
      <w:r w:rsidR="00DF5ACC" w:rsidRPr="00D60015">
        <w:rPr>
          <w:rFonts w:ascii="Times New Roman" w:hAnsi="Times New Roman" w:cs="Times New Roman"/>
          <w:sz w:val="24"/>
        </w:rPr>
        <w:t>CNN</w:t>
      </w:r>
      <w:r w:rsidR="00DF5ACC" w:rsidRPr="00DF5ACC">
        <w:rPr>
          <w:rFonts w:ascii="Times New Roman" w:hAnsi="Times New Roman" w:cs="Times New Roman"/>
          <w:sz w:val="24"/>
        </w:rPr>
        <w:t xml:space="preserve">) models, originally lauded for their prowess in image recognition, are also </w:t>
      </w:r>
      <w:proofErr w:type="gramStart"/>
      <w:r w:rsidR="00DF5ACC" w:rsidRPr="00DF5ACC">
        <w:rPr>
          <w:rFonts w:ascii="Times New Roman" w:hAnsi="Times New Roman" w:cs="Times New Roman"/>
          <w:sz w:val="24"/>
        </w:rPr>
        <w:t>being increasingly</w:t>
      </w:r>
      <w:proofErr w:type="gramEnd"/>
      <w:r w:rsidR="00DF5ACC" w:rsidRPr="00DF5ACC">
        <w:rPr>
          <w:rFonts w:ascii="Times New Roman" w:hAnsi="Times New Roman" w:cs="Times New Roman"/>
          <w:sz w:val="24"/>
        </w:rPr>
        <w:t xml:space="preserve"> applied to financial time series, leveraging their capacity to identify intricate local patterns and features within the data, which can be crucial for market </w:t>
      </w:r>
      <w:r w:rsidR="00D60015">
        <w:rPr>
          <w:rFonts w:ascii="Times New Roman" w:hAnsi="Times New Roman" w:cs="Times New Roman" w:hint="eastAsia"/>
          <w:sz w:val="24"/>
        </w:rPr>
        <w:t>prediction</w:t>
      </w:r>
      <w:r w:rsidR="00DF5ACC" w:rsidRPr="00DF5ACC">
        <w:rPr>
          <w:rFonts w:ascii="Times New Roman" w:hAnsi="Times New Roman" w:cs="Times New Roman"/>
          <w:sz w:val="24"/>
        </w:rPr>
        <w:t>.</w:t>
      </w:r>
    </w:p>
    <w:p w14:paraId="09ECE2B8" w14:textId="536D475B" w:rsidR="00F01494" w:rsidRDefault="00E53E5B" w:rsidP="00F01494">
      <w:pPr>
        <w:wordWrap/>
        <w:spacing w:line="480" w:lineRule="auto"/>
        <w:ind w:firstLine="800"/>
        <w:jc w:val="both"/>
        <w:rPr>
          <w:rFonts w:ascii="Times New Roman" w:hAnsi="Times New Roman" w:cs="Times New Roman"/>
          <w:sz w:val="24"/>
        </w:rPr>
      </w:pPr>
      <w:r w:rsidRPr="005E627E">
        <w:rPr>
          <w:rFonts w:ascii="Times New Roman" w:hAnsi="Times New Roman" w:cs="Times New Roman"/>
          <w:sz w:val="24"/>
        </w:rPr>
        <w:t> </w:t>
      </w:r>
      <w:r w:rsidR="004C1C8B">
        <w:rPr>
          <w:rFonts w:ascii="Times New Roman" w:hAnsi="Times New Roman" w:cs="Times New Roman" w:hint="eastAsia"/>
          <w:sz w:val="24"/>
        </w:rPr>
        <w:t>This</w:t>
      </w:r>
      <w:r w:rsidRPr="00E53E5B">
        <w:rPr>
          <w:rFonts w:ascii="Times New Roman" w:hAnsi="Times New Roman" w:cs="Times New Roman"/>
          <w:sz w:val="24"/>
        </w:rPr>
        <w:t xml:space="preserve"> study aims to make </w:t>
      </w:r>
      <w:proofErr w:type="gramStart"/>
      <w:r w:rsidRPr="00E53E5B">
        <w:rPr>
          <w:rFonts w:ascii="Times New Roman" w:hAnsi="Times New Roman" w:cs="Times New Roman"/>
          <w:sz w:val="24"/>
        </w:rPr>
        <w:t>a</w:t>
      </w:r>
      <w:proofErr w:type="gramEnd"/>
      <w:r w:rsidRPr="00E53E5B">
        <w:rPr>
          <w:rFonts w:ascii="Times New Roman" w:hAnsi="Times New Roman" w:cs="Times New Roman"/>
          <w:sz w:val="24"/>
        </w:rPr>
        <w:t xml:space="preserve"> academic contribution in the following key aspects</w:t>
      </w:r>
      <w:r>
        <w:rPr>
          <w:rFonts w:ascii="Times New Roman" w:hAnsi="Times New Roman" w:cs="Times New Roman" w:hint="eastAsia"/>
          <w:sz w:val="24"/>
        </w:rPr>
        <w:t xml:space="preserve">. </w:t>
      </w:r>
      <w:r w:rsidR="00AF0412" w:rsidRPr="00AF0412">
        <w:rPr>
          <w:rFonts w:ascii="Times New Roman" w:hAnsi="Times New Roman" w:cs="Times New Roman"/>
          <w:sz w:val="24"/>
        </w:rPr>
        <w:t xml:space="preserve">First, this study explores methods for predicting the </w:t>
      </w:r>
      <w:r w:rsidR="00F01494">
        <w:rPr>
          <w:rFonts w:ascii="Times New Roman" w:hAnsi="Times New Roman" w:cs="Times New Roman" w:hint="eastAsia"/>
          <w:sz w:val="24"/>
        </w:rPr>
        <w:t>crash</w:t>
      </w:r>
      <w:r w:rsidR="00AF0412" w:rsidRPr="00AF0412">
        <w:rPr>
          <w:rFonts w:ascii="Times New Roman" w:hAnsi="Times New Roman" w:cs="Times New Roman"/>
          <w:sz w:val="24"/>
        </w:rPr>
        <w:t xml:space="preserve"> risk of individual stocks by leveraging various models, including </w:t>
      </w:r>
      <w:r w:rsidR="00820089" w:rsidRPr="0048039C">
        <w:rPr>
          <w:rFonts w:ascii="Times New Roman" w:hAnsi="Times New Roman" w:cs="Times New Roman"/>
          <w:sz w:val="24"/>
        </w:rPr>
        <w:t xml:space="preserve">logistic regression, random forest, </w:t>
      </w:r>
      <w:proofErr w:type="spellStart"/>
      <w:r w:rsidR="00820089" w:rsidRPr="0048039C">
        <w:rPr>
          <w:rFonts w:ascii="Times New Roman" w:hAnsi="Times New Roman" w:cs="Times New Roman"/>
          <w:sz w:val="24"/>
        </w:rPr>
        <w:t>XGBoost</w:t>
      </w:r>
      <w:proofErr w:type="spellEnd"/>
      <w:r w:rsidR="00820089" w:rsidRPr="0048039C">
        <w:rPr>
          <w:rFonts w:ascii="Times New Roman" w:hAnsi="Times New Roman" w:cs="Times New Roman"/>
          <w:sz w:val="24"/>
        </w:rPr>
        <w:t xml:space="preserve">, </w:t>
      </w:r>
      <w:proofErr w:type="spellStart"/>
      <w:r w:rsidR="00820089" w:rsidRPr="0048039C">
        <w:rPr>
          <w:rFonts w:ascii="Times New Roman" w:hAnsi="Times New Roman" w:cs="Times New Roman"/>
          <w:sz w:val="24"/>
        </w:rPr>
        <w:t>LightGBM</w:t>
      </w:r>
      <w:proofErr w:type="spellEnd"/>
      <w:r w:rsidR="00820089" w:rsidRPr="0048039C">
        <w:rPr>
          <w:rFonts w:ascii="Times New Roman" w:hAnsi="Times New Roman" w:cs="Times New Roman"/>
          <w:sz w:val="24"/>
        </w:rPr>
        <w:t>,</w:t>
      </w:r>
      <w:r w:rsidR="00820089">
        <w:rPr>
          <w:rFonts w:ascii="Times New Roman" w:hAnsi="Times New Roman" w:cs="Times New Roman" w:hint="eastAsia"/>
          <w:sz w:val="24"/>
        </w:rPr>
        <w:t xml:space="preserve"> </w:t>
      </w:r>
      <w:proofErr w:type="spellStart"/>
      <w:r w:rsidR="00820089">
        <w:rPr>
          <w:rFonts w:ascii="Times New Roman" w:hAnsi="Times New Roman" w:cs="Times New Roman" w:hint="eastAsia"/>
          <w:sz w:val="24"/>
        </w:rPr>
        <w:t>catboost</w:t>
      </w:r>
      <w:proofErr w:type="spellEnd"/>
      <w:r w:rsidR="00820089" w:rsidRPr="0048039C">
        <w:rPr>
          <w:rFonts w:ascii="Times New Roman" w:hAnsi="Times New Roman" w:cs="Times New Roman"/>
          <w:sz w:val="24"/>
        </w:rPr>
        <w:t xml:space="preserve"> and deep learning models such as CNN, LSTM, G</w:t>
      </w:r>
      <w:r w:rsidR="00820089">
        <w:rPr>
          <w:rFonts w:ascii="Times New Roman" w:hAnsi="Times New Roman" w:cs="Times New Roman" w:hint="eastAsia"/>
          <w:sz w:val="24"/>
        </w:rPr>
        <w:t>R</w:t>
      </w:r>
      <w:r w:rsidR="00820089" w:rsidRPr="0048039C">
        <w:rPr>
          <w:rFonts w:ascii="Times New Roman" w:hAnsi="Times New Roman" w:cs="Times New Roman"/>
          <w:sz w:val="24"/>
        </w:rPr>
        <w:t>U, and Transformer.</w:t>
      </w:r>
      <w:r w:rsidR="00820089">
        <w:rPr>
          <w:rFonts w:ascii="Times New Roman" w:hAnsi="Times New Roman" w:cs="Times New Roman" w:hint="eastAsia"/>
          <w:sz w:val="24"/>
        </w:rPr>
        <w:t xml:space="preserve"> </w:t>
      </w:r>
      <w:r w:rsidR="00AF0412" w:rsidRPr="00AF0412">
        <w:rPr>
          <w:rFonts w:ascii="Times New Roman" w:hAnsi="Times New Roman" w:cs="Times New Roman"/>
          <w:sz w:val="24"/>
        </w:rPr>
        <w:t xml:space="preserve">Moreover, </w:t>
      </w:r>
      <w:proofErr w:type="gramStart"/>
      <w:r w:rsidR="00AF0412" w:rsidRPr="00AF0412">
        <w:rPr>
          <w:rFonts w:ascii="Times New Roman" w:hAnsi="Times New Roman" w:cs="Times New Roman"/>
          <w:sz w:val="24"/>
        </w:rPr>
        <w:t>Unlike</w:t>
      </w:r>
      <w:proofErr w:type="gramEnd"/>
      <w:r w:rsidR="00AF0412" w:rsidRPr="00AF0412">
        <w:rPr>
          <w:rFonts w:ascii="Times New Roman" w:hAnsi="Times New Roman" w:cs="Times New Roman"/>
          <w:sz w:val="24"/>
        </w:rPr>
        <w:t xml:space="preserve"> many existing studies that primarily focus on forecasting stock price direction or general price movements, our research is significant because it investigates techniques to predict sharp decline risks for individual </w:t>
      </w:r>
      <w:r w:rsidR="00F01494">
        <w:rPr>
          <w:rFonts w:ascii="Times New Roman" w:hAnsi="Times New Roman" w:cs="Times New Roman" w:hint="eastAsia"/>
          <w:sz w:val="24"/>
        </w:rPr>
        <w:t>stock</w:t>
      </w:r>
      <w:r w:rsidR="00AF0412" w:rsidRPr="00AF0412">
        <w:rPr>
          <w:rFonts w:ascii="Times New Roman" w:hAnsi="Times New Roman" w:cs="Times New Roman"/>
          <w:sz w:val="24"/>
        </w:rPr>
        <w:t xml:space="preserve">s in the Korean </w:t>
      </w:r>
      <w:proofErr w:type="gramStart"/>
      <w:r w:rsidR="00AF0412" w:rsidRPr="00AF0412">
        <w:rPr>
          <w:rFonts w:ascii="Times New Roman" w:hAnsi="Times New Roman" w:cs="Times New Roman"/>
          <w:sz w:val="24"/>
        </w:rPr>
        <w:t>market .</w:t>
      </w:r>
      <w:proofErr w:type="gramEnd"/>
      <w:r w:rsidR="00AF0412" w:rsidRPr="00AF0412">
        <w:rPr>
          <w:rFonts w:ascii="Times New Roman" w:hAnsi="Times New Roman" w:cs="Times New Roman"/>
          <w:sz w:val="24"/>
        </w:rPr>
        <w:t xml:space="preserve"> Furthermore, it re-evaluates the efficacy of tree-based machine learning models, rather than solely concentrating on recent deep learning </w:t>
      </w:r>
      <w:r w:rsidR="00F01494">
        <w:rPr>
          <w:rFonts w:ascii="Times New Roman" w:hAnsi="Times New Roman" w:cs="Times New Roman" w:hint="eastAsia"/>
          <w:sz w:val="24"/>
        </w:rPr>
        <w:t xml:space="preserve">modeling </w:t>
      </w:r>
      <w:r w:rsidR="00AF0412" w:rsidRPr="00AF0412">
        <w:rPr>
          <w:rFonts w:ascii="Times New Roman" w:hAnsi="Times New Roman" w:cs="Times New Roman"/>
          <w:sz w:val="24"/>
        </w:rPr>
        <w:t xml:space="preserve">trends. </w:t>
      </w:r>
    </w:p>
    <w:p w14:paraId="3E01A674" w14:textId="53CAB4DC" w:rsidR="00F01494" w:rsidRDefault="00AF0412" w:rsidP="00AE52A8">
      <w:pPr>
        <w:wordWrap/>
        <w:spacing w:line="480" w:lineRule="auto"/>
        <w:ind w:firstLine="800"/>
        <w:jc w:val="both"/>
        <w:rPr>
          <w:rFonts w:ascii="Times New Roman" w:hAnsi="Times New Roman" w:cs="Times New Roman"/>
          <w:sz w:val="24"/>
        </w:rPr>
      </w:pPr>
      <w:r w:rsidRPr="00AF0412">
        <w:rPr>
          <w:rFonts w:ascii="Times New Roman" w:hAnsi="Times New Roman" w:cs="Times New Roman"/>
          <w:sz w:val="24"/>
        </w:rPr>
        <w:lastRenderedPageBreak/>
        <w:t>Second, many studies tend to focus on either market data or financial data in isolation.</w:t>
      </w:r>
      <w:r w:rsidR="00F01494">
        <w:rPr>
          <w:rFonts w:ascii="Times New Roman" w:hAnsi="Times New Roman" w:cs="Times New Roman" w:hint="eastAsia"/>
          <w:sz w:val="24"/>
        </w:rPr>
        <w:t xml:space="preserve"> But</w:t>
      </w:r>
      <w:r w:rsidRPr="00AF0412">
        <w:rPr>
          <w:rFonts w:ascii="Times New Roman" w:hAnsi="Times New Roman" w:cs="Times New Roman"/>
          <w:sz w:val="24"/>
        </w:rPr>
        <w:t xml:space="preserve"> </w:t>
      </w:r>
      <w:r w:rsidR="00F01494">
        <w:rPr>
          <w:rFonts w:ascii="Times New Roman" w:hAnsi="Times New Roman" w:cs="Times New Roman" w:hint="eastAsia"/>
          <w:sz w:val="24"/>
        </w:rPr>
        <w:t>t</w:t>
      </w:r>
      <w:r w:rsidRPr="00AF0412">
        <w:rPr>
          <w:rFonts w:ascii="Times New Roman" w:hAnsi="Times New Roman" w:cs="Times New Roman"/>
          <w:sz w:val="24"/>
        </w:rPr>
        <w:t xml:space="preserve">his research overcomes such limitations by integrally utilizing both long-term daily stock price data and quarterly financial statement data for publicly traded Korean </w:t>
      </w:r>
      <w:proofErr w:type="gramStart"/>
      <w:r w:rsidRPr="00AF0412">
        <w:rPr>
          <w:rFonts w:ascii="Times New Roman" w:hAnsi="Times New Roman" w:cs="Times New Roman"/>
          <w:sz w:val="24"/>
        </w:rPr>
        <w:t>companies ,</w:t>
      </w:r>
      <w:proofErr w:type="gramEnd"/>
      <w:r w:rsidRPr="00AF0412">
        <w:rPr>
          <w:rFonts w:ascii="Times New Roman" w:hAnsi="Times New Roman" w:cs="Times New Roman"/>
          <w:sz w:val="24"/>
        </w:rPr>
        <w:t xml:space="preserve"> thereby enhancing predictive power. A crucial differentiator of this study is its endeavor to find effective methodologies for compressing and integrating daily stock price data with quarterly financial data. </w:t>
      </w:r>
    </w:p>
    <w:p w14:paraId="267BF91A" w14:textId="3D8B3FE9" w:rsidR="00AF0412" w:rsidRDefault="00AF0412" w:rsidP="00AE52A8">
      <w:pPr>
        <w:wordWrap/>
        <w:spacing w:line="480" w:lineRule="auto"/>
        <w:ind w:firstLine="800"/>
        <w:jc w:val="both"/>
        <w:rPr>
          <w:rFonts w:ascii="Times New Roman" w:hAnsi="Times New Roman" w:cs="Times New Roman"/>
          <w:sz w:val="24"/>
        </w:rPr>
      </w:pPr>
      <w:r w:rsidRPr="00AF0412">
        <w:rPr>
          <w:rFonts w:ascii="Times New Roman" w:hAnsi="Times New Roman" w:cs="Times New Roman"/>
          <w:sz w:val="24"/>
        </w:rPr>
        <w:t xml:space="preserve">Third, by considering the complex characteristics of financial time-series </w:t>
      </w:r>
      <w:proofErr w:type="gramStart"/>
      <w:r w:rsidRPr="00AF0412">
        <w:rPr>
          <w:rFonts w:ascii="Times New Roman" w:hAnsi="Times New Roman" w:cs="Times New Roman"/>
          <w:sz w:val="24"/>
        </w:rPr>
        <w:t>data ,</w:t>
      </w:r>
      <w:proofErr w:type="gramEnd"/>
      <w:r w:rsidRPr="00AF0412">
        <w:rPr>
          <w:rFonts w:ascii="Times New Roman" w:hAnsi="Times New Roman" w:cs="Times New Roman"/>
          <w:sz w:val="24"/>
        </w:rPr>
        <w:t xml:space="preserve"> we aim to </w:t>
      </w:r>
      <w:r w:rsidR="00D55D5F">
        <w:rPr>
          <w:rFonts w:ascii="Times New Roman" w:hAnsi="Times New Roman" w:cs="Times New Roman" w:hint="eastAsia"/>
          <w:sz w:val="24"/>
        </w:rPr>
        <w:t>focus on</w:t>
      </w:r>
      <w:r w:rsidRPr="00AF0412">
        <w:rPr>
          <w:rFonts w:ascii="Times New Roman" w:hAnsi="Times New Roman" w:cs="Times New Roman"/>
          <w:sz w:val="24"/>
        </w:rPr>
        <w:t xml:space="preserve"> </w:t>
      </w:r>
      <w:r w:rsidR="00D55D5F">
        <w:rPr>
          <w:rFonts w:ascii="Times New Roman" w:hAnsi="Times New Roman" w:cs="Times New Roman" w:hint="eastAsia"/>
          <w:sz w:val="24"/>
        </w:rPr>
        <w:t>meaningful</w:t>
      </w:r>
      <w:r w:rsidRPr="00AF0412">
        <w:rPr>
          <w:rFonts w:ascii="Times New Roman" w:hAnsi="Times New Roman" w:cs="Times New Roman"/>
          <w:sz w:val="24"/>
        </w:rPr>
        <w:t xml:space="preserve"> predictive features, such as seasonality and </w:t>
      </w:r>
      <w:r w:rsidR="00D55D5F">
        <w:rPr>
          <w:rFonts w:ascii="Times New Roman" w:hAnsi="Times New Roman" w:cs="Times New Roman" w:hint="eastAsia"/>
          <w:sz w:val="24"/>
        </w:rPr>
        <w:t xml:space="preserve">option </w:t>
      </w:r>
      <w:r w:rsidRPr="00AF0412">
        <w:rPr>
          <w:rFonts w:ascii="Times New Roman" w:hAnsi="Times New Roman" w:cs="Times New Roman"/>
          <w:sz w:val="24"/>
        </w:rPr>
        <w:t xml:space="preserve">volatility, </w:t>
      </w:r>
      <w:proofErr w:type="gramStart"/>
      <w:r w:rsidRPr="00AF0412">
        <w:rPr>
          <w:rFonts w:ascii="Times New Roman" w:hAnsi="Times New Roman" w:cs="Times New Roman"/>
          <w:sz w:val="24"/>
        </w:rPr>
        <w:t>to</w:t>
      </w:r>
      <w:proofErr w:type="gramEnd"/>
      <w:r w:rsidRPr="00AF0412">
        <w:rPr>
          <w:rFonts w:ascii="Times New Roman" w:hAnsi="Times New Roman" w:cs="Times New Roman"/>
          <w:sz w:val="24"/>
        </w:rPr>
        <w:t xml:space="preserve"> our models. Our approach goes beyond simply applying diverse models</w:t>
      </w:r>
      <w:r w:rsidR="00D55D5F">
        <w:rPr>
          <w:rFonts w:ascii="Times New Roman" w:hAnsi="Times New Roman" w:cs="Times New Roman" w:hint="eastAsia"/>
          <w:sz w:val="24"/>
        </w:rPr>
        <w:t>.</w:t>
      </w:r>
      <w:r w:rsidRPr="00AF0412">
        <w:rPr>
          <w:rFonts w:ascii="Times New Roman" w:hAnsi="Times New Roman" w:cs="Times New Roman"/>
          <w:sz w:val="24"/>
        </w:rPr>
        <w:t xml:space="preserve"> </w:t>
      </w:r>
      <w:proofErr w:type="gramStart"/>
      <w:r w:rsidRPr="00AF0412">
        <w:rPr>
          <w:rFonts w:ascii="Times New Roman" w:hAnsi="Times New Roman" w:cs="Times New Roman"/>
          <w:sz w:val="24"/>
        </w:rPr>
        <w:t>it</w:t>
      </w:r>
      <w:proofErr w:type="gramEnd"/>
      <w:r w:rsidRPr="00AF0412">
        <w:rPr>
          <w:rFonts w:ascii="Times New Roman" w:hAnsi="Times New Roman" w:cs="Times New Roman"/>
          <w:sz w:val="24"/>
        </w:rPr>
        <w:t xml:space="preserve"> is an attempt to maximize predictive accuracy by fully utilizing the inherent potential of the data itself.</w:t>
      </w:r>
    </w:p>
    <w:p w14:paraId="127846F8" w14:textId="5A85A94F" w:rsidR="00DB5DEA" w:rsidRPr="0048039C" w:rsidRDefault="00DB5DEA" w:rsidP="00AE52A8">
      <w:pPr>
        <w:pStyle w:val="a6"/>
        <w:numPr>
          <w:ilvl w:val="0"/>
          <w:numId w:val="2"/>
        </w:numPr>
        <w:wordWrap/>
        <w:spacing w:line="480" w:lineRule="auto"/>
        <w:jc w:val="both"/>
        <w:rPr>
          <w:rFonts w:ascii="Times New Roman" w:hAnsi="Times New Roman" w:cs="Times New Roman"/>
          <w:b/>
          <w:bCs/>
          <w:sz w:val="24"/>
        </w:rPr>
      </w:pPr>
      <w:r w:rsidRPr="0048039C">
        <w:rPr>
          <w:rFonts w:ascii="Times New Roman" w:hAnsi="Times New Roman" w:cs="Times New Roman"/>
          <w:b/>
          <w:bCs/>
          <w:sz w:val="24"/>
        </w:rPr>
        <w:t>Literature Review</w:t>
      </w:r>
    </w:p>
    <w:p w14:paraId="513CEC54" w14:textId="79C2A99F" w:rsidR="00CA3B04" w:rsidRPr="0048039C" w:rsidRDefault="00CA3B04" w:rsidP="005A62E6">
      <w:pPr>
        <w:wordWrap/>
        <w:spacing w:line="480" w:lineRule="auto"/>
        <w:ind w:firstLine="440"/>
        <w:jc w:val="both"/>
        <w:rPr>
          <w:rFonts w:ascii="Times New Roman" w:hAnsi="Times New Roman" w:cs="Times New Roman" w:hint="eastAsia"/>
          <w:sz w:val="24"/>
        </w:rPr>
      </w:pPr>
      <w:r w:rsidRPr="0048039C">
        <w:rPr>
          <w:rFonts w:ascii="Times New Roman" w:hAnsi="Times New Roman" w:cs="Times New Roman"/>
          <w:sz w:val="24"/>
        </w:rPr>
        <w:t>Attempts to apply machine learning</w:t>
      </w:r>
      <w:r w:rsidR="0043788C">
        <w:rPr>
          <w:rFonts w:ascii="Times New Roman" w:hAnsi="Times New Roman" w:cs="Times New Roman" w:hint="eastAsia"/>
          <w:sz w:val="24"/>
        </w:rPr>
        <w:t xml:space="preserve"> </w:t>
      </w:r>
      <w:r w:rsidR="0043788C">
        <w:rPr>
          <w:rFonts w:ascii="Times New Roman" w:hAnsi="Times New Roman" w:cs="Times New Roman"/>
          <w:sz w:val="24"/>
        </w:rPr>
        <w:t>techniques</w:t>
      </w:r>
      <w:r w:rsidRPr="0048039C">
        <w:rPr>
          <w:rFonts w:ascii="Times New Roman" w:hAnsi="Times New Roman" w:cs="Times New Roman"/>
          <w:sz w:val="24"/>
        </w:rPr>
        <w:t xml:space="preserve"> to stock price prediction have been around for a long time. </w:t>
      </w:r>
      <w:r w:rsidR="0043788C">
        <w:rPr>
          <w:rFonts w:ascii="Times New Roman" w:hAnsi="Times New Roman" w:cs="Times New Roman" w:hint="eastAsia"/>
          <w:sz w:val="24"/>
        </w:rPr>
        <w:t>M</w:t>
      </w:r>
      <w:r w:rsidRPr="0048039C">
        <w:rPr>
          <w:rFonts w:ascii="Times New Roman" w:hAnsi="Times New Roman" w:cs="Times New Roman"/>
          <w:sz w:val="24"/>
        </w:rPr>
        <w:t xml:space="preserve">achine learning techniques such as logistic regression (LR), decision trees (DT), and random forests (RF) have been widely </w:t>
      </w:r>
      <w:r w:rsidR="0043788C">
        <w:rPr>
          <w:rFonts w:ascii="Times New Roman" w:hAnsi="Times New Roman" w:cs="Times New Roman" w:hint="eastAsia"/>
          <w:sz w:val="24"/>
        </w:rPr>
        <w:t>us</w:t>
      </w:r>
      <w:r w:rsidRPr="0048039C">
        <w:rPr>
          <w:rFonts w:ascii="Times New Roman" w:hAnsi="Times New Roman" w:cs="Times New Roman"/>
          <w:sz w:val="24"/>
        </w:rPr>
        <w:t>ed.</w:t>
      </w:r>
      <w:r w:rsidR="00F8414D" w:rsidRPr="0048039C">
        <w:rPr>
          <w:rFonts w:ascii="Times New Roman" w:hAnsi="Times New Roman" w:cs="Times New Roman"/>
          <w:sz w:val="24"/>
        </w:rPr>
        <w:t xml:space="preserve"> </w:t>
      </w:r>
      <w:r w:rsidR="00662874" w:rsidRPr="0048039C">
        <w:rPr>
          <w:rFonts w:ascii="Times New Roman" w:hAnsi="Times New Roman" w:cs="Times New Roman"/>
          <w:sz w:val="24"/>
        </w:rPr>
        <w:fldChar w:fldCharType="begin"/>
      </w:r>
      <w:r w:rsidR="00F55F63">
        <w:rPr>
          <w:rFonts w:ascii="Times New Roman" w:hAnsi="Times New Roman" w:cs="Times New Roman"/>
          <w:sz w:val="24"/>
        </w:rPr>
        <w:instrText xml:space="preserve"> ADDIN EN.CITE &lt;EndNote&gt;&lt;Cite AuthorYear="1"&gt;&lt;Author&gt;Chen&lt;/Author&gt;&lt;Year&gt;2011&lt;/Year&gt;&lt;RecNum&gt;39&lt;/RecNum&gt;&lt;DisplayText&gt;Chen (2011)&lt;/DisplayText&gt;&lt;record&gt;&lt;rec-number&gt;39&lt;/rec-number&gt;&lt;foreign-keys&gt;&lt;key app="EN" db-id="atwwtdf925waw4efpfqptvs65pdtvx55swz9" timestamp="1744341128"&gt;39&lt;/key&gt;&lt;/foreign-keys&gt;&lt;ref-type name="Journal Article"&gt;17&lt;/ref-type&gt;&lt;contributors&gt;&lt;authors&gt;&lt;author&gt;Chen, Mu-Yen&lt;/author&gt;&lt;/authors&gt;&lt;/contributors&gt;&lt;titles&gt;&lt;title&gt;Predicting corporate financial distress based on integration of decision tree classification and logistic regression&lt;/title&gt;&lt;secondary-title&gt;Expert systems with applications&lt;/secondary-title&gt;&lt;/titles&gt;&lt;periodical&gt;&lt;full-title&gt;Expert systems with Applications&lt;/full-title&gt;&lt;/periodical&gt;&lt;pages&gt;11261-11272&lt;/pages&gt;&lt;volume&gt;38&lt;/volume&gt;&lt;number&gt;9&lt;/number&gt;&lt;dates&gt;&lt;year&gt;2011&lt;/year&gt;&lt;/dates&gt;&lt;isbn&gt;0957-4174&lt;/isbn&gt;&lt;urls&gt;&lt;/urls&gt;&lt;/record&gt;&lt;/Cite&gt;&lt;/EndNote&gt;</w:instrText>
      </w:r>
      <w:r w:rsidR="00662874" w:rsidRPr="0048039C">
        <w:rPr>
          <w:rFonts w:ascii="Times New Roman" w:hAnsi="Times New Roman" w:cs="Times New Roman"/>
          <w:sz w:val="24"/>
        </w:rPr>
        <w:fldChar w:fldCharType="separate"/>
      </w:r>
      <w:r w:rsidR="00F55F63">
        <w:rPr>
          <w:rFonts w:ascii="Times New Roman" w:hAnsi="Times New Roman" w:cs="Times New Roman"/>
          <w:noProof/>
          <w:sz w:val="24"/>
        </w:rPr>
        <w:t>Chen (2011)</w:t>
      </w:r>
      <w:r w:rsidR="00662874" w:rsidRPr="0048039C">
        <w:rPr>
          <w:rFonts w:ascii="Times New Roman" w:hAnsi="Times New Roman" w:cs="Times New Roman"/>
          <w:sz w:val="24"/>
        </w:rPr>
        <w:fldChar w:fldCharType="end"/>
      </w:r>
      <w:r w:rsidR="00662874" w:rsidRPr="0048039C">
        <w:rPr>
          <w:rFonts w:ascii="Times New Roman" w:hAnsi="Times New Roman" w:cs="Times New Roman"/>
          <w:sz w:val="24"/>
        </w:rPr>
        <w:t xml:space="preserve"> </w:t>
      </w:r>
      <w:r w:rsidRPr="0048039C">
        <w:rPr>
          <w:rFonts w:ascii="Times New Roman" w:hAnsi="Times New Roman" w:cs="Times New Roman"/>
          <w:sz w:val="24"/>
        </w:rPr>
        <w:t>utilized decision trees and logistic regression to predict the likelihood of financial failure of a firm</w:t>
      </w:r>
      <w:r w:rsidR="00F8414D" w:rsidRPr="0048039C">
        <w:rPr>
          <w:rFonts w:ascii="Times New Roman" w:hAnsi="Times New Roman" w:cs="Times New Roman"/>
          <w:sz w:val="24"/>
        </w:rPr>
        <w:t xml:space="preserve">. </w:t>
      </w:r>
      <w:r w:rsidR="00662874" w:rsidRPr="0048039C">
        <w:rPr>
          <w:rFonts w:ascii="Times New Roman" w:hAnsi="Times New Roman" w:cs="Times New Roman"/>
          <w:sz w:val="24"/>
        </w:rPr>
        <w:fldChar w:fldCharType="begin"/>
      </w:r>
      <w:r w:rsidR="00F55F63">
        <w:rPr>
          <w:rFonts w:ascii="Times New Roman" w:hAnsi="Times New Roman" w:cs="Times New Roman"/>
          <w:sz w:val="24"/>
        </w:rPr>
        <w:instrText xml:space="preserve"> ADDIN EN.CITE &lt;EndNote&gt;&lt;Cite AuthorYear="1"&gt;&lt;Author&gt;Ballings&lt;/Author&gt;&lt;Year&gt;2015&lt;/Year&gt;&lt;RecNum&gt;1&lt;/RecNum&gt;&lt;DisplayText&gt;Ballings et al. (2015)&lt;/DisplayText&gt;&lt;record&gt;&lt;rec-number&gt;1&lt;/rec-number&gt;&lt;foreign-keys&gt;&lt;key app="EN" db-id="atwwtdf925waw4efpfqptvs65pdtvx55swz9" timestamp="1744080198"&gt;1&lt;/key&gt;&lt;/foreign-keys&gt;&lt;ref-type name="Journal Article"&gt;17&lt;/ref-type&gt;&lt;contributors&gt;&lt;authors&gt;&lt;author&gt;Ballings, Michel&lt;/author&gt;&lt;author&gt;Van den Poel, Dirk&lt;/author&gt;&lt;author&gt;Hespeels, Nathalie&lt;/author&gt;&lt;author&gt;Gryp, Ruben&lt;/author&gt;&lt;/authors&gt;&lt;/contributors&gt;&lt;titles&gt;&lt;title&gt;Evaluating multiple classifiers for stock price direction prediction&lt;/title&gt;&lt;secondary-title&gt;Expert systems with Applications&lt;/secondary-title&gt;&lt;/titles&gt;&lt;periodical&gt;&lt;full-title&gt;Expert systems with Applications&lt;/full-title&gt;&lt;/periodical&gt;&lt;pages&gt;7046-7056&lt;/pages&gt;&lt;volume&gt;42&lt;/volume&gt;&lt;number&gt;20&lt;/number&gt;&lt;dates&gt;&lt;year&gt;2015&lt;/year&gt;&lt;/dates&gt;&lt;isbn&gt;0957-4174&lt;/isbn&gt;&lt;urls&gt;&lt;/urls&gt;&lt;/record&gt;&lt;/Cite&gt;&lt;/EndNote&gt;</w:instrText>
      </w:r>
      <w:r w:rsidR="00662874" w:rsidRPr="0048039C">
        <w:rPr>
          <w:rFonts w:ascii="Times New Roman" w:hAnsi="Times New Roman" w:cs="Times New Roman"/>
          <w:sz w:val="24"/>
        </w:rPr>
        <w:fldChar w:fldCharType="separate"/>
      </w:r>
      <w:r w:rsidR="00F55F63">
        <w:rPr>
          <w:rFonts w:ascii="Times New Roman" w:hAnsi="Times New Roman" w:cs="Times New Roman"/>
          <w:noProof/>
          <w:sz w:val="24"/>
        </w:rPr>
        <w:t>Ballings et al. (2015)</w:t>
      </w:r>
      <w:r w:rsidR="00662874" w:rsidRPr="0048039C">
        <w:rPr>
          <w:rFonts w:ascii="Times New Roman" w:hAnsi="Times New Roman" w:cs="Times New Roman"/>
          <w:sz w:val="24"/>
        </w:rPr>
        <w:fldChar w:fldCharType="end"/>
      </w:r>
      <w:r w:rsidR="007673CF" w:rsidRPr="0048039C">
        <w:rPr>
          <w:rFonts w:ascii="Times New Roman" w:hAnsi="Times New Roman" w:cs="Times New Roman"/>
          <w:sz w:val="24"/>
        </w:rPr>
        <w:t xml:space="preserve"> </w:t>
      </w:r>
      <w:r w:rsidRPr="0048039C">
        <w:rPr>
          <w:rFonts w:ascii="Times New Roman" w:hAnsi="Times New Roman" w:cs="Times New Roman"/>
          <w:sz w:val="24"/>
        </w:rPr>
        <w:t xml:space="preserve">compared logistic regression, SVM, KNN, random forests, and AdaBoost and found that </w:t>
      </w:r>
      <w:r w:rsidR="005E23B6" w:rsidRPr="005E23B6">
        <w:rPr>
          <w:rFonts w:ascii="Times New Roman" w:hAnsi="Times New Roman" w:cs="Times New Roman"/>
          <w:sz w:val="24"/>
        </w:rPr>
        <w:t xml:space="preserve">ensemble models such as Random Forests </w:t>
      </w:r>
      <w:r w:rsidRPr="0048039C">
        <w:rPr>
          <w:rFonts w:ascii="Times New Roman" w:hAnsi="Times New Roman" w:cs="Times New Roman"/>
          <w:sz w:val="24"/>
        </w:rPr>
        <w:t xml:space="preserve">performed the best in predicting stock price direction. This is confirmed by subsequent studies such as </w:t>
      </w:r>
      <w:r w:rsidR="00662874" w:rsidRPr="0048039C">
        <w:rPr>
          <w:rFonts w:ascii="Times New Roman" w:hAnsi="Times New Roman" w:cs="Times New Roman"/>
          <w:sz w:val="24"/>
        </w:rPr>
        <w:fldChar w:fldCharType="begin"/>
      </w:r>
      <w:r w:rsidR="00F55F63">
        <w:rPr>
          <w:rFonts w:ascii="Times New Roman" w:hAnsi="Times New Roman" w:cs="Times New Roman"/>
          <w:sz w:val="24"/>
        </w:rPr>
        <w:instrText xml:space="preserve"> ADDIN EN.CITE &lt;EndNote&gt;&lt;Cite AuthorYear="1"&gt;&lt;Author&gt;Ciner&lt;/Author&gt;&lt;Year&gt;2019&lt;/Year&gt;&lt;RecNum&gt;40&lt;/RecNum&gt;&lt;DisplayText&gt;Ciner (2019)&lt;/DisplayText&gt;&lt;record&gt;&lt;rec-number&gt;40&lt;/rec-number&gt;&lt;foreign-keys&gt;&lt;key app="EN" db-id="atwwtdf925waw4efpfqptvs65pdtvx55swz9" timestamp="1744343662"&gt;40&lt;/key&gt;&lt;/foreign-keys&gt;&lt;ref-type name="Journal Article"&gt;17&lt;/ref-type&gt;&lt;contributors&gt;&lt;authors&gt;&lt;author&gt;Ciner, Cetin&lt;/author&gt;&lt;/authors&gt;&lt;/contributors&gt;&lt;titles&gt;&lt;title&gt;Do industry returns predict the stock market? A reprise using the random forest&lt;/title&gt;&lt;secondary-title&gt;The Quarterly Review of Economics and Finance&lt;/secondary-title&gt;&lt;/titles&gt;&lt;periodical&gt;&lt;full-title&gt;The Quarterly Review of Economics and Finance&lt;/full-title&gt;&lt;/periodical&gt;&lt;pages&gt;152-158&lt;/pages&gt;&lt;volume&gt;72&lt;/volume&gt;&lt;dates&gt;&lt;year&gt;2019&lt;/year&gt;&lt;/dates&gt;&lt;isbn&gt;1062-9769&lt;/isbn&gt;&lt;urls&gt;&lt;/urls&gt;&lt;/record&gt;&lt;/Cite&gt;&lt;/EndNote&gt;</w:instrText>
      </w:r>
      <w:r w:rsidR="00662874" w:rsidRPr="0048039C">
        <w:rPr>
          <w:rFonts w:ascii="Times New Roman" w:hAnsi="Times New Roman" w:cs="Times New Roman"/>
          <w:sz w:val="24"/>
        </w:rPr>
        <w:fldChar w:fldCharType="separate"/>
      </w:r>
      <w:r w:rsidR="00F55F63">
        <w:rPr>
          <w:rFonts w:ascii="Times New Roman" w:hAnsi="Times New Roman" w:cs="Times New Roman"/>
          <w:noProof/>
          <w:sz w:val="24"/>
        </w:rPr>
        <w:t>Ciner (2019)</w:t>
      </w:r>
      <w:r w:rsidR="00662874" w:rsidRPr="0048039C">
        <w:rPr>
          <w:rFonts w:ascii="Times New Roman" w:hAnsi="Times New Roman" w:cs="Times New Roman"/>
          <w:sz w:val="24"/>
        </w:rPr>
        <w:fldChar w:fldCharType="end"/>
      </w:r>
      <w:r w:rsidR="00F8414D" w:rsidRPr="0048039C">
        <w:rPr>
          <w:rFonts w:ascii="Times New Roman" w:hAnsi="Times New Roman" w:cs="Times New Roman"/>
          <w:sz w:val="24"/>
        </w:rPr>
        <w:t xml:space="preserve">, </w:t>
      </w:r>
      <w:r w:rsidR="00662874" w:rsidRPr="0048039C">
        <w:rPr>
          <w:rFonts w:ascii="Times New Roman" w:hAnsi="Times New Roman" w:cs="Times New Roman"/>
          <w:sz w:val="24"/>
        </w:rPr>
        <w:fldChar w:fldCharType="begin"/>
      </w:r>
      <w:r w:rsidR="00F55F63">
        <w:rPr>
          <w:rFonts w:ascii="Times New Roman" w:hAnsi="Times New Roman" w:cs="Times New Roman"/>
          <w:sz w:val="24"/>
        </w:rPr>
        <w:instrText xml:space="preserve"> ADDIN EN.CITE &lt;EndNote&gt;&lt;Cite AuthorYear="1"&gt;&lt;Author&gt;Yin&lt;/Author&gt;&lt;Year&gt;2023&lt;/Year&gt;&lt;RecNum&gt;47&lt;/RecNum&gt;&lt;DisplayText&gt;Yin et al. (2023)&lt;/DisplayText&gt;&lt;record&gt;&lt;rec-number&gt;47&lt;/rec-number&gt;&lt;foreign-keys&gt;&lt;key app="EN" db-id="atwwtdf925waw4efpfqptvs65pdtvx55swz9" timestamp="1744512625"&gt;47&lt;/key&gt;&lt;/foreign-keys&gt;&lt;ref-type name="Journal Article"&gt;17&lt;/ref-type&gt;&lt;contributors&gt;&lt;authors&gt;&lt;author&gt;Yin, Lili&lt;/author&gt;&lt;author&gt;Li, Benling&lt;/author&gt;&lt;author&gt;Li, Peng&lt;/author&gt;&lt;author&gt;Zhang, Rubo&lt;/author&gt;&lt;/authors&gt;&lt;/contributors&gt;&lt;titles&gt;&lt;title&gt;Research on stock trend prediction method based on optimized random forest&lt;/title&gt;&lt;secondary-title&gt;CAAI Transactions on Intelligence Technology&lt;/secondary-title&gt;&lt;/titles&gt;&lt;periodical&gt;&lt;full-title&gt;CAAI Transactions on Intelligence Technology&lt;/full-title&gt;&lt;/periodical&gt;&lt;pages&gt;274-284&lt;/pages&gt;&lt;volume&gt;8&lt;/volume&gt;&lt;number&gt;1&lt;/number&gt;&lt;dates&gt;&lt;year&gt;2023&lt;/year&gt;&lt;/dates&gt;&lt;isbn&gt;2468-2322&lt;/isbn&gt;&lt;urls&gt;&lt;/urls&gt;&lt;/record&gt;&lt;/Cite&gt;&lt;/EndNote&gt;</w:instrText>
      </w:r>
      <w:r w:rsidR="00662874" w:rsidRPr="0048039C">
        <w:rPr>
          <w:rFonts w:ascii="Times New Roman" w:hAnsi="Times New Roman" w:cs="Times New Roman"/>
          <w:sz w:val="24"/>
        </w:rPr>
        <w:fldChar w:fldCharType="separate"/>
      </w:r>
      <w:r w:rsidR="00F55F63">
        <w:rPr>
          <w:rFonts w:ascii="Times New Roman" w:hAnsi="Times New Roman" w:cs="Times New Roman"/>
          <w:noProof/>
          <w:sz w:val="24"/>
        </w:rPr>
        <w:t>Yin et al. (2023)</w:t>
      </w:r>
      <w:r w:rsidR="00662874" w:rsidRPr="0048039C">
        <w:rPr>
          <w:rFonts w:ascii="Times New Roman" w:hAnsi="Times New Roman" w:cs="Times New Roman"/>
          <w:sz w:val="24"/>
        </w:rPr>
        <w:fldChar w:fldCharType="end"/>
      </w:r>
      <w:r w:rsidR="009744FE" w:rsidRPr="0048039C">
        <w:rPr>
          <w:rFonts w:ascii="Times New Roman" w:hAnsi="Times New Roman" w:cs="Times New Roman"/>
          <w:sz w:val="24"/>
        </w:rPr>
        <w:t xml:space="preserve"> </w:t>
      </w:r>
      <w:r w:rsidRPr="0048039C">
        <w:rPr>
          <w:rFonts w:ascii="Times New Roman" w:hAnsi="Times New Roman" w:cs="Times New Roman"/>
          <w:sz w:val="24"/>
        </w:rPr>
        <w:t>, who demonstrate that tree-based ensemble models can outperform single models.</w:t>
      </w:r>
      <w:r w:rsidR="00081402">
        <w:rPr>
          <w:rFonts w:ascii="Times New Roman" w:hAnsi="Times New Roman" w:cs="Times New Roman" w:hint="eastAsia"/>
          <w:sz w:val="24"/>
        </w:rPr>
        <w:t xml:space="preserve"> </w:t>
      </w:r>
      <w:r w:rsidR="006D66A8">
        <w:rPr>
          <w:rFonts w:ascii="Times New Roman" w:hAnsi="Times New Roman" w:cs="Times New Roman"/>
          <w:sz w:val="24"/>
        </w:rPr>
        <w:fldChar w:fldCharType="begin"/>
      </w:r>
      <w:r w:rsidR="006D66A8">
        <w:rPr>
          <w:rFonts w:ascii="Times New Roman" w:hAnsi="Times New Roman" w:cs="Times New Roman"/>
          <w:sz w:val="24"/>
        </w:rPr>
        <w:instrText xml:space="preserve"> ADDIN EN.CITE &lt;EndNote&gt;&lt;Cite AuthorYear="1"&gt;&lt;Author&gt;Ciner&lt;/Author&gt;&lt;Year&gt;2019&lt;/Year&gt;&lt;RecNum&gt;40&lt;/RecNum&gt;&lt;DisplayText&gt;Ciner (2019)&lt;/DisplayText&gt;&lt;record&gt;&lt;rec-number&gt;40&lt;/rec-number&gt;&lt;foreign-keys&gt;&lt;key app="EN" db-id="atwwtdf925waw4efpfqptvs65pdtvx55swz9" timestamp="1744343662"&gt;40&lt;/key&gt;&lt;/foreign-keys&gt;&lt;ref-type name="Journal Article"&gt;17&lt;/ref-type&gt;&lt;contributors&gt;&lt;authors&gt;&lt;author&gt;Ciner, Cetin&lt;/author&gt;&lt;/authors&gt;&lt;/contributors&gt;&lt;titles&gt;&lt;title&gt;Do industry returns predict the stock market? A reprise using the random forest&lt;/title&gt;&lt;secondary-title&gt;The Quarterly Review of Economics and Finance&lt;/secondary-title&gt;&lt;/titles&gt;&lt;periodical&gt;&lt;full-title&gt;The Quarterly Review of Economics and Finance&lt;/full-title&gt;&lt;/periodical&gt;&lt;pages&gt;152-158&lt;/pages&gt;&lt;volume&gt;72&lt;/volume&gt;&lt;dates&gt;&lt;year&gt;2019&lt;/year&gt;&lt;/dates&gt;&lt;isbn&gt;1062-9769&lt;/isbn&gt;&lt;urls&gt;&lt;/urls&gt;&lt;/record&gt;&lt;/Cite&gt;&lt;/EndNote&gt;</w:instrText>
      </w:r>
      <w:r w:rsidR="006D66A8">
        <w:rPr>
          <w:rFonts w:ascii="Times New Roman" w:hAnsi="Times New Roman" w:cs="Times New Roman"/>
          <w:sz w:val="24"/>
        </w:rPr>
        <w:fldChar w:fldCharType="separate"/>
      </w:r>
      <w:r w:rsidR="006D66A8">
        <w:rPr>
          <w:rFonts w:ascii="Times New Roman" w:hAnsi="Times New Roman" w:cs="Times New Roman"/>
          <w:noProof/>
          <w:sz w:val="24"/>
        </w:rPr>
        <w:t>Ciner (2019)</w:t>
      </w:r>
      <w:r w:rsidR="006D66A8">
        <w:rPr>
          <w:rFonts w:ascii="Times New Roman" w:hAnsi="Times New Roman" w:cs="Times New Roman"/>
          <w:sz w:val="24"/>
        </w:rPr>
        <w:fldChar w:fldCharType="end"/>
      </w:r>
      <w:r w:rsidR="006D66A8">
        <w:rPr>
          <w:rFonts w:ascii="Times New Roman" w:hAnsi="Times New Roman" w:cs="Times New Roman" w:hint="eastAsia"/>
          <w:sz w:val="24"/>
        </w:rPr>
        <w:t xml:space="preserve"> </w:t>
      </w:r>
      <w:r w:rsidR="006D66A8" w:rsidRPr="006D66A8">
        <w:rPr>
          <w:rFonts w:ascii="Times New Roman" w:hAnsi="Times New Roman" w:cs="Times New Roman"/>
          <w:sz w:val="24"/>
        </w:rPr>
        <w:t>found that industry returns can significantly predict market returns using random forests</w:t>
      </w:r>
      <w:r w:rsidR="006D66A8">
        <w:rPr>
          <w:rFonts w:ascii="Times New Roman" w:hAnsi="Times New Roman" w:cs="Times New Roman" w:hint="eastAsia"/>
          <w:sz w:val="24"/>
        </w:rPr>
        <w:t>.</w:t>
      </w:r>
      <w:r w:rsidR="006D66A8" w:rsidRPr="006D66A8">
        <w:rPr>
          <w:rFonts w:ascii="Times New Roman" w:hAnsi="Times New Roman" w:cs="Times New Roman"/>
          <w:sz w:val="24"/>
        </w:rPr>
        <w:t xml:space="preserve"> </w:t>
      </w:r>
      <w:r w:rsidR="006D66A8">
        <w:rPr>
          <w:rFonts w:ascii="Times New Roman" w:hAnsi="Times New Roman" w:cs="Times New Roman"/>
          <w:sz w:val="24"/>
        </w:rPr>
        <w:fldChar w:fldCharType="begin"/>
      </w:r>
      <w:r w:rsidR="006D66A8">
        <w:rPr>
          <w:rFonts w:ascii="Times New Roman" w:hAnsi="Times New Roman" w:cs="Times New Roman"/>
          <w:sz w:val="24"/>
        </w:rPr>
        <w:instrText xml:space="preserve"> ADDIN EN.CITE &lt;EndNote&gt;&lt;Cite AuthorYear="1"&gt;&lt;Author&gt;Yin&lt;/Author&gt;&lt;Year&gt;2023&lt;/Year&gt;&lt;RecNum&gt;47&lt;/RecNum&gt;&lt;DisplayText&gt;Yin et al. (2023)&lt;/DisplayText&gt;&lt;record&gt;&lt;rec-number&gt;47&lt;/rec-number&gt;&lt;foreign-keys&gt;&lt;key app="EN" db-id="atwwtdf925waw4efpfqptvs65pdtvx55swz9" timestamp="1744512625"&gt;47&lt;/key&gt;&lt;/foreign-keys&gt;&lt;ref-type name="Journal Article"&gt;17&lt;/ref-type&gt;&lt;contributors&gt;&lt;authors&gt;&lt;author&gt;Yin, Lili&lt;/author&gt;&lt;author&gt;Li, Benling&lt;/author&gt;&lt;author&gt;Li, Peng&lt;/author&gt;&lt;author&gt;Zhang, Rubo&lt;/author&gt;&lt;/authors&gt;&lt;/contributors&gt;&lt;titles&gt;&lt;title&gt;Research on stock trend prediction method based on optimized random forest&lt;/title&gt;&lt;secondary-title&gt;CAAI Transactions on Intelligence Technology&lt;/secondary-title&gt;&lt;/titles&gt;&lt;periodical&gt;&lt;full-title&gt;CAAI Transactions on Intelligence Technology&lt;/full-title&gt;&lt;/periodical&gt;&lt;pages&gt;274-284&lt;/pages&gt;&lt;volume&gt;8&lt;/volume&gt;&lt;number&gt;1&lt;/number&gt;&lt;dates&gt;&lt;year&gt;2023&lt;/year&gt;&lt;/dates&gt;&lt;isbn&gt;2468-2322&lt;/isbn&gt;&lt;urls&gt;&lt;/urls&gt;&lt;/record&gt;&lt;/Cite&gt;&lt;/EndNote&gt;</w:instrText>
      </w:r>
      <w:r w:rsidR="006D66A8">
        <w:rPr>
          <w:rFonts w:ascii="Times New Roman" w:hAnsi="Times New Roman" w:cs="Times New Roman"/>
          <w:sz w:val="24"/>
        </w:rPr>
        <w:fldChar w:fldCharType="separate"/>
      </w:r>
      <w:r w:rsidR="006D66A8">
        <w:rPr>
          <w:rFonts w:ascii="Times New Roman" w:hAnsi="Times New Roman" w:cs="Times New Roman"/>
          <w:noProof/>
          <w:sz w:val="24"/>
        </w:rPr>
        <w:t>Yin et al. (2023)</w:t>
      </w:r>
      <w:r w:rsidR="006D66A8">
        <w:rPr>
          <w:rFonts w:ascii="Times New Roman" w:hAnsi="Times New Roman" w:cs="Times New Roman"/>
          <w:sz w:val="24"/>
        </w:rPr>
        <w:fldChar w:fldCharType="end"/>
      </w:r>
      <w:r w:rsidR="006D66A8">
        <w:rPr>
          <w:rFonts w:ascii="Times New Roman" w:hAnsi="Times New Roman" w:cs="Times New Roman" w:hint="eastAsia"/>
          <w:sz w:val="24"/>
        </w:rPr>
        <w:t xml:space="preserve"> </w:t>
      </w:r>
      <w:r w:rsidR="006D66A8" w:rsidRPr="006D66A8">
        <w:rPr>
          <w:rFonts w:ascii="Times New Roman" w:hAnsi="Times New Roman" w:cs="Times New Roman"/>
          <w:sz w:val="24"/>
        </w:rPr>
        <w:t>proposed an optimization technique to improve the performance of random forests and demonstrated its effectiveness in mid- to long-term stock price prediction.</w:t>
      </w:r>
    </w:p>
    <w:p w14:paraId="020C3F0D" w14:textId="60350BE5" w:rsidR="009744FE" w:rsidRPr="0048039C" w:rsidRDefault="00081402" w:rsidP="00AE52A8">
      <w:pPr>
        <w:wordWrap/>
        <w:spacing w:line="480" w:lineRule="auto"/>
        <w:ind w:firstLine="800"/>
        <w:jc w:val="both"/>
        <w:rPr>
          <w:rFonts w:ascii="Times New Roman" w:hAnsi="Times New Roman" w:cs="Times New Roman"/>
          <w:sz w:val="24"/>
        </w:rPr>
      </w:pPr>
      <w:r>
        <w:rPr>
          <w:rFonts w:ascii="Times New Roman" w:hAnsi="Times New Roman" w:cs="Times New Roman" w:hint="eastAsia"/>
          <w:sz w:val="24"/>
        </w:rPr>
        <w:t>G</w:t>
      </w:r>
      <w:r w:rsidR="00CA3B04" w:rsidRPr="0048039C">
        <w:rPr>
          <w:rFonts w:ascii="Times New Roman" w:hAnsi="Times New Roman" w:cs="Times New Roman"/>
          <w:sz w:val="24"/>
        </w:rPr>
        <w:t>radient boosting</w:t>
      </w:r>
      <w:r w:rsidR="005E23B6">
        <w:rPr>
          <w:rFonts w:ascii="Times New Roman" w:hAnsi="Times New Roman" w:cs="Times New Roman" w:hint="eastAsia"/>
          <w:sz w:val="24"/>
        </w:rPr>
        <w:t xml:space="preserve"> decision tree</w:t>
      </w:r>
      <w:r w:rsidR="00CA3B04" w:rsidRPr="0048039C">
        <w:rPr>
          <w:rFonts w:ascii="Times New Roman" w:hAnsi="Times New Roman" w:cs="Times New Roman"/>
          <w:sz w:val="24"/>
        </w:rPr>
        <w:t xml:space="preserve"> is a powerful ensemble technique that sequentially combines multiple decision trees to progressively reduce prediction error</w:t>
      </w:r>
      <w:r w:rsidR="0043788C">
        <w:rPr>
          <w:rFonts w:ascii="Times New Roman" w:hAnsi="Times New Roman" w:cs="Times New Roman" w:hint="eastAsia"/>
          <w:sz w:val="24"/>
        </w:rPr>
        <w:t>s</w:t>
      </w:r>
      <w:r w:rsidR="00CA3B04" w:rsidRPr="0048039C">
        <w:rPr>
          <w:rFonts w:ascii="Times New Roman" w:hAnsi="Times New Roman" w:cs="Times New Roman"/>
          <w:sz w:val="24"/>
        </w:rPr>
        <w:t xml:space="preserve"> </w:t>
      </w:r>
      <w:r w:rsidR="00A4291F" w:rsidRPr="0048039C">
        <w:rPr>
          <w:rFonts w:ascii="Times New Roman" w:hAnsi="Times New Roman" w:cs="Times New Roman"/>
          <w:sz w:val="24"/>
        </w:rPr>
        <w:fldChar w:fldCharType="begin"/>
      </w:r>
      <w:r w:rsidR="00F55F63">
        <w:rPr>
          <w:rFonts w:ascii="Times New Roman" w:hAnsi="Times New Roman" w:cs="Times New Roman"/>
          <w:sz w:val="24"/>
        </w:rPr>
        <w:instrText xml:space="preserve"> ADDIN EN.CITE &lt;EndNote&gt;&lt;Cite&gt;&lt;Author&gt;Friedman&lt;/Author&gt;&lt;Year&gt;2001&lt;/Year&gt;&lt;RecNum&gt;68&lt;/RecNum&gt;&lt;DisplayText&gt;(Friedman, 2001)&lt;/DisplayText&gt;&lt;record&gt;&lt;rec-number&gt;68&lt;/rec-number&gt;&lt;foreign-keys&gt;&lt;key app="EN" db-id="atwwtdf925waw4efpfqptvs65pdtvx55swz9" timestamp="1746340211"&gt;68&lt;/key&gt;&lt;/foreign-keys&gt;&lt;ref-type name="Journal Article"&gt;17&lt;/ref-type&gt;&lt;contributors&gt;&lt;authors&gt;&lt;author&gt;Friedman, Jerome H&lt;/author&gt;&lt;/authors&gt;&lt;/contributors&gt;&lt;titles&gt;&lt;title&gt;Greedy function approximation: a gradient boosting machine&lt;/title&gt;&lt;secondary-title&gt;Annals of statistics&lt;/secondary-title&gt;&lt;/titles&gt;&lt;periodical&gt;&lt;full-title&gt;Annals of statistics&lt;/full-title&gt;&lt;/periodical&gt;&lt;pages&gt;1189-1232&lt;/pages&gt;&lt;dates&gt;&lt;year&gt;2001&lt;/year&gt;&lt;/dates&gt;&lt;isbn&gt;0090-5364&lt;/isbn&gt;&lt;urls&gt;&lt;/urls&gt;&lt;/record&gt;&lt;/Cite&gt;&lt;/EndNote&gt;</w:instrText>
      </w:r>
      <w:r w:rsidR="00A4291F" w:rsidRPr="0048039C">
        <w:rPr>
          <w:rFonts w:ascii="Times New Roman" w:hAnsi="Times New Roman" w:cs="Times New Roman"/>
          <w:sz w:val="24"/>
        </w:rPr>
        <w:fldChar w:fldCharType="separate"/>
      </w:r>
      <w:r w:rsidR="00F55F63">
        <w:rPr>
          <w:rFonts w:ascii="Times New Roman" w:hAnsi="Times New Roman" w:cs="Times New Roman"/>
          <w:noProof/>
          <w:sz w:val="24"/>
        </w:rPr>
        <w:t>(Friedman, 2001)</w:t>
      </w:r>
      <w:r w:rsidR="00A4291F" w:rsidRPr="0048039C">
        <w:rPr>
          <w:rFonts w:ascii="Times New Roman" w:hAnsi="Times New Roman" w:cs="Times New Roman"/>
          <w:sz w:val="24"/>
        </w:rPr>
        <w:fldChar w:fldCharType="end"/>
      </w:r>
      <w:r w:rsidR="00A4291F" w:rsidRPr="0048039C">
        <w:rPr>
          <w:rFonts w:ascii="Times New Roman" w:hAnsi="Times New Roman" w:cs="Times New Roman"/>
          <w:sz w:val="24"/>
        </w:rPr>
        <w:t xml:space="preserve">. </w:t>
      </w:r>
      <w:r w:rsidR="00CA3B04" w:rsidRPr="0048039C">
        <w:rPr>
          <w:rFonts w:ascii="Times New Roman" w:hAnsi="Times New Roman" w:cs="Times New Roman"/>
          <w:sz w:val="24"/>
        </w:rPr>
        <w:lastRenderedPageBreak/>
        <w:t>Gradient boosting can achieve high prediction accuracy on many types of data</w:t>
      </w:r>
      <w:r w:rsidR="005C3780">
        <w:rPr>
          <w:rFonts w:ascii="Times New Roman" w:hAnsi="Times New Roman" w:cs="Times New Roman" w:hint="eastAsia"/>
          <w:sz w:val="24"/>
        </w:rPr>
        <w:t xml:space="preserve"> </w:t>
      </w:r>
      <w:r w:rsidR="005C3780" w:rsidRPr="0048039C">
        <w:rPr>
          <w:rFonts w:ascii="Times New Roman" w:hAnsi="Times New Roman" w:cs="Times New Roman"/>
          <w:sz w:val="24"/>
        </w:rPr>
        <w:fldChar w:fldCharType="begin"/>
      </w:r>
      <w:r w:rsidR="00F55F63">
        <w:rPr>
          <w:rFonts w:ascii="Times New Roman" w:hAnsi="Times New Roman" w:cs="Times New Roman"/>
          <w:sz w:val="24"/>
        </w:rPr>
        <w:instrText xml:space="preserve"> ADDIN EN.CITE &lt;EndNote&gt;&lt;Cite&gt;&lt;Author&gt;Chen&lt;/Author&gt;&lt;Year&gt;2016&lt;/Year&gt;&lt;RecNum&gt;69&lt;/RecNum&gt;&lt;DisplayText&gt;(Chen &amp;amp; Guestrin, 2016)&lt;/DisplayText&gt;&lt;record&gt;&lt;rec-number&gt;69&lt;/rec-number&gt;&lt;foreign-keys&gt;&lt;key app="EN" db-id="atwwtdf925waw4efpfqptvs65pdtvx55swz9" timestamp="1746340268"&gt;69&lt;/key&gt;&lt;/foreign-keys&gt;&lt;ref-type name="Conference Proceedings"&gt;10&lt;/ref-type&gt;&lt;contributors&gt;&lt;authors&gt;&lt;author&gt;Chen, Tianqi&lt;/author&gt;&lt;author&gt;Guestrin, Carlos&lt;/author&gt;&lt;/authors&gt;&lt;/contributors&gt;&lt;titles&gt;&lt;title&gt;Xgboost: A scalable tree boosting system&lt;/title&gt;&lt;secondary-title&gt;Proceedings of the 22nd acm sigkdd international conference on knowledge discovery and data mining&lt;/secondary-title&gt;&lt;/titles&gt;&lt;pages&gt;785-794&lt;/pages&gt;&lt;dates&gt;&lt;year&gt;2016&lt;/year&gt;&lt;/dates&gt;&lt;urls&gt;&lt;/urls&gt;&lt;/record&gt;&lt;/Cite&gt;&lt;/EndNote&gt;</w:instrText>
      </w:r>
      <w:r w:rsidR="005C3780" w:rsidRPr="0048039C">
        <w:rPr>
          <w:rFonts w:ascii="Times New Roman" w:hAnsi="Times New Roman" w:cs="Times New Roman"/>
          <w:sz w:val="24"/>
        </w:rPr>
        <w:fldChar w:fldCharType="separate"/>
      </w:r>
      <w:r w:rsidR="00F55F63">
        <w:rPr>
          <w:rFonts w:ascii="Times New Roman" w:hAnsi="Times New Roman" w:cs="Times New Roman"/>
          <w:noProof/>
          <w:sz w:val="24"/>
        </w:rPr>
        <w:t>(Chen &amp; Guestrin, 2016)</w:t>
      </w:r>
      <w:r w:rsidR="005C3780" w:rsidRPr="0048039C">
        <w:rPr>
          <w:rFonts w:ascii="Times New Roman" w:hAnsi="Times New Roman" w:cs="Times New Roman"/>
          <w:sz w:val="24"/>
        </w:rPr>
        <w:fldChar w:fldCharType="end"/>
      </w:r>
      <w:r w:rsidR="00951F56">
        <w:rPr>
          <w:rFonts w:ascii="Times New Roman" w:hAnsi="Times New Roman" w:cs="Times New Roman" w:hint="eastAsia"/>
          <w:sz w:val="24"/>
        </w:rPr>
        <w:t>.</w:t>
      </w:r>
      <w:r w:rsidR="00CA3B04" w:rsidRPr="0048039C">
        <w:rPr>
          <w:rFonts w:ascii="Times New Roman" w:hAnsi="Times New Roman" w:cs="Times New Roman"/>
          <w:sz w:val="24"/>
        </w:rPr>
        <w:t xml:space="preserve"> and recent implementations</w:t>
      </w:r>
      <w:r w:rsidR="00951F56">
        <w:rPr>
          <w:rFonts w:ascii="Times New Roman" w:hAnsi="Times New Roman" w:cs="Times New Roman" w:hint="eastAsia"/>
          <w:sz w:val="24"/>
        </w:rPr>
        <w:t>,</w:t>
      </w:r>
      <w:r w:rsidR="00CA3B04" w:rsidRPr="0048039C">
        <w:rPr>
          <w:rFonts w:ascii="Times New Roman" w:hAnsi="Times New Roman" w:cs="Times New Roman"/>
          <w:sz w:val="24"/>
        </w:rPr>
        <w:t xml:space="preserve"> in particular</w:t>
      </w:r>
      <w:r w:rsidR="00951F56">
        <w:rPr>
          <w:rFonts w:ascii="Times New Roman" w:hAnsi="Times New Roman" w:cs="Times New Roman" w:hint="eastAsia"/>
          <w:sz w:val="24"/>
        </w:rPr>
        <w:t>,</w:t>
      </w:r>
      <w:r w:rsidR="00CA3B04" w:rsidRPr="0048039C">
        <w:rPr>
          <w:rFonts w:ascii="Times New Roman" w:hAnsi="Times New Roman" w:cs="Times New Roman"/>
          <w:sz w:val="24"/>
        </w:rPr>
        <w:t xml:space="preserve"> improve the efficiency of handling categorical variables and provide competitive learning speeds even on large datasets</w:t>
      </w:r>
      <w:r w:rsidR="005C3780">
        <w:rPr>
          <w:rFonts w:ascii="Times New Roman" w:hAnsi="Times New Roman" w:cs="Times New Roman"/>
          <w:sz w:val="24"/>
        </w:rPr>
        <w:fldChar w:fldCharType="begin"/>
      </w:r>
      <w:r w:rsidR="00F55F63">
        <w:rPr>
          <w:rFonts w:ascii="Times New Roman" w:hAnsi="Times New Roman" w:cs="Times New Roman"/>
          <w:sz w:val="24"/>
        </w:rPr>
        <w:instrText xml:space="preserve"> ADDIN EN.CITE &lt;EndNote&gt;&lt;Cite&gt;&lt;Author&gt;Prokhorenkova&lt;/Author&gt;&lt;Year&gt;2018&lt;/Year&gt;&lt;RecNum&gt;32&lt;/RecNum&gt;&lt;DisplayText&gt;(Ke et al., 2017; Prokhorenkova et al., 2018)&lt;/DisplayText&gt;&lt;record&gt;&lt;rec-number&gt;32&lt;/rec-number&gt;&lt;foreign-keys&gt;&lt;key app="EN" db-id="atwwtdf925waw4efpfqptvs65pdtvx55swz9" timestamp="1744081744"&gt;32&lt;/key&gt;&lt;/foreign-keys&gt;&lt;ref-type name="Journal Article"&gt;17&lt;/ref-type&gt;&lt;contributors&gt;&lt;authors&gt;&lt;author&gt;Prokhorenkova, Liudmila&lt;/author&gt;&lt;author&gt;Gusev, Gleb&lt;/author&gt;&lt;author&gt;Vorobev, Aleksandr&lt;/author&gt;&lt;author&gt;Dorogush, Anna Veronika&lt;/author&gt;&lt;author&gt;Gulin, Andrey&lt;/author&gt;&lt;/authors&gt;&lt;/contributors&gt;&lt;titles&gt;&lt;title&gt;CatBoost: unbiased boosting with categorical features&lt;/title&gt;&lt;secondary-title&gt;Advances in neural information processing systems&lt;/secondary-title&gt;&lt;/titles&gt;&lt;periodical&gt;&lt;full-title&gt;Advances in neural information processing systems&lt;/full-title&gt;&lt;/periodical&gt;&lt;volume&gt;31&lt;/volume&gt;&lt;dates&gt;&lt;year&gt;2018&lt;/year&gt;&lt;/dates&gt;&lt;urls&gt;&lt;/urls&gt;&lt;/record&gt;&lt;/Cite&gt;&lt;Cite&gt;&lt;Author&gt;Ke&lt;/Author&gt;&lt;Year&gt;2017&lt;/Year&gt;&lt;RecNum&gt;70&lt;/RecNum&gt;&lt;record&gt;&lt;rec-number&gt;70&lt;/rec-number&gt;&lt;foreign-keys&gt;&lt;key app="EN" db-id="atwwtdf925waw4efpfqptvs65pdtvx55swz9" timestamp="1746340304"&gt;70&lt;/key&gt;&lt;/foreign-keys&gt;&lt;ref-type name="Journal Article"&gt;17&lt;/ref-type&gt;&lt;contributors&gt;&lt;authors&gt;&lt;author&gt;Ke, Guolin&lt;/author&gt;&lt;author&gt;Meng, Qi&lt;/author&gt;&lt;author&gt;Finley, Thomas&lt;/author&gt;&lt;author&gt;Wang, Taifeng&lt;/author&gt;&lt;author&gt;Chen, Wei&lt;/author&gt;&lt;author&gt;Ma, Weidong&lt;/author&gt;&lt;author&gt;Ye, Qiwei&lt;/author&gt;&lt;author&gt;Liu, Tie-Yan&lt;/author&gt;&lt;/authors&gt;&lt;/contributors&gt;&lt;titles&gt;&lt;title&gt;Lightgbm: A highly efficient gradient boosting decision tree&lt;/title&gt;&lt;secondary-title&gt;Advances in neural information processing systems&lt;/secondary-title&gt;&lt;/titles&gt;&lt;periodical&gt;&lt;full-title&gt;Advances in neural information processing systems&lt;/full-title&gt;&lt;/periodical&gt;&lt;volume&gt;30&lt;/volume&gt;&lt;dates&gt;&lt;year&gt;2017&lt;/year&gt;&lt;/dates&gt;&lt;urls&gt;&lt;/urls&gt;&lt;/record&gt;&lt;/Cite&gt;&lt;/EndNote&gt;</w:instrText>
      </w:r>
      <w:r w:rsidR="005C3780">
        <w:rPr>
          <w:rFonts w:ascii="Times New Roman" w:hAnsi="Times New Roman" w:cs="Times New Roman"/>
          <w:sz w:val="24"/>
        </w:rPr>
        <w:fldChar w:fldCharType="separate"/>
      </w:r>
      <w:r w:rsidR="00F55F63">
        <w:rPr>
          <w:rFonts w:ascii="Times New Roman" w:hAnsi="Times New Roman" w:cs="Times New Roman"/>
          <w:noProof/>
          <w:sz w:val="24"/>
        </w:rPr>
        <w:t>(Ke et al., 2017; Prokhorenkova et al., 2018)</w:t>
      </w:r>
      <w:r w:rsidR="005C3780">
        <w:rPr>
          <w:rFonts w:ascii="Times New Roman" w:hAnsi="Times New Roman" w:cs="Times New Roman"/>
          <w:sz w:val="24"/>
        </w:rPr>
        <w:fldChar w:fldCharType="end"/>
      </w:r>
      <w:r w:rsidR="004F7D85">
        <w:rPr>
          <w:rFonts w:ascii="Times New Roman" w:hAnsi="Times New Roman" w:cs="Times New Roman" w:hint="eastAsia"/>
          <w:sz w:val="24"/>
        </w:rPr>
        <w:t>.</w:t>
      </w:r>
      <w:r w:rsidR="00B93321">
        <w:rPr>
          <w:rFonts w:ascii="Times New Roman" w:hAnsi="Times New Roman" w:cs="Times New Roman" w:hint="eastAsia"/>
          <w:sz w:val="24"/>
        </w:rPr>
        <w:t xml:space="preserve"> </w:t>
      </w:r>
      <w:r w:rsidR="00B93321">
        <w:rPr>
          <w:rFonts w:ascii="Times New Roman" w:hAnsi="Times New Roman" w:cs="Times New Roman" w:hint="eastAsia"/>
          <w:sz w:val="24"/>
        </w:rPr>
        <w:t xml:space="preserve">Decision Tree based </w:t>
      </w:r>
      <w:r w:rsidR="00B93321" w:rsidRPr="0048039C">
        <w:rPr>
          <w:rFonts w:ascii="Times New Roman" w:hAnsi="Times New Roman" w:cs="Times New Roman"/>
          <w:sz w:val="24"/>
        </w:rPr>
        <w:t>ensemble approach typically has a low overfitting tendency and provides interpretation of the results in terms of variable importance.</w:t>
      </w:r>
    </w:p>
    <w:p w14:paraId="39E03CA4" w14:textId="6E1B92B8" w:rsidR="00B56C15" w:rsidRDefault="00CA3B04" w:rsidP="00AE52A8">
      <w:pPr>
        <w:wordWrap/>
        <w:spacing w:line="480" w:lineRule="auto"/>
        <w:ind w:firstLine="800"/>
        <w:jc w:val="both"/>
        <w:rPr>
          <w:rFonts w:ascii="Times New Roman" w:hAnsi="Times New Roman" w:cs="Times New Roman"/>
          <w:sz w:val="24"/>
        </w:rPr>
      </w:pPr>
      <w:r w:rsidRPr="0048039C">
        <w:rPr>
          <w:rFonts w:ascii="Times New Roman" w:hAnsi="Times New Roman" w:cs="Times New Roman"/>
          <w:sz w:val="24"/>
        </w:rPr>
        <w:t>Deep learning-based models are also gaining traction as a stock price prediction methodology.</w:t>
      </w:r>
      <w:r w:rsidR="009744FE" w:rsidRPr="0048039C">
        <w:rPr>
          <w:rFonts w:ascii="Times New Roman" w:hAnsi="Times New Roman" w:cs="Times New Roman"/>
          <w:sz w:val="24"/>
        </w:rPr>
        <w:t xml:space="preserve"> </w:t>
      </w:r>
      <w:r w:rsidR="009744FE" w:rsidRPr="0048039C">
        <w:rPr>
          <w:rFonts w:ascii="Times New Roman" w:hAnsi="Times New Roman" w:cs="Times New Roman"/>
          <w:sz w:val="24"/>
        </w:rPr>
        <w:fldChar w:fldCharType="begin"/>
      </w:r>
      <w:r w:rsidR="00F55F63">
        <w:rPr>
          <w:rFonts w:ascii="Times New Roman" w:hAnsi="Times New Roman" w:cs="Times New Roman"/>
          <w:sz w:val="24"/>
        </w:rPr>
        <w:instrText xml:space="preserve"> ADDIN EN.CITE &lt;EndNote&gt;&lt;Cite AuthorYear="1"&gt;&lt;Author&gt;Nelson&lt;/Author&gt;&lt;Year&gt;2017&lt;/Year&gt;&lt;RecNum&gt;82&lt;/RecNum&gt;&lt;DisplayText&gt;Nelson et al. (2017)&lt;/DisplayText&gt;&lt;record&gt;&lt;rec-number&gt;82&lt;/rec-number&gt;&lt;foreign-keys&gt;&lt;key app="EN" db-id="atwwtdf925waw4efpfqptvs65pdtvx55swz9" timestamp="1746352928"&gt;82&lt;/key&gt;&lt;/foreign-keys&gt;&lt;ref-type name="Conference Proceedings"&gt;10&lt;/ref-type&gt;&lt;contributors&gt;&lt;authors&gt;&lt;author&gt;Nelson, David MQ&lt;/author&gt;&lt;author&gt;Pereira, Adriano CM&lt;/author&gt;&lt;author&gt;De Oliveira, Renato A&lt;/author&gt;&lt;/authors&gt;&lt;/contributors&gt;&lt;titles&gt;&lt;title&gt;Stock market&amp;apos;s price movement prediction with LSTM neural networks&lt;/title&gt;&lt;secondary-title&gt;2017 International joint conference on neural networks (IJCNN)&lt;/secondary-title&gt;&lt;/titles&gt;&lt;pages&gt;1419-1426&lt;/pages&gt;&lt;dates&gt;&lt;year&gt;2017&lt;/year&gt;&lt;/dates&gt;&lt;publisher&gt;Ieee&lt;/publisher&gt;&lt;isbn&gt;1509061827&lt;/isbn&gt;&lt;urls&gt;&lt;/urls&gt;&lt;/record&gt;&lt;/Cite&gt;&lt;/EndNote&gt;</w:instrText>
      </w:r>
      <w:r w:rsidR="009744FE" w:rsidRPr="0048039C">
        <w:rPr>
          <w:rFonts w:ascii="Times New Roman" w:hAnsi="Times New Roman" w:cs="Times New Roman"/>
          <w:sz w:val="24"/>
        </w:rPr>
        <w:fldChar w:fldCharType="separate"/>
      </w:r>
      <w:r w:rsidR="00F55F63">
        <w:rPr>
          <w:rFonts w:ascii="Times New Roman" w:hAnsi="Times New Roman" w:cs="Times New Roman"/>
          <w:noProof/>
          <w:sz w:val="24"/>
        </w:rPr>
        <w:t>Nelson et al. (2017)</w:t>
      </w:r>
      <w:r w:rsidR="009744FE" w:rsidRPr="0048039C">
        <w:rPr>
          <w:rFonts w:ascii="Times New Roman" w:hAnsi="Times New Roman" w:cs="Times New Roman"/>
          <w:sz w:val="24"/>
        </w:rPr>
        <w:fldChar w:fldCharType="end"/>
      </w:r>
      <w:r w:rsidR="009744FE" w:rsidRPr="0048039C">
        <w:rPr>
          <w:rFonts w:ascii="Times New Roman" w:hAnsi="Times New Roman" w:cs="Times New Roman"/>
          <w:sz w:val="24"/>
        </w:rPr>
        <w:t xml:space="preserve"> </w:t>
      </w:r>
      <w:r w:rsidRPr="0048039C">
        <w:rPr>
          <w:rFonts w:ascii="Times New Roman" w:hAnsi="Times New Roman" w:cs="Times New Roman"/>
          <w:sz w:val="24"/>
        </w:rPr>
        <w:t xml:space="preserve">applied LSTM (Long Short-Term Memory) to stock price prediction, and </w:t>
      </w:r>
      <w:r w:rsidR="009744FE" w:rsidRPr="0048039C">
        <w:rPr>
          <w:rFonts w:ascii="Times New Roman" w:hAnsi="Times New Roman" w:cs="Times New Roman"/>
          <w:sz w:val="24"/>
        </w:rPr>
        <w:fldChar w:fldCharType="begin"/>
      </w:r>
      <w:r w:rsidR="00F55F63">
        <w:rPr>
          <w:rFonts w:ascii="Times New Roman" w:hAnsi="Times New Roman" w:cs="Times New Roman"/>
          <w:sz w:val="24"/>
        </w:rPr>
        <w:instrText xml:space="preserve"> ADDIN EN.CITE &lt;EndNote&gt;&lt;Cite AuthorYear="1"&gt;&lt;Author&gt;Ding&lt;/Author&gt;&lt;Year&gt;2020&lt;/Year&gt;&lt;RecNum&gt;44&lt;/RecNum&gt;&lt;DisplayText&gt;Ding and Qin (2020)&lt;/DisplayText&gt;&lt;record&gt;&lt;rec-number&gt;44&lt;/rec-number&gt;&lt;foreign-keys&gt;&lt;key app="EN" db-id="atwwtdf925waw4efpfqptvs65pdtvx55swz9" timestamp="1744510647"&gt;44&lt;/key&gt;&lt;/foreign-keys&gt;&lt;ref-type name="Journal Article"&gt;17&lt;/ref-type&gt;&lt;contributors&gt;&lt;authors&gt;&lt;author&gt;Ding, Guangyu&lt;/author&gt;&lt;author&gt;Qin, Liangxi&lt;/author&gt;&lt;/authors&gt;&lt;/contributors&gt;&lt;titles&gt;&lt;title&gt;Study on the prediction of stock price based on the associated network model of LSTM&lt;/title&gt;&lt;secondary-title&gt;International Journal of Machine Learning and Cybernetics&lt;/secondary-title&gt;&lt;/titles&gt;&lt;periodical&gt;&lt;full-title&gt;International Journal of Machine Learning and Cybernetics&lt;/full-title&gt;&lt;/periodical&gt;&lt;pages&gt;1307-1317&lt;/pages&gt;&lt;volume&gt;11&lt;/volume&gt;&lt;number&gt;6&lt;/number&gt;&lt;dates&gt;&lt;year&gt;2020&lt;/year&gt;&lt;/dates&gt;&lt;isbn&gt;1868-8071&lt;/isbn&gt;&lt;urls&gt;&lt;/urls&gt;&lt;/record&gt;&lt;/Cite&gt;&lt;/EndNote&gt;</w:instrText>
      </w:r>
      <w:r w:rsidR="009744FE" w:rsidRPr="0048039C">
        <w:rPr>
          <w:rFonts w:ascii="Times New Roman" w:hAnsi="Times New Roman" w:cs="Times New Roman"/>
          <w:sz w:val="24"/>
        </w:rPr>
        <w:fldChar w:fldCharType="separate"/>
      </w:r>
      <w:r w:rsidR="00F55F63">
        <w:rPr>
          <w:rFonts w:ascii="Times New Roman" w:hAnsi="Times New Roman" w:cs="Times New Roman"/>
          <w:noProof/>
          <w:sz w:val="24"/>
        </w:rPr>
        <w:t>Ding and Qin (2020)</w:t>
      </w:r>
      <w:r w:rsidR="009744FE" w:rsidRPr="0048039C">
        <w:rPr>
          <w:rFonts w:ascii="Times New Roman" w:hAnsi="Times New Roman" w:cs="Times New Roman"/>
          <w:sz w:val="24"/>
        </w:rPr>
        <w:fldChar w:fldCharType="end"/>
      </w:r>
      <w:r w:rsidR="009744FE" w:rsidRPr="0048039C">
        <w:rPr>
          <w:rFonts w:ascii="Times New Roman" w:hAnsi="Times New Roman" w:cs="Times New Roman"/>
          <w:sz w:val="24"/>
        </w:rPr>
        <w:t xml:space="preserve"> and </w:t>
      </w:r>
      <w:r w:rsidR="009744FE" w:rsidRPr="0048039C">
        <w:rPr>
          <w:rFonts w:ascii="Times New Roman" w:hAnsi="Times New Roman" w:cs="Times New Roman"/>
          <w:sz w:val="24"/>
        </w:rPr>
        <w:fldChar w:fldCharType="begin"/>
      </w:r>
      <w:r w:rsidR="00F55F63">
        <w:rPr>
          <w:rFonts w:ascii="Times New Roman" w:hAnsi="Times New Roman" w:cs="Times New Roman"/>
          <w:sz w:val="24"/>
        </w:rPr>
        <w:instrText xml:space="preserve"> ADDIN EN.CITE &lt;EndNote&gt;&lt;Cite AuthorYear="1"&gt;&lt;Author&gt;Wang&lt;/Author&gt;&lt;Year&gt;2021&lt;/Year&gt;&lt;RecNum&gt;45&lt;/RecNum&gt;&lt;DisplayText&gt;Wang et al. (2021)&lt;/DisplayText&gt;&lt;record&gt;&lt;rec-number&gt;45&lt;/rec-number&gt;&lt;foreign-keys&gt;&lt;key app="EN" db-id="atwwtdf925waw4efpfqptvs65pdtvx55swz9" timestamp="1744511205"&gt;45&lt;/key&gt;&lt;/foreign-keys&gt;&lt;ref-type name="Journal Article"&gt;17&lt;/ref-type&gt;&lt;contributors&gt;&lt;authors&gt;&lt;author&gt;Wang, Haiyao&lt;/author&gt;&lt;author&gt;Wang, Jianxuan&lt;/author&gt;&lt;author&gt;Cao, Lihui&lt;/author&gt;&lt;author&gt;Li, Yifan&lt;/author&gt;&lt;author&gt;Sun, Qiuhong&lt;/author&gt;&lt;author&gt;Wang, Jingyang&lt;/author&gt;&lt;/authors&gt;&lt;/contributors&gt;&lt;titles&gt;&lt;title&gt;A stock closing price prediction model based on CNN‐BiSLSTM&lt;/title&gt;&lt;secondary-title&gt;Complexity&lt;/secondary-title&gt;&lt;/titles&gt;&lt;periodical&gt;&lt;full-title&gt;Complexity&lt;/full-title&gt;&lt;/periodical&gt;&lt;pages&gt;5360828&lt;/pages&gt;&lt;volume&gt;2021&lt;/volume&gt;&lt;number&gt;1&lt;/number&gt;&lt;dates&gt;&lt;year&gt;2021&lt;/year&gt;&lt;/dates&gt;&lt;isbn&gt;1099-0526&lt;/isbn&gt;&lt;urls&gt;&lt;/urls&gt;&lt;/record&gt;&lt;/Cite&gt;&lt;/EndNote&gt;</w:instrText>
      </w:r>
      <w:r w:rsidR="009744FE" w:rsidRPr="0048039C">
        <w:rPr>
          <w:rFonts w:ascii="Times New Roman" w:hAnsi="Times New Roman" w:cs="Times New Roman"/>
          <w:sz w:val="24"/>
        </w:rPr>
        <w:fldChar w:fldCharType="separate"/>
      </w:r>
      <w:r w:rsidR="00F55F63">
        <w:rPr>
          <w:rFonts w:ascii="Times New Roman" w:hAnsi="Times New Roman" w:cs="Times New Roman"/>
          <w:noProof/>
          <w:sz w:val="24"/>
        </w:rPr>
        <w:t>Wang et al. (2021)</w:t>
      </w:r>
      <w:r w:rsidR="009744FE" w:rsidRPr="0048039C">
        <w:rPr>
          <w:rFonts w:ascii="Times New Roman" w:hAnsi="Times New Roman" w:cs="Times New Roman"/>
          <w:sz w:val="24"/>
        </w:rPr>
        <w:fldChar w:fldCharType="end"/>
      </w:r>
      <w:r w:rsidR="009744FE" w:rsidRPr="0048039C">
        <w:rPr>
          <w:rFonts w:ascii="Times New Roman" w:hAnsi="Times New Roman" w:cs="Times New Roman"/>
          <w:sz w:val="24"/>
        </w:rPr>
        <w:t xml:space="preserve"> </w:t>
      </w:r>
      <w:r w:rsidRPr="0048039C">
        <w:rPr>
          <w:rFonts w:ascii="Times New Roman" w:hAnsi="Times New Roman" w:cs="Times New Roman"/>
          <w:sz w:val="24"/>
        </w:rPr>
        <w:t xml:space="preserve">reviewed the performance of LSTM, CNN, and GRU (a family of RNNs). </w:t>
      </w:r>
      <w:r w:rsidR="00666C5B" w:rsidRPr="0048039C">
        <w:rPr>
          <w:rFonts w:ascii="Times New Roman" w:hAnsi="Times New Roman" w:cs="Times New Roman"/>
          <w:sz w:val="24"/>
        </w:rPr>
        <w:fldChar w:fldCharType="begin"/>
      </w:r>
      <w:r w:rsidR="00F55F63">
        <w:rPr>
          <w:rFonts w:ascii="Times New Roman" w:hAnsi="Times New Roman" w:cs="Times New Roman"/>
          <w:sz w:val="24"/>
        </w:rPr>
        <w:instrText xml:space="preserve"> ADDIN EN.CITE &lt;EndNote&gt;&lt;Cite AuthorYear="1"&gt;&lt;Author&gt;Naik&lt;/Author&gt;&lt;Year&gt;2021&lt;/Year&gt;&lt;RecNum&gt;41&lt;/RecNum&gt;&lt;DisplayText&gt;Naik and Mohan (2021)&lt;/DisplayText&gt;&lt;record&gt;&lt;rec-number&gt;41&lt;/rec-number&gt;&lt;foreign-keys&gt;&lt;key app="EN" db-id="atwwtdf925waw4efpfqptvs65pdtvx55swz9" timestamp="1744508094"&gt;41&lt;/key&gt;&lt;/foreign-keys&gt;&lt;ref-type name="Journal Article"&gt;17&lt;/ref-type&gt;&lt;contributors&gt;&lt;authors&gt;&lt;author&gt;Naik, Nagaraj&lt;/author&gt;&lt;author&gt;Mohan, Biju R&lt;/author&gt;&lt;/authors&gt;&lt;/contributors&gt;&lt;titles&gt;&lt;title&gt;Novel stock crisis prediction technique—a study on indian stock market&lt;/title&gt;&lt;secondary-title&gt;IEEE access&lt;/secondary-title&gt;&lt;/titles&gt;&lt;periodical&gt;&lt;full-title&gt;IEEE access&lt;/full-title&gt;&lt;/periodical&gt;&lt;pages&gt;86230-86242&lt;/pages&gt;&lt;volume&gt;9&lt;/volume&gt;&lt;dates&gt;&lt;year&gt;2021&lt;/year&gt;&lt;/dates&gt;&lt;isbn&gt;2169-3536&lt;/isbn&gt;&lt;urls&gt;&lt;/urls&gt;&lt;/record&gt;&lt;/Cite&gt;&lt;/EndNote&gt;</w:instrText>
      </w:r>
      <w:r w:rsidR="00666C5B" w:rsidRPr="0048039C">
        <w:rPr>
          <w:rFonts w:ascii="Times New Roman" w:hAnsi="Times New Roman" w:cs="Times New Roman"/>
          <w:sz w:val="24"/>
        </w:rPr>
        <w:fldChar w:fldCharType="separate"/>
      </w:r>
      <w:r w:rsidR="00F55F63">
        <w:rPr>
          <w:rFonts w:ascii="Times New Roman" w:hAnsi="Times New Roman" w:cs="Times New Roman"/>
          <w:noProof/>
          <w:sz w:val="24"/>
        </w:rPr>
        <w:t>Naik and Mohan (2021)</w:t>
      </w:r>
      <w:r w:rsidR="00666C5B" w:rsidRPr="0048039C">
        <w:rPr>
          <w:rFonts w:ascii="Times New Roman" w:hAnsi="Times New Roman" w:cs="Times New Roman"/>
          <w:sz w:val="24"/>
        </w:rPr>
        <w:fldChar w:fldCharType="end"/>
      </w:r>
      <w:r w:rsidR="004D43F4" w:rsidRPr="0048039C">
        <w:rPr>
          <w:rFonts w:ascii="Times New Roman" w:hAnsi="Times New Roman" w:cs="Times New Roman"/>
          <w:sz w:val="24"/>
        </w:rPr>
        <w:t xml:space="preserve"> </w:t>
      </w:r>
      <w:r w:rsidRPr="0048039C">
        <w:rPr>
          <w:rFonts w:ascii="Times New Roman" w:hAnsi="Times New Roman" w:cs="Times New Roman"/>
          <w:sz w:val="24"/>
        </w:rPr>
        <w:t xml:space="preserve">showed that a hybrid model combining </w:t>
      </w:r>
      <w:proofErr w:type="spellStart"/>
      <w:r w:rsidRPr="0048039C">
        <w:rPr>
          <w:rFonts w:ascii="Times New Roman" w:hAnsi="Times New Roman" w:cs="Times New Roman"/>
          <w:sz w:val="24"/>
        </w:rPr>
        <w:t>XGBoost</w:t>
      </w:r>
      <w:proofErr w:type="spellEnd"/>
      <w:r w:rsidRPr="0048039C">
        <w:rPr>
          <w:rFonts w:ascii="Times New Roman" w:hAnsi="Times New Roman" w:cs="Times New Roman"/>
          <w:sz w:val="24"/>
        </w:rPr>
        <w:t xml:space="preserve"> and deep learning can effectively predict the risk of stock price plunge in the Indian stock market. </w:t>
      </w:r>
      <w:r w:rsidR="00666C5B" w:rsidRPr="0048039C">
        <w:rPr>
          <w:rFonts w:ascii="Times New Roman" w:hAnsi="Times New Roman" w:cs="Times New Roman"/>
          <w:sz w:val="24"/>
        </w:rPr>
        <w:fldChar w:fldCharType="begin"/>
      </w:r>
      <w:r w:rsidR="00F55F63">
        <w:rPr>
          <w:rFonts w:ascii="Times New Roman" w:hAnsi="Times New Roman" w:cs="Times New Roman"/>
          <w:sz w:val="24"/>
        </w:rPr>
        <w:instrText xml:space="preserve"> ADDIN EN.CITE &lt;EndNote&gt;&lt;Cite AuthorYear="1"&gt;&lt;Author&gt;Wang&lt;/Author&gt;&lt;Year&gt;2022&lt;/Year&gt;&lt;RecNum&gt;46&lt;/RecNum&gt;&lt;DisplayText&gt;Wang et al. (2022)&lt;/DisplayText&gt;&lt;record&gt;&lt;rec-number&gt;46&lt;/rec-number&gt;&lt;foreign-keys&gt;&lt;key app="EN" db-id="atwwtdf925waw4efpfqptvs65pdtvx55swz9" timestamp="1744511562"&gt;46&lt;/key&gt;&lt;/foreign-keys&gt;&lt;ref-type name="Journal Article"&gt;17&lt;/ref-type&gt;&lt;contributors&gt;&lt;authors&gt;&lt;author&gt;Wang, Chaojie&lt;/author&gt;&lt;author&gt;Chen, Yuanyuan&lt;/author&gt;&lt;author&gt;Zhang, Shuqi&lt;/author&gt;&lt;author&gt;Zhang, Qiuhui&lt;/author&gt;&lt;/authors&gt;&lt;/contributors&gt;&lt;titles&gt;&lt;title&gt;Stock market index prediction using deep Transformer model&lt;/title&gt;&lt;secondary-title&gt;Expert Systems with Applications&lt;/secondary-title&gt;&lt;/titles&gt;&lt;periodical&gt;&lt;full-title&gt;Expert systems with Applications&lt;/full-title&gt;&lt;/periodical&gt;&lt;pages&gt;118128&lt;/pages&gt;&lt;volume&gt;208&lt;/volume&gt;&lt;dates&gt;&lt;year&gt;2022&lt;/year&gt;&lt;/dates&gt;&lt;isbn&gt;0957-4174&lt;/isbn&gt;&lt;urls&gt;&lt;/urls&gt;&lt;/record&gt;&lt;/Cite&gt;&lt;/EndNote&gt;</w:instrText>
      </w:r>
      <w:r w:rsidR="00666C5B" w:rsidRPr="0048039C">
        <w:rPr>
          <w:rFonts w:ascii="Times New Roman" w:hAnsi="Times New Roman" w:cs="Times New Roman"/>
          <w:sz w:val="24"/>
        </w:rPr>
        <w:fldChar w:fldCharType="separate"/>
      </w:r>
      <w:r w:rsidR="00F55F63">
        <w:rPr>
          <w:rFonts w:ascii="Times New Roman" w:hAnsi="Times New Roman" w:cs="Times New Roman"/>
          <w:noProof/>
          <w:sz w:val="24"/>
        </w:rPr>
        <w:t>Wang et al. (2022)</w:t>
      </w:r>
      <w:r w:rsidR="00666C5B" w:rsidRPr="0048039C">
        <w:rPr>
          <w:rFonts w:ascii="Times New Roman" w:hAnsi="Times New Roman" w:cs="Times New Roman"/>
          <w:sz w:val="24"/>
        </w:rPr>
        <w:fldChar w:fldCharType="end"/>
      </w:r>
      <w:r w:rsidR="009544B4" w:rsidRPr="0048039C">
        <w:rPr>
          <w:rFonts w:ascii="Times New Roman" w:hAnsi="Times New Roman" w:cs="Times New Roman"/>
          <w:sz w:val="24"/>
        </w:rPr>
        <w:t xml:space="preserve"> showed that a transformer-based structure is effective for stock price prediction.</w:t>
      </w:r>
      <w:r w:rsidR="004D43F4" w:rsidRPr="0048039C">
        <w:rPr>
          <w:rFonts w:ascii="Times New Roman" w:hAnsi="Times New Roman" w:cs="Times New Roman"/>
          <w:sz w:val="24"/>
        </w:rPr>
        <w:t xml:space="preserve"> </w:t>
      </w:r>
      <w:r w:rsidR="00D546A0" w:rsidRPr="0048039C">
        <w:rPr>
          <w:rFonts w:ascii="Times New Roman" w:hAnsi="Times New Roman" w:cs="Times New Roman"/>
          <w:sz w:val="24"/>
        </w:rPr>
        <w:fldChar w:fldCharType="begin"/>
      </w:r>
      <w:r w:rsidR="00F55F63">
        <w:rPr>
          <w:rFonts w:ascii="Times New Roman" w:hAnsi="Times New Roman" w:cs="Times New Roman"/>
          <w:sz w:val="24"/>
        </w:rPr>
        <w:instrText xml:space="preserve"> ADDIN EN.CITE &lt;EndNote&gt;&lt;Cite AuthorYear="1"&gt;&lt;Author&gt;Li&lt;/Author&gt;&lt;Year&gt;2022&lt;/Year&gt;&lt;RecNum&gt;48&lt;/RecNum&gt;&lt;DisplayText&gt;Li and Qian (2022)&lt;/DisplayText&gt;&lt;record&gt;&lt;rec-number&gt;48&lt;/rec-number&gt;&lt;foreign-keys&gt;&lt;key app="EN" db-id="atwwtdf925waw4efpfqptvs65pdtvx55swz9" timestamp="1744513000"&gt;48&lt;/key&gt;&lt;/foreign-keys&gt;&lt;ref-type name="Journal Article"&gt;17&lt;/ref-type&gt;&lt;contributors&gt;&lt;authors&gt;&lt;author&gt;Li, Chengyu&lt;/author&gt;&lt;author&gt;Qian, Guoqi&lt;/author&gt;&lt;/authors&gt;&lt;/contributors&gt;&lt;titles&gt;&lt;title&gt;Stock price prediction using a frequency decomposition based GRU transformer neural network&lt;/title&gt;&lt;secondary-title&gt;Applied Sciences&lt;/secondary-title&gt;&lt;/titles&gt;&lt;periodical&gt;&lt;full-title&gt;Applied Sciences&lt;/full-title&gt;&lt;/periodical&gt;&lt;pages&gt;222&lt;/pages&gt;&lt;volume&gt;13&lt;/volume&gt;&lt;number&gt;1&lt;/number&gt;&lt;dates&gt;&lt;year&gt;2022&lt;/year&gt;&lt;/dates&gt;&lt;isbn&gt;2076-3417&lt;/isbn&gt;&lt;urls&gt;&lt;/urls&gt;&lt;/record&gt;&lt;/Cite&gt;&lt;/EndNote&gt;</w:instrText>
      </w:r>
      <w:r w:rsidR="00D546A0" w:rsidRPr="0048039C">
        <w:rPr>
          <w:rFonts w:ascii="Times New Roman" w:hAnsi="Times New Roman" w:cs="Times New Roman"/>
          <w:sz w:val="24"/>
        </w:rPr>
        <w:fldChar w:fldCharType="separate"/>
      </w:r>
      <w:r w:rsidR="00F55F63">
        <w:rPr>
          <w:rFonts w:ascii="Times New Roman" w:hAnsi="Times New Roman" w:cs="Times New Roman"/>
          <w:noProof/>
          <w:sz w:val="24"/>
        </w:rPr>
        <w:t>Li and Qian (2022)</w:t>
      </w:r>
      <w:r w:rsidR="00D546A0" w:rsidRPr="0048039C">
        <w:rPr>
          <w:rFonts w:ascii="Times New Roman" w:hAnsi="Times New Roman" w:cs="Times New Roman"/>
          <w:sz w:val="24"/>
        </w:rPr>
        <w:fldChar w:fldCharType="end"/>
      </w:r>
      <w:r w:rsidR="009544B4" w:rsidRPr="0048039C">
        <w:rPr>
          <w:rFonts w:ascii="Times New Roman" w:hAnsi="Times New Roman" w:cs="Times New Roman"/>
          <w:sz w:val="24"/>
        </w:rPr>
        <w:t xml:space="preserve"> showed that a neural network structure combining GRU and Transformer can be applied to improve stock price prediction performance</w:t>
      </w:r>
    </w:p>
    <w:p w14:paraId="540650AF" w14:textId="19A6BA38" w:rsidR="00A80FFD" w:rsidRPr="00A80FFD" w:rsidRDefault="00A80FFD" w:rsidP="00A80FFD">
      <w:pPr>
        <w:wordWrap/>
        <w:spacing w:line="480" w:lineRule="auto"/>
        <w:jc w:val="both"/>
        <w:rPr>
          <w:rFonts w:ascii="Times New Roman" w:hAnsi="Times New Roman" w:cs="Times New Roman"/>
          <w:b/>
          <w:bCs/>
          <w:sz w:val="24"/>
        </w:rPr>
      </w:pPr>
      <w:r w:rsidRPr="00A80FFD">
        <w:rPr>
          <w:rFonts w:ascii="Times New Roman" w:hAnsi="Times New Roman" w:cs="Times New Roman" w:hint="eastAsia"/>
          <w:b/>
          <w:bCs/>
          <w:sz w:val="24"/>
        </w:rPr>
        <w:t>Table 1</w:t>
      </w:r>
      <w:r w:rsidR="008F492C" w:rsidRPr="008F492C">
        <w:t xml:space="preserve"> </w:t>
      </w:r>
      <w:r w:rsidR="008F492C">
        <w:rPr>
          <w:rFonts w:ascii="Times New Roman" w:hAnsi="Times New Roman" w:cs="Times New Roman" w:hint="eastAsia"/>
          <w:b/>
          <w:bCs/>
          <w:sz w:val="24"/>
        </w:rPr>
        <w:t xml:space="preserve">Models </w:t>
      </w:r>
      <w:r w:rsidR="008F492C" w:rsidRPr="008F492C">
        <w:rPr>
          <w:rFonts w:ascii="Times New Roman" w:hAnsi="Times New Roman" w:cs="Times New Roman"/>
          <w:b/>
          <w:bCs/>
          <w:sz w:val="24"/>
        </w:rPr>
        <w:t>for</w:t>
      </w:r>
      <w:r w:rsidR="008F492C">
        <w:rPr>
          <w:rFonts w:ascii="Times New Roman" w:hAnsi="Times New Roman" w:cs="Times New Roman" w:hint="eastAsia"/>
          <w:b/>
          <w:bCs/>
          <w:sz w:val="24"/>
        </w:rPr>
        <w:t xml:space="preserve"> </w:t>
      </w:r>
      <w:r w:rsidR="008F492C" w:rsidRPr="008F492C">
        <w:rPr>
          <w:rFonts w:ascii="Times New Roman" w:hAnsi="Times New Roman" w:cs="Times New Roman"/>
          <w:b/>
          <w:bCs/>
          <w:sz w:val="24"/>
        </w:rPr>
        <w:t>stock</w:t>
      </w:r>
      <w:r w:rsidR="008F492C">
        <w:rPr>
          <w:rFonts w:ascii="Times New Roman" w:hAnsi="Times New Roman" w:cs="Times New Roman" w:hint="eastAsia"/>
          <w:b/>
          <w:bCs/>
          <w:sz w:val="24"/>
        </w:rPr>
        <w:t xml:space="preserve"> </w:t>
      </w:r>
      <w:r w:rsidR="008F492C" w:rsidRPr="008F492C">
        <w:rPr>
          <w:rFonts w:ascii="Times New Roman" w:hAnsi="Times New Roman" w:cs="Times New Roman"/>
          <w:b/>
          <w:bCs/>
          <w:sz w:val="24"/>
        </w:rPr>
        <w:t>price</w:t>
      </w:r>
      <w:r w:rsidR="00396644">
        <w:rPr>
          <w:rFonts w:ascii="Times New Roman" w:hAnsi="Times New Roman" w:cs="Times New Roman" w:hint="eastAsia"/>
          <w:b/>
          <w:bCs/>
          <w:sz w:val="24"/>
        </w:rPr>
        <w:t xml:space="preserve"> </w:t>
      </w:r>
      <w:r w:rsidR="008F492C" w:rsidRPr="008F492C">
        <w:rPr>
          <w:rFonts w:ascii="Times New Roman" w:hAnsi="Times New Roman" w:cs="Times New Roman"/>
          <w:b/>
          <w:bCs/>
          <w:sz w:val="24"/>
        </w:rPr>
        <w:t>direction</w:t>
      </w:r>
      <w:r w:rsidR="008F492C">
        <w:rPr>
          <w:rFonts w:ascii="Times New Roman" w:hAnsi="Times New Roman" w:cs="Times New Roman" w:hint="eastAsia"/>
          <w:b/>
          <w:bCs/>
          <w:sz w:val="24"/>
        </w:rPr>
        <w:t xml:space="preserve"> </w:t>
      </w:r>
      <w:r w:rsidR="008F492C" w:rsidRPr="008F492C">
        <w:rPr>
          <w:rFonts w:ascii="Times New Roman" w:hAnsi="Times New Roman" w:cs="Times New Roman"/>
          <w:b/>
          <w:bCs/>
          <w:sz w:val="24"/>
        </w:rPr>
        <w:t>used</w:t>
      </w:r>
      <w:r w:rsidR="008F492C">
        <w:rPr>
          <w:rFonts w:ascii="Times New Roman" w:hAnsi="Times New Roman" w:cs="Times New Roman" w:hint="eastAsia"/>
          <w:b/>
          <w:bCs/>
          <w:sz w:val="24"/>
        </w:rPr>
        <w:t xml:space="preserve"> </w:t>
      </w:r>
      <w:r w:rsidR="008F492C" w:rsidRPr="008F492C">
        <w:rPr>
          <w:rFonts w:ascii="Times New Roman" w:hAnsi="Times New Roman" w:cs="Times New Roman"/>
          <w:b/>
          <w:bCs/>
          <w:sz w:val="24"/>
        </w:rPr>
        <w:t>in</w:t>
      </w:r>
      <w:r w:rsidR="008F492C">
        <w:rPr>
          <w:rFonts w:ascii="Times New Roman" w:hAnsi="Times New Roman" w:cs="Times New Roman" w:hint="eastAsia"/>
          <w:b/>
          <w:bCs/>
          <w:sz w:val="24"/>
        </w:rPr>
        <w:t xml:space="preserve"> </w:t>
      </w:r>
      <w:r w:rsidR="008F492C" w:rsidRPr="008F492C">
        <w:rPr>
          <w:rFonts w:ascii="Times New Roman" w:hAnsi="Times New Roman" w:cs="Times New Roman"/>
          <w:b/>
          <w:bCs/>
          <w:sz w:val="24"/>
        </w:rPr>
        <w:t>literature.</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645"/>
        <w:gridCol w:w="645"/>
        <w:gridCol w:w="645"/>
        <w:gridCol w:w="645"/>
        <w:gridCol w:w="645"/>
        <w:gridCol w:w="644"/>
        <w:gridCol w:w="650"/>
        <w:gridCol w:w="644"/>
        <w:gridCol w:w="644"/>
        <w:gridCol w:w="644"/>
        <w:gridCol w:w="644"/>
        <w:gridCol w:w="644"/>
        <w:gridCol w:w="644"/>
        <w:gridCol w:w="643"/>
      </w:tblGrid>
      <w:tr w:rsidR="00D91B7D" w:rsidRPr="002F2A25" w14:paraId="0EDB30A3" w14:textId="77777777" w:rsidTr="00BE7E88">
        <w:trPr>
          <w:trHeight w:val="283"/>
        </w:trPr>
        <w:tc>
          <w:tcPr>
            <w:tcW w:w="357" w:type="pct"/>
            <w:tcBorders>
              <w:top w:val="nil"/>
              <w:left w:val="nil"/>
              <w:bottom w:val="nil"/>
              <w:right w:val="nil"/>
            </w:tcBorders>
            <w:tcMar>
              <w:top w:w="60" w:type="dxa"/>
              <w:left w:w="90" w:type="dxa"/>
              <w:bottom w:w="60" w:type="dxa"/>
              <w:right w:w="90" w:type="dxa"/>
            </w:tcMar>
            <w:vAlign w:val="center"/>
          </w:tcPr>
          <w:p w14:paraId="271FEE55" w14:textId="77777777" w:rsidR="00D91B7D" w:rsidRPr="002F2A25" w:rsidRDefault="00D91B7D" w:rsidP="003D0FC5">
            <w:pPr>
              <w:wordWrap/>
              <w:spacing w:after="0"/>
              <w:jc w:val="center"/>
              <w:rPr>
                <w:rFonts w:ascii="Times New Roman" w:hAnsi="Times New Roman" w:cs="Times New Roman"/>
                <w:b/>
                <w:bCs/>
                <w:sz w:val="18"/>
                <w:szCs w:val="18"/>
              </w:rPr>
            </w:pPr>
          </w:p>
        </w:tc>
        <w:tc>
          <w:tcPr>
            <w:tcW w:w="2145" w:type="pct"/>
            <w:gridSpan w:val="6"/>
            <w:tcBorders>
              <w:top w:val="nil"/>
              <w:left w:val="nil"/>
              <w:bottom w:val="nil"/>
              <w:right w:val="nil"/>
            </w:tcBorders>
            <w:tcMar>
              <w:top w:w="60" w:type="dxa"/>
              <w:left w:w="90" w:type="dxa"/>
              <w:bottom w:w="60" w:type="dxa"/>
              <w:right w:w="90" w:type="dxa"/>
            </w:tcMar>
            <w:vAlign w:val="center"/>
          </w:tcPr>
          <w:p w14:paraId="0F0702E8" w14:textId="77777777" w:rsidR="00D91B7D" w:rsidRPr="00951F56" w:rsidRDefault="00D91B7D" w:rsidP="003D0FC5">
            <w:pPr>
              <w:wordWrap/>
              <w:spacing w:after="0"/>
              <w:jc w:val="center"/>
              <w:rPr>
                <w:rFonts w:ascii="Times New Roman" w:hAnsi="Times New Roman" w:cs="Times New Roman"/>
                <w:b/>
                <w:bCs/>
                <w:sz w:val="14"/>
                <w:szCs w:val="14"/>
              </w:rPr>
            </w:pPr>
            <w:r w:rsidRPr="00951F56">
              <w:rPr>
                <w:rFonts w:ascii="Times New Roman" w:hAnsi="Times New Roman" w:cs="Times New Roman" w:hint="eastAsia"/>
                <w:b/>
                <w:bCs/>
                <w:sz w:val="14"/>
                <w:szCs w:val="14"/>
              </w:rPr>
              <w:t>Machine Learning Models</w:t>
            </w:r>
          </w:p>
        </w:tc>
        <w:tc>
          <w:tcPr>
            <w:tcW w:w="1427" w:type="pct"/>
            <w:gridSpan w:val="4"/>
            <w:tcBorders>
              <w:top w:val="nil"/>
              <w:left w:val="nil"/>
              <w:bottom w:val="nil"/>
              <w:right w:val="nil"/>
            </w:tcBorders>
            <w:tcMar>
              <w:top w:w="60" w:type="dxa"/>
              <w:left w:w="90" w:type="dxa"/>
              <w:bottom w:w="60" w:type="dxa"/>
              <w:right w:w="90" w:type="dxa"/>
            </w:tcMar>
            <w:vAlign w:val="center"/>
          </w:tcPr>
          <w:p w14:paraId="1B073176" w14:textId="77777777" w:rsidR="00D91B7D" w:rsidRPr="00951F56" w:rsidRDefault="00D91B7D" w:rsidP="003D0FC5">
            <w:pPr>
              <w:wordWrap/>
              <w:spacing w:after="0"/>
              <w:jc w:val="center"/>
              <w:rPr>
                <w:rFonts w:ascii="Times New Roman" w:hAnsi="Times New Roman" w:cs="Times New Roman"/>
                <w:b/>
                <w:bCs/>
                <w:sz w:val="14"/>
                <w:szCs w:val="14"/>
              </w:rPr>
            </w:pPr>
            <w:r w:rsidRPr="00951F56">
              <w:rPr>
                <w:rFonts w:ascii="Times New Roman" w:hAnsi="Times New Roman" w:cs="Times New Roman" w:hint="eastAsia"/>
                <w:b/>
                <w:bCs/>
                <w:sz w:val="14"/>
                <w:szCs w:val="14"/>
              </w:rPr>
              <w:t>Deep Learning Models</w:t>
            </w:r>
          </w:p>
        </w:tc>
        <w:tc>
          <w:tcPr>
            <w:tcW w:w="1070" w:type="pct"/>
            <w:gridSpan w:val="3"/>
            <w:tcBorders>
              <w:top w:val="nil"/>
              <w:left w:val="nil"/>
              <w:bottom w:val="nil"/>
              <w:right w:val="nil"/>
            </w:tcBorders>
            <w:tcMar>
              <w:top w:w="60" w:type="dxa"/>
              <w:left w:w="90" w:type="dxa"/>
              <w:bottom w:w="60" w:type="dxa"/>
              <w:right w:w="90" w:type="dxa"/>
            </w:tcMar>
            <w:vAlign w:val="center"/>
          </w:tcPr>
          <w:p w14:paraId="7E0131AA" w14:textId="77777777" w:rsidR="00D91B7D" w:rsidRPr="00951F56" w:rsidRDefault="00D91B7D" w:rsidP="003D0FC5">
            <w:pPr>
              <w:wordWrap/>
              <w:spacing w:after="0"/>
              <w:jc w:val="center"/>
              <w:rPr>
                <w:rFonts w:ascii="Times New Roman" w:hAnsi="Times New Roman" w:cs="Times New Roman"/>
                <w:b/>
                <w:bCs/>
                <w:sz w:val="14"/>
                <w:szCs w:val="14"/>
              </w:rPr>
            </w:pPr>
            <w:r w:rsidRPr="00951F56">
              <w:rPr>
                <w:rFonts w:ascii="Times New Roman" w:hAnsi="Times New Roman" w:cs="Times New Roman" w:hint="eastAsia"/>
                <w:b/>
                <w:bCs/>
                <w:sz w:val="14"/>
                <w:szCs w:val="14"/>
              </w:rPr>
              <w:t>Features</w:t>
            </w:r>
          </w:p>
        </w:tc>
      </w:tr>
      <w:tr w:rsidR="00D91B7D" w:rsidRPr="00655507" w14:paraId="3C23AA2E" w14:textId="77777777" w:rsidTr="00BE7E88">
        <w:trPr>
          <w:trHeight w:val="283"/>
        </w:trPr>
        <w:tc>
          <w:tcPr>
            <w:tcW w:w="357" w:type="pct"/>
            <w:tcBorders>
              <w:top w:val="nil"/>
              <w:left w:val="nil"/>
              <w:right w:val="nil"/>
            </w:tcBorders>
            <w:tcMar>
              <w:top w:w="60" w:type="dxa"/>
              <w:left w:w="90" w:type="dxa"/>
              <w:bottom w:w="60" w:type="dxa"/>
              <w:right w:w="90" w:type="dxa"/>
            </w:tcMar>
            <w:vAlign w:val="center"/>
            <w:hideMark/>
          </w:tcPr>
          <w:p w14:paraId="09E583A8" w14:textId="77777777" w:rsidR="00D91B7D" w:rsidRPr="00655507" w:rsidRDefault="00D91B7D" w:rsidP="003D0FC5">
            <w:pPr>
              <w:wordWrap/>
              <w:spacing w:after="0"/>
              <w:jc w:val="center"/>
              <w:rPr>
                <w:rFonts w:ascii="Times New Roman" w:hAnsi="Times New Roman" w:cs="Times New Roman"/>
                <w:b/>
                <w:bCs/>
                <w:sz w:val="16"/>
                <w:szCs w:val="16"/>
              </w:rPr>
            </w:pPr>
          </w:p>
        </w:tc>
        <w:tc>
          <w:tcPr>
            <w:tcW w:w="357" w:type="pct"/>
            <w:tcBorders>
              <w:top w:val="nil"/>
              <w:left w:val="nil"/>
              <w:right w:val="nil"/>
            </w:tcBorders>
            <w:tcMar>
              <w:top w:w="60" w:type="dxa"/>
              <w:left w:w="90" w:type="dxa"/>
              <w:bottom w:w="60" w:type="dxa"/>
              <w:right w:w="90" w:type="dxa"/>
            </w:tcMar>
            <w:vAlign w:val="center"/>
            <w:hideMark/>
          </w:tcPr>
          <w:p w14:paraId="44F87E7A" w14:textId="77777777" w:rsidR="00D91B7D" w:rsidRPr="00951F56" w:rsidRDefault="00D91B7D" w:rsidP="003D0FC5">
            <w:pPr>
              <w:wordWrap/>
              <w:spacing w:after="0"/>
              <w:jc w:val="center"/>
              <w:rPr>
                <w:rFonts w:ascii="Times New Roman" w:eastAsia="굴림" w:hAnsi="Times New Roman" w:cs="Times New Roman"/>
                <w:b/>
                <w:bCs/>
                <w:sz w:val="14"/>
                <w:szCs w:val="14"/>
              </w:rPr>
            </w:pPr>
            <w:r w:rsidRPr="00951F56">
              <w:rPr>
                <w:rFonts w:ascii="Times New Roman" w:hAnsi="Times New Roman" w:cs="Times New Roman"/>
                <w:b/>
                <w:bCs/>
                <w:sz w:val="14"/>
                <w:szCs w:val="14"/>
              </w:rPr>
              <w:t>LR</w:t>
            </w:r>
          </w:p>
        </w:tc>
        <w:tc>
          <w:tcPr>
            <w:tcW w:w="357" w:type="pct"/>
            <w:tcBorders>
              <w:top w:val="nil"/>
              <w:left w:val="nil"/>
              <w:right w:val="nil"/>
            </w:tcBorders>
            <w:tcMar>
              <w:top w:w="60" w:type="dxa"/>
              <w:left w:w="90" w:type="dxa"/>
              <w:bottom w:w="60" w:type="dxa"/>
              <w:right w:w="90" w:type="dxa"/>
            </w:tcMar>
            <w:vAlign w:val="center"/>
            <w:hideMark/>
          </w:tcPr>
          <w:p w14:paraId="0C18DBE0" w14:textId="77777777" w:rsidR="00D91B7D" w:rsidRPr="00951F56" w:rsidRDefault="00D91B7D" w:rsidP="003D0FC5">
            <w:pPr>
              <w:wordWrap/>
              <w:spacing w:after="0"/>
              <w:jc w:val="center"/>
              <w:rPr>
                <w:rFonts w:ascii="Times New Roman" w:hAnsi="Times New Roman" w:cs="Times New Roman"/>
                <w:b/>
                <w:bCs/>
                <w:sz w:val="14"/>
                <w:szCs w:val="14"/>
              </w:rPr>
            </w:pPr>
            <w:r w:rsidRPr="00951F56">
              <w:rPr>
                <w:rFonts w:ascii="Times New Roman" w:hAnsi="Times New Roman" w:cs="Times New Roman"/>
                <w:b/>
                <w:bCs/>
                <w:sz w:val="14"/>
                <w:szCs w:val="14"/>
              </w:rPr>
              <w:t>DT</w:t>
            </w:r>
          </w:p>
        </w:tc>
        <w:tc>
          <w:tcPr>
            <w:tcW w:w="357" w:type="pct"/>
            <w:tcBorders>
              <w:top w:val="nil"/>
              <w:left w:val="nil"/>
              <w:right w:val="nil"/>
            </w:tcBorders>
            <w:tcMar>
              <w:top w:w="60" w:type="dxa"/>
              <w:left w:w="90" w:type="dxa"/>
              <w:bottom w:w="60" w:type="dxa"/>
              <w:right w:w="90" w:type="dxa"/>
            </w:tcMar>
            <w:vAlign w:val="center"/>
            <w:hideMark/>
          </w:tcPr>
          <w:p w14:paraId="30B7D3C7" w14:textId="77777777" w:rsidR="00D91B7D" w:rsidRPr="00951F56" w:rsidRDefault="00D91B7D" w:rsidP="003D0FC5">
            <w:pPr>
              <w:wordWrap/>
              <w:spacing w:after="0"/>
              <w:jc w:val="center"/>
              <w:rPr>
                <w:rFonts w:ascii="Times New Roman" w:hAnsi="Times New Roman" w:cs="Times New Roman"/>
                <w:b/>
                <w:bCs/>
                <w:sz w:val="14"/>
                <w:szCs w:val="14"/>
              </w:rPr>
            </w:pPr>
            <w:r w:rsidRPr="00951F56">
              <w:rPr>
                <w:rFonts w:ascii="Times New Roman" w:hAnsi="Times New Roman" w:cs="Times New Roman"/>
                <w:b/>
                <w:bCs/>
                <w:sz w:val="14"/>
                <w:szCs w:val="14"/>
              </w:rPr>
              <w:t>RF</w:t>
            </w:r>
          </w:p>
        </w:tc>
        <w:tc>
          <w:tcPr>
            <w:tcW w:w="357" w:type="pct"/>
            <w:tcBorders>
              <w:top w:val="nil"/>
              <w:left w:val="nil"/>
              <w:right w:val="nil"/>
            </w:tcBorders>
            <w:tcMar>
              <w:top w:w="60" w:type="dxa"/>
              <w:left w:w="90" w:type="dxa"/>
              <w:bottom w:w="60" w:type="dxa"/>
              <w:right w:w="90" w:type="dxa"/>
            </w:tcMar>
            <w:vAlign w:val="center"/>
            <w:hideMark/>
          </w:tcPr>
          <w:p w14:paraId="17444400" w14:textId="77777777" w:rsidR="00D91B7D" w:rsidRPr="00951F56" w:rsidRDefault="00D91B7D" w:rsidP="003D0FC5">
            <w:pPr>
              <w:wordWrap/>
              <w:spacing w:after="0"/>
              <w:jc w:val="center"/>
              <w:rPr>
                <w:rFonts w:ascii="Times New Roman" w:hAnsi="Times New Roman" w:cs="Times New Roman"/>
                <w:b/>
                <w:bCs/>
                <w:sz w:val="14"/>
                <w:szCs w:val="14"/>
              </w:rPr>
            </w:pPr>
            <w:r w:rsidRPr="00951F56">
              <w:rPr>
                <w:rFonts w:ascii="Times New Roman" w:hAnsi="Times New Roman" w:cs="Times New Roman"/>
                <w:b/>
                <w:bCs/>
                <w:sz w:val="14"/>
                <w:szCs w:val="14"/>
              </w:rPr>
              <w:t>XGB</w:t>
            </w:r>
          </w:p>
        </w:tc>
        <w:tc>
          <w:tcPr>
            <w:tcW w:w="357" w:type="pct"/>
            <w:tcBorders>
              <w:top w:val="nil"/>
              <w:left w:val="nil"/>
              <w:right w:val="nil"/>
            </w:tcBorders>
            <w:tcMar>
              <w:top w:w="60" w:type="dxa"/>
              <w:left w:w="90" w:type="dxa"/>
              <w:bottom w:w="60" w:type="dxa"/>
              <w:right w:w="90" w:type="dxa"/>
            </w:tcMar>
            <w:vAlign w:val="center"/>
            <w:hideMark/>
          </w:tcPr>
          <w:p w14:paraId="30F16B26" w14:textId="77777777" w:rsidR="00D91B7D" w:rsidRPr="00951F56" w:rsidRDefault="00D91B7D" w:rsidP="003D0FC5">
            <w:pPr>
              <w:wordWrap/>
              <w:spacing w:after="0"/>
              <w:jc w:val="center"/>
              <w:rPr>
                <w:rFonts w:ascii="Times New Roman" w:hAnsi="Times New Roman" w:cs="Times New Roman"/>
                <w:b/>
                <w:bCs/>
                <w:sz w:val="14"/>
                <w:szCs w:val="14"/>
              </w:rPr>
            </w:pPr>
            <w:r w:rsidRPr="00951F56">
              <w:rPr>
                <w:rFonts w:ascii="Times New Roman" w:hAnsi="Times New Roman" w:cs="Times New Roman"/>
                <w:b/>
                <w:bCs/>
                <w:sz w:val="14"/>
                <w:szCs w:val="14"/>
              </w:rPr>
              <w:t>LGBM</w:t>
            </w:r>
          </w:p>
        </w:tc>
        <w:tc>
          <w:tcPr>
            <w:tcW w:w="360" w:type="pct"/>
            <w:tcBorders>
              <w:top w:val="nil"/>
              <w:left w:val="nil"/>
              <w:right w:val="nil"/>
            </w:tcBorders>
            <w:tcMar>
              <w:top w:w="60" w:type="dxa"/>
              <w:left w:w="90" w:type="dxa"/>
              <w:bottom w:w="60" w:type="dxa"/>
              <w:right w:w="90" w:type="dxa"/>
            </w:tcMar>
            <w:vAlign w:val="center"/>
            <w:hideMark/>
          </w:tcPr>
          <w:p w14:paraId="38A85EA8" w14:textId="77777777" w:rsidR="00D91B7D" w:rsidRPr="00951F56" w:rsidRDefault="00D91B7D" w:rsidP="003D0FC5">
            <w:pPr>
              <w:wordWrap/>
              <w:spacing w:after="0"/>
              <w:jc w:val="center"/>
              <w:rPr>
                <w:rFonts w:ascii="Times New Roman" w:hAnsi="Times New Roman" w:cs="Times New Roman"/>
                <w:b/>
                <w:bCs/>
                <w:sz w:val="14"/>
                <w:szCs w:val="14"/>
              </w:rPr>
            </w:pPr>
            <w:r w:rsidRPr="00951F56">
              <w:rPr>
                <w:rFonts w:ascii="Times New Roman" w:hAnsi="Times New Roman" w:cs="Times New Roman"/>
                <w:b/>
                <w:bCs/>
                <w:sz w:val="14"/>
                <w:szCs w:val="14"/>
              </w:rPr>
              <w:t>Cat</w:t>
            </w:r>
          </w:p>
          <w:p w14:paraId="2E44224F" w14:textId="77777777" w:rsidR="00D91B7D" w:rsidRPr="00951F56" w:rsidRDefault="00D91B7D" w:rsidP="003D0FC5">
            <w:pPr>
              <w:wordWrap/>
              <w:spacing w:after="0"/>
              <w:jc w:val="center"/>
              <w:rPr>
                <w:rFonts w:ascii="Times New Roman" w:hAnsi="Times New Roman" w:cs="Times New Roman"/>
                <w:b/>
                <w:bCs/>
                <w:sz w:val="14"/>
                <w:szCs w:val="14"/>
              </w:rPr>
            </w:pPr>
            <w:r w:rsidRPr="00951F56">
              <w:rPr>
                <w:rFonts w:ascii="Times New Roman" w:hAnsi="Times New Roman" w:cs="Times New Roman"/>
                <w:b/>
                <w:bCs/>
                <w:sz w:val="14"/>
                <w:szCs w:val="14"/>
              </w:rPr>
              <w:t>Boost</w:t>
            </w:r>
          </w:p>
        </w:tc>
        <w:tc>
          <w:tcPr>
            <w:tcW w:w="357" w:type="pct"/>
            <w:tcBorders>
              <w:top w:val="nil"/>
              <w:left w:val="nil"/>
              <w:bottom w:val="single" w:sz="6" w:space="0" w:color="000000"/>
              <w:right w:val="nil"/>
            </w:tcBorders>
            <w:tcMar>
              <w:top w:w="60" w:type="dxa"/>
              <w:left w:w="90" w:type="dxa"/>
              <w:bottom w:w="60" w:type="dxa"/>
              <w:right w:w="90" w:type="dxa"/>
            </w:tcMar>
            <w:vAlign w:val="center"/>
            <w:hideMark/>
          </w:tcPr>
          <w:p w14:paraId="06E4EAEC" w14:textId="77777777" w:rsidR="00D91B7D" w:rsidRPr="00951F56" w:rsidRDefault="00D91B7D" w:rsidP="003D0FC5">
            <w:pPr>
              <w:wordWrap/>
              <w:spacing w:after="0"/>
              <w:jc w:val="center"/>
              <w:rPr>
                <w:rFonts w:ascii="Times New Roman" w:hAnsi="Times New Roman" w:cs="Times New Roman"/>
                <w:b/>
                <w:bCs/>
                <w:sz w:val="14"/>
                <w:szCs w:val="14"/>
              </w:rPr>
            </w:pPr>
            <w:r w:rsidRPr="00951F56">
              <w:rPr>
                <w:rFonts w:ascii="Times New Roman" w:hAnsi="Times New Roman" w:cs="Times New Roman"/>
                <w:b/>
                <w:bCs/>
                <w:sz w:val="14"/>
                <w:szCs w:val="14"/>
              </w:rPr>
              <w:t>LSTM</w:t>
            </w:r>
          </w:p>
        </w:tc>
        <w:tc>
          <w:tcPr>
            <w:tcW w:w="357" w:type="pct"/>
            <w:tcBorders>
              <w:top w:val="nil"/>
              <w:left w:val="nil"/>
              <w:right w:val="nil"/>
            </w:tcBorders>
            <w:tcMar>
              <w:top w:w="60" w:type="dxa"/>
              <w:left w:w="90" w:type="dxa"/>
              <w:bottom w:w="60" w:type="dxa"/>
              <w:right w:w="90" w:type="dxa"/>
            </w:tcMar>
            <w:vAlign w:val="center"/>
            <w:hideMark/>
          </w:tcPr>
          <w:p w14:paraId="17151862" w14:textId="77777777" w:rsidR="00D91B7D" w:rsidRPr="00951F56" w:rsidRDefault="00D91B7D" w:rsidP="003D0FC5">
            <w:pPr>
              <w:wordWrap/>
              <w:spacing w:after="0"/>
              <w:jc w:val="center"/>
              <w:rPr>
                <w:rFonts w:ascii="Times New Roman" w:hAnsi="Times New Roman" w:cs="Times New Roman"/>
                <w:b/>
                <w:bCs/>
                <w:sz w:val="14"/>
                <w:szCs w:val="14"/>
              </w:rPr>
            </w:pPr>
            <w:r w:rsidRPr="00951F56">
              <w:rPr>
                <w:rFonts w:ascii="Times New Roman" w:hAnsi="Times New Roman" w:cs="Times New Roman"/>
                <w:b/>
                <w:bCs/>
                <w:sz w:val="14"/>
                <w:szCs w:val="14"/>
              </w:rPr>
              <w:t>CNN</w:t>
            </w:r>
          </w:p>
        </w:tc>
        <w:tc>
          <w:tcPr>
            <w:tcW w:w="357" w:type="pct"/>
            <w:tcBorders>
              <w:top w:val="nil"/>
              <w:left w:val="nil"/>
              <w:right w:val="nil"/>
            </w:tcBorders>
            <w:tcMar>
              <w:top w:w="60" w:type="dxa"/>
              <w:left w:w="90" w:type="dxa"/>
              <w:bottom w:w="60" w:type="dxa"/>
              <w:right w:w="90" w:type="dxa"/>
            </w:tcMar>
            <w:vAlign w:val="center"/>
            <w:hideMark/>
          </w:tcPr>
          <w:p w14:paraId="1F55275E" w14:textId="77777777" w:rsidR="00D91B7D" w:rsidRPr="00951F56" w:rsidRDefault="00D91B7D" w:rsidP="003D0FC5">
            <w:pPr>
              <w:wordWrap/>
              <w:spacing w:after="0"/>
              <w:jc w:val="center"/>
              <w:rPr>
                <w:rFonts w:ascii="Times New Roman" w:hAnsi="Times New Roman" w:cs="Times New Roman"/>
                <w:b/>
                <w:bCs/>
                <w:sz w:val="14"/>
                <w:szCs w:val="14"/>
              </w:rPr>
            </w:pPr>
            <w:r w:rsidRPr="00951F56">
              <w:rPr>
                <w:rFonts w:ascii="Times New Roman" w:hAnsi="Times New Roman" w:cs="Times New Roman"/>
                <w:b/>
                <w:bCs/>
                <w:sz w:val="14"/>
                <w:szCs w:val="14"/>
              </w:rPr>
              <w:t>GRU</w:t>
            </w:r>
          </w:p>
        </w:tc>
        <w:tc>
          <w:tcPr>
            <w:tcW w:w="357" w:type="pct"/>
            <w:tcBorders>
              <w:top w:val="nil"/>
              <w:left w:val="nil"/>
              <w:right w:val="nil"/>
            </w:tcBorders>
            <w:tcMar>
              <w:top w:w="60" w:type="dxa"/>
              <w:left w:w="90" w:type="dxa"/>
              <w:bottom w:w="60" w:type="dxa"/>
              <w:right w:w="90" w:type="dxa"/>
            </w:tcMar>
            <w:vAlign w:val="center"/>
            <w:hideMark/>
          </w:tcPr>
          <w:p w14:paraId="20D40ABB" w14:textId="13182F24" w:rsidR="00D91B7D" w:rsidRPr="00951F56" w:rsidRDefault="00D91B7D" w:rsidP="003D0FC5">
            <w:pPr>
              <w:wordWrap/>
              <w:spacing w:after="0"/>
              <w:jc w:val="center"/>
              <w:rPr>
                <w:rFonts w:ascii="Times New Roman" w:hAnsi="Times New Roman" w:cs="Times New Roman"/>
                <w:b/>
                <w:bCs/>
                <w:sz w:val="14"/>
                <w:szCs w:val="14"/>
              </w:rPr>
            </w:pPr>
            <w:r w:rsidRPr="00951F56">
              <w:rPr>
                <w:rFonts w:ascii="Times New Roman" w:hAnsi="Times New Roman" w:cs="Times New Roman" w:hint="eastAsia"/>
                <w:b/>
                <w:bCs/>
                <w:sz w:val="14"/>
                <w:szCs w:val="14"/>
              </w:rPr>
              <w:t>Trans</w:t>
            </w:r>
            <w:r w:rsidR="00951F56">
              <w:rPr>
                <w:rFonts w:ascii="Times New Roman" w:hAnsi="Times New Roman" w:cs="Times New Roman" w:hint="eastAsia"/>
                <w:b/>
                <w:bCs/>
                <w:sz w:val="14"/>
                <w:szCs w:val="14"/>
              </w:rPr>
              <w:t xml:space="preserve"> </w:t>
            </w:r>
            <w:r w:rsidRPr="00951F56">
              <w:rPr>
                <w:rFonts w:ascii="Times New Roman" w:hAnsi="Times New Roman" w:cs="Times New Roman" w:hint="eastAsia"/>
                <w:b/>
                <w:bCs/>
                <w:sz w:val="14"/>
                <w:szCs w:val="14"/>
              </w:rPr>
              <w:t>former</w:t>
            </w:r>
          </w:p>
        </w:tc>
        <w:tc>
          <w:tcPr>
            <w:tcW w:w="357" w:type="pct"/>
            <w:tcBorders>
              <w:top w:val="nil"/>
              <w:left w:val="nil"/>
              <w:bottom w:val="single" w:sz="6" w:space="0" w:color="000000"/>
              <w:right w:val="nil"/>
            </w:tcBorders>
            <w:tcMar>
              <w:top w:w="60" w:type="dxa"/>
              <w:left w:w="90" w:type="dxa"/>
              <w:bottom w:w="60" w:type="dxa"/>
              <w:right w:w="90" w:type="dxa"/>
            </w:tcMar>
            <w:vAlign w:val="center"/>
            <w:hideMark/>
          </w:tcPr>
          <w:p w14:paraId="01AC69A6" w14:textId="77777777" w:rsidR="00D91B7D" w:rsidRPr="00951F56" w:rsidRDefault="00D91B7D" w:rsidP="003D0FC5">
            <w:pPr>
              <w:wordWrap/>
              <w:spacing w:after="0"/>
              <w:jc w:val="center"/>
              <w:rPr>
                <w:rFonts w:ascii="Times New Roman" w:hAnsi="Times New Roman" w:cs="Times New Roman"/>
                <w:b/>
                <w:bCs/>
                <w:sz w:val="14"/>
                <w:szCs w:val="14"/>
              </w:rPr>
            </w:pPr>
            <w:r w:rsidRPr="00951F56">
              <w:rPr>
                <w:rFonts w:ascii="Times New Roman" w:hAnsi="Times New Roman" w:cs="Times New Roman"/>
                <w:b/>
                <w:bCs/>
                <w:sz w:val="14"/>
                <w:szCs w:val="14"/>
              </w:rPr>
              <w:t>stock</w:t>
            </w:r>
          </w:p>
        </w:tc>
        <w:tc>
          <w:tcPr>
            <w:tcW w:w="357" w:type="pct"/>
            <w:tcBorders>
              <w:top w:val="nil"/>
              <w:left w:val="nil"/>
              <w:right w:val="nil"/>
            </w:tcBorders>
            <w:tcMar>
              <w:top w:w="60" w:type="dxa"/>
              <w:left w:w="90" w:type="dxa"/>
              <w:bottom w:w="60" w:type="dxa"/>
              <w:right w:w="90" w:type="dxa"/>
            </w:tcMar>
            <w:vAlign w:val="center"/>
            <w:hideMark/>
          </w:tcPr>
          <w:p w14:paraId="4E5DC43E" w14:textId="77777777" w:rsidR="00D91B7D" w:rsidRPr="00951F56" w:rsidRDefault="00D91B7D" w:rsidP="003D0FC5">
            <w:pPr>
              <w:wordWrap/>
              <w:spacing w:after="0"/>
              <w:jc w:val="center"/>
              <w:rPr>
                <w:rFonts w:ascii="Times New Roman" w:hAnsi="Times New Roman" w:cs="Times New Roman"/>
                <w:b/>
                <w:bCs/>
                <w:sz w:val="14"/>
                <w:szCs w:val="14"/>
              </w:rPr>
            </w:pPr>
            <w:r w:rsidRPr="00951F56">
              <w:rPr>
                <w:rFonts w:ascii="Times New Roman" w:hAnsi="Times New Roman" w:cs="Times New Roman"/>
                <w:b/>
                <w:bCs/>
                <w:sz w:val="14"/>
                <w:szCs w:val="14"/>
              </w:rPr>
              <w:t xml:space="preserve">option </w:t>
            </w:r>
          </w:p>
        </w:tc>
        <w:tc>
          <w:tcPr>
            <w:tcW w:w="356" w:type="pct"/>
            <w:tcBorders>
              <w:top w:val="nil"/>
              <w:left w:val="nil"/>
              <w:right w:val="nil"/>
            </w:tcBorders>
            <w:tcMar>
              <w:top w:w="60" w:type="dxa"/>
              <w:left w:w="90" w:type="dxa"/>
              <w:bottom w:w="60" w:type="dxa"/>
              <w:right w:w="90" w:type="dxa"/>
            </w:tcMar>
            <w:vAlign w:val="center"/>
            <w:hideMark/>
          </w:tcPr>
          <w:p w14:paraId="7E3E6E8A" w14:textId="77777777" w:rsidR="00D91B7D" w:rsidRPr="00951F56" w:rsidRDefault="00D91B7D" w:rsidP="003D0FC5">
            <w:pPr>
              <w:wordWrap/>
              <w:spacing w:after="0"/>
              <w:jc w:val="center"/>
              <w:rPr>
                <w:rFonts w:ascii="Times New Roman" w:hAnsi="Times New Roman" w:cs="Times New Roman"/>
                <w:b/>
                <w:bCs/>
                <w:sz w:val="14"/>
                <w:szCs w:val="14"/>
              </w:rPr>
            </w:pPr>
            <w:r w:rsidRPr="00951F56">
              <w:rPr>
                <w:rFonts w:ascii="Times New Roman" w:hAnsi="Times New Roman" w:cs="Times New Roman"/>
                <w:b/>
                <w:bCs/>
                <w:sz w:val="14"/>
                <w:szCs w:val="14"/>
              </w:rPr>
              <w:t xml:space="preserve">financial </w:t>
            </w:r>
          </w:p>
        </w:tc>
      </w:tr>
      <w:tr w:rsidR="00D91B7D" w:rsidRPr="00655507" w14:paraId="7B721B39" w14:textId="77777777" w:rsidTr="003D0FC5">
        <w:trPr>
          <w:trHeight w:val="283"/>
        </w:trPr>
        <w:tc>
          <w:tcPr>
            <w:tcW w:w="357" w:type="pct"/>
            <w:tcMar>
              <w:top w:w="60" w:type="dxa"/>
              <w:left w:w="90" w:type="dxa"/>
              <w:bottom w:w="60" w:type="dxa"/>
              <w:right w:w="90" w:type="dxa"/>
            </w:tcMar>
            <w:vAlign w:val="center"/>
            <w:hideMark/>
          </w:tcPr>
          <w:p w14:paraId="3F447EE7" w14:textId="77777777" w:rsidR="00D91B7D" w:rsidRPr="003D0FC5" w:rsidRDefault="00D91B7D" w:rsidP="003D0FC5">
            <w:pPr>
              <w:wordWrap/>
              <w:spacing w:after="0"/>
              <w:jc w:val="center"/>
              <w:rPr>
                <w:rFonts w:ascii="Times New Roman" w:hAnsi="Times New Roman" w:cs="Times New Roman"/>
                <w:b/>
                <w:bCs/>
                <w:sz w:val="12"/>
                <w:szCs w:val="12"/>
              </w:rPr>
            </w:pPr>
            <w:r w:rsidRPr="003D0FC5">
              <w:rPr>
                <w:rFonts w:ascii="Times New Roman" w:hAnsi="Times New Roman" w:cs="Times New Roman"/>
                <w:b/>
                <w:bCs/>
                <w:sz w:val="12"/>
                <w:szCs w:val="12"/>
              </w:rPr>
              <w:t>Chen (2011)</w:t>
            </w:r>
          </w:p>
        </w:tc>
        <w:tc>
          <w:tcPr>
            <w:tcW w:w="357" w:type="pct"/>
            <w:tcMar>
              <w:top w:w="60" w:type="dxa"/>
              <w:left w:w="90" w:type="dxa"/>
              <w:bottom w:w="60" w:type="dxa"/>
              <w:right w:w="90" w:type="dxa"/>
            </w:tcMar>
            <w:vAlign w:val="center"/>
            <w:hideMark/>
          </w:tcPr>
          <w:p w14:paraId="41C535BD" w14:textId="77777777" w:rsidR="00D91B7D" w:rsidRPr="00F2295F" w:rsidRDefault="00D91B7D" w:rsidP="003D0FC5">
            <w:pPr>
              <w:wordWrap/>
              <w:spacing w:after="0"/>
              <w:jc w:val="center"/>
              <w:rPr>
                <w:rFonts w:ascii="Times New Roman" w:hAnsi="Times New Roman" w:cs="Times New Roman"/>
                <w:b/>
                <w:bCs/>
                <w:sz w:val="20"/>
                <w:szCs w:val="20"/>
              </w:rPr>
            </w:pPr>
            <w:r w:rsidRPr="00F2295F">
              <w:rPr>
                <w:rFonts w:ascii="Segoe UI Symbol" w:hAnsi="Segoe UI Symbol" w:cs="Segoe UI Symbol"/>
                <w:b/>
                <w:bCs/>
                <w:sz w:val="20"/>
                <w:szCs w:val="20"/>
              </w:rPr>
              <w:t>✓</w:t>
            </w:r>
          </w:p>
        </w:tc>
        <w:tc>
          <w:tcPr>
            <w:tcW w:w="357" w:type="pct"/>
            <w:tcMar>
              <w:top w:w="60" w:type="dxa"/>
              <w:left w:w="90" w:type="dxa"/>
              <w:bottom w:w="60" w:type="dxa"/>
              <w:right w:w="90" w:type="dxa"/>
            </w:tcMar>
            <w:vAlign w:val="center"/>
            <w:hideMark/>
          </w:tcPr>
          <w:p w14:paraId="45AB7AFC" w14:textId="77777777" w:rsidR="00D91B7D" w:rsidRPr="00F2295F" w:rsidRDefault="00D91B7D" w:rsidP="003D0FC5">
            <w:pPr>
              <w:wordWrap/>
              <w:spacing w:after="0"/>
              <w:jc w:val="center"/>
              <w:rPr>
                <w:rFonts w:ascii="Times New Roman" w:hAnsi="Times New Roman" w:cs="Times New Roman"/>
                <w:b/>
                <w:bCs/>
                <w:sz w:val="20"/>
                <w:szCs w:val="20"/>
              </w:rPr>
            </w:pPr>
          </w:p>
        </w:tc>
        <w:tc>
          <w:tcPr>
            <w:tcW w:w="357" w:type="pct"/>
            <w:tcMar>
              <w:top w:w="60" w:type="dxa"/>
              <w:left w:w="90" w:type="dxa"/>
              <w:bottom w:w="60" w:type="dxa"/>
              <w:right w:w="90" w:type="dxa"/>
            </w:tcMar>
            <w:vAlign w:val="center"/>
            <w:hideMark/>
          </w:tcPr>
          <w:p w14:paraId="5E9A01E4"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Mar>
              <w:top w:w="60" w:type="dxa"/>
              <w:left w:w="90" w:type="dxa"/>
              <w:bottom w:w="60" w:type="dxa"/>
              <w:right w:w="90" w:type="dxa"/>
            </w:tcMar>
            <w:vAlign w:val="center"/>
            <w:hideMark/>
          </w:tcPr>
          <w:p w14:paraId="55477AB1"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Mar>
              <w:top w:w="60" w:type="dxa"/>
              <w:left w:w="90" w:type="dxa"/>
              <w:bottom w:w="60" w:type="dxa"/>
              <w:right w:w="90" w:type="dxa"/>
            </w:tcMar>
            <w:vAlign w:val="center"/>
            <w:hideMark/>
          </w:tcPr>
          <w:p w14:paraId="323AC399"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60" w:type="pct"/>
            <w:tcBorders>
              <w:right w:val="single" w:sz="12" w:space="0" w:color="000000"/>
            </w:tcBorders>
            <w:tcMar>
              <w:top w:w="60" w:type="dxa"/>
              <w:left w:w="90" w:type="dxa"/>
              <w:bottom w:w="60" w:type="dxa"/>
              <w:right w:w="90" w:type="dxa"/>
            </w:tcMar>
            <w:vAlign w:val="center"/>
            <w:hideMark/>
          </w:tcPr>
          <w:p w14:paraId="136EA29F"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Borders>
              <w:left w:val="single" w:sz="12" w:space="0" w:color="000000"/>
            </w:tcBorders>
            <w:tcMar>
              <w:top w:w="60" w:type="dxa"/>
              <w:left w:w="90" w:type="dxa"/>
              <w:bottom w:w="60" w:type="dxa"/>
              <w:right w:w="90" w:type="dxa"/>
            </w:tcMar>
            <w:vAlign w:val="center"/>
            <w:hideMark/>
          </w:tcPr>
          <w:p w14:paraId="16615FAB"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Mar>
              <w:top w:w="60" w:type="dxa"/>
              <w:left w:w="90" w:type="dxa"/>
              <w:bottom w:w="60" w:type="dxa"/>
              <w:right w:w="90" w:type="dxa"/>
            </w:tcMar>
            <w:vAlign w:val="center"/>
            <w:hideMark/>
          </w:tcPr>
          <w:p w14:paraId="309FD58D"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Mar>
              <w:top w:w="60" w:type="dxa"/>
              <w:left w:w="90" w:type="dxa"/>
              <w:bottom w:w="60" w:type="dxa"/>
              <w:right w:w="90" w:type="dxa"/>
            </w:tcMar>
            <w:vAlign w:val="center"/>
            <w:hideMark/>
          </w:tcPr>
          <w:p w14:paraId="7ED03F10"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Borders>
              <w:right w:val="single" w:sz="12" w:space="0" w:color="000000"/>
            </w:tcBorders>
            <w:tcMar>
              <w:top w:w="60" w:type="dxa"/>
              <w:left w:w="90" w:type="dxa"/>
              <w:bottom w:w="60" w:type="dxa"/>
              <w:right w:w="90" w:type="dxa"/>
            </w:tcMar>
            <w:vAlign w:val="center"/>
            <w:hideMark/>
          </w:tcPr>
          <w:p w14:paraId="16103589"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Borders>
              <w:left w:val="single" w:sz="12" w:space="0" w:color="000000"/>
            </w:tcBorders>
            <w:tcMar>
              <w:top w:w="60" w:type="dxa"/>
              <w:left w:w="90" w:type="dxa"/>
              <w:bottom w:w="60" w:type="dxa"/>
              <w:right w:w="90" w:type="dxa"/>
            </w:tcMar>
            <w:vAlign w:val="center"/>
            <w:hideMark/>
          </w:tcPr>
          <w:p w14:paraId="06E291D4"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Mar>
              <w:top w:w="60" w:type="dxa"/>
              <w:left w:w="90" w:type="dxa"/>
              <w:bottom w:w="60" w:type="dxa"/>
              <w:right w:w="90" w:type="dxa"/>
            </w:tcMar>
            <w:vAlign w:val="center"/>
            <w:hideMark/>
          </w:tcPr>
          <w:p w14:paraId="3D012950"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6" w:type="pct"/>
            <w:tcMar>
              <w:top w:w="60" w:type="dxa"/>
              <w:left w:w="90" w:type="dxa"/>
              <w:bottom w:w="60" w:type="dxa"/>
              <w:right w:w="90" w:type="dxa"/>
            </w:tcMar>
            <w:vAlign w:val="center"/>
            <w:hideMark/>
          </w:tcPr>
          <w:p w14:paraId="709ABDD9"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r>
      <w:tr w:rsidR="00D91B7D" w:rsidRPr="00655507" w14:paraId="40CC270F" w14:textId="77777777" w:rsidTr="003D0FC5">
        <w:trPr>
          <w:trHeight w:val="283"/>
        </w:trPr>
        <w:tc>
          <w:tcPr>
            <w:tcW w:w="357" w:type="pct"/>
            <w:tcMar>
              <w:top w:w="60" w:type="dxa"/>
              <w:left w:w="90" w:type="dxa"/>
              <w:bottom w:w="60" w:type="dxa"/>
              <w:right w:w="90" w:type="dxa"/>
            </w:tcMar>
            <w:vAlign w:val="center"/>
            <w:hideMark/>
          </w:tcPr>
          <w:p w14:paraId="638B6166" w14:textId="77777777" w:rsidR="00D91B7D" w:rsidRPr="003D0FC5" w:rsidRDefault="00D91B7D" w:rsidP="003D0FC5">
            <w:pPr>
              <w:wordWrap/>
              <w:spacing w:after="0"/>
              <w:jc w:val="center"/>
              <w:rPr>
                <w:rFonts w:ascii="Times New Roman" w:eastAsia="굴림" w:hAnsi="Times New Roman" w:cs="Times New Roman"/>
                <w:b/>
                <w:bCs/>
                <w:sz w:val="12"/>
                <w:szCs w:val="12"/>
              </w:rPr>
            </w:pPr>
            <w:r w:rsidRPr="003D0FC5">
              <w:rPr>
                <w:rFonts w:ascii="Times New Roman" w:hAnsi="Times New Roman" w:cs="Times New Roman"/>
                <w:b/>
                <w:bCs/>
                <w:sz w:val="12"/>
                <w:szCs w:val="12"/>
              </w:rPr>
              <w:t>C. Ciner (2019)</w:t>
            </w:r>
          </w:p>
        </w:tc>
        <w:tc>
          <w:tcPr>
            <w:tcW w:w="357" w:type="pct"/>
            <w:tcMar>
              <w:top w:w="60" w:type="dxa"/>
              <w:left w:w="90" w:type="dxa"/>
              <w:bottom w:w="60" w:type="dxa"/>
              <w:right w:w="90" w:type="dxa"/>
            </w:tcMar>
            <w:vAlign w:val="center"/>
            <w:hideMark/>
          </w:tcPr>
          <w:p w14:paraId="75248475" w14:textId="77777777" w:rsidR="00D91B7D" w:rsidRPr="00F2295F" w:rsidRDefault="00D91B7D" w:rsidP="003D0FC5">
            <w:pPr>
              <w:wordWrap/>
              <w:spacing w:after="0"/>
              <w:rPr>
                <w:rFonts w:ascii="Times New Roman" w:hAnsi="Times New Roman" w:cs="Times New Roman"/>
                <w:b/>
                <w:bCs/>
                <w:sz w:val="20"/>
                <w:szCs w:val="20"/>
              </w:rPr>
            </w:pPr>
          </w:p>
        </w:tc>
        <w:tc>
          <w:tcPr>
            <w:tcW w:w="357" w:type="pct"/>
            <w:tcMar>
              <w:top w:w="60" w:type="dxa"/>
              <w:left w:w="90" w:type="dxa"/>
              <w:bottom w:w="60" w:type="dxa"/>
              <w:right w:w="90" w:type="dxa"/>
            </w:tcMar>
            <w:vAlign w:val="center"/>
            <w:hideMark/>
          </w:tcPr>
          <w:p w14:paraId="14FA66C1" w14:textId="77777777" w:rsidR="00D91B7D" w:rsidRPr="00F2295F" w:rsidRDefault="00D91B7D" w:rsidP="003D0FC5">
            <w:pPr>
              <w:wordWrap/>
              <w:spacing w:after="0"/>
              <w:jc w:val="center"/>
              <w:rPr>
                <w:rFonts w:ascii="Times New Roman" w:eastAsia="굴림" w:hAnsi="Times New Roman" w:cs="Times New Roman"/>
                <w:b/>
                <w:bCs/>
                <w:sz w:val="20"/>
                <w:szCs w:val="20"/>
              </w:rPr>
            </w:pPr>
            <w:r w:rsidRPr="00F2295F">
              <w:rPr>
                <w:rFonts w:ascii="Segoe UI Symbol" w:hAnsi="Segoe UI Symbol" w:cs="Segoe UI Symbol"/>
                <w:b/>
                <w:bCs/>
                <w:sz w:val="20"/>
                <w:szCs w:val="20"/>
              </w:rPr>
              <w:t>✓</w:t>
            </w:r>
          </w:p>
        </w:tc>
        <w:tc>
          <w:tcPr>
            <w:tcW w:w="357" w:type="pct"/>
            <w:tcMar>
              <w:top w:w="60" w:type="dxa"/>
              <w:left w:w="90" w:type="dxa"/>
              <w:bottom w:w="60" w:type="dxa"/>
              <w:right w:w="90" w:type="dxa"/>
            </w:tcMar>
            <w:vAlign w:val="center"/>
            <w:hideMark/>
          </w:tcPr>
          <w:p w14:paraId="6544C377" w14:textId="77777777" w:rsidR="00D91B7D" w:rsidRPr="00F2295F" w:rsidRDefault="00D91B7D" w:rsidP="003D0FC5">
            <w:pPr>
              <w:wordWrap/>
              <w:spacing w:after="0"/>
              <w:jc w:val="center"/>
              <w:rPr>
                <w:rFonts w:ascii="Times New Roman" w:hAnsi="Times New Roman" w:cs="Times New Roman"/>
                <w:b/>
                <w:bCs/>
                <w:sz w:val="20"/>
                <w:szCs w:val="20"/>
              </w:rPr>
            </w:pPr>
          </w:p>
        </w:tc>
        <w:tc>
          <w:tcPr>
            <w:tcW w:w="357" w:type="pct"/>
            <w:tcMar>
              <w:top w:w="60" w:type="dxa"/>
              <w:left w:w="90" w:type="dxa"/>
              <w:bottom w:w="60" w:type="dxa"/>
              <w:right w:w="90" w:type="dxa"/>
            </w:tcMar>
            <w:vAlign w:val="center"/>
            <w:hideMark/>
          </w:tcPr>
          <w:p w14:paraId="1A0BA5C4"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Mar>
              <w:top w:w="60" w:type="dxa"/>
              <w:left w:w="90" w:type="dxa"/>
              <w:bottom w:w="60" w:type="dxa"/>
              <w:right w:w="90" w:type="dxa"/>
            </w:tcMar>
            <w:vAlign w:val="center"/>
            <w:hideMark/>
          </w:tcPr>
          <w:p w14:paraId="4BE31B81"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60" w:type="pct"/>
            <w:tcBorders>
              <w:right w:val="single" w:sz="12" w:space="0" w:color="000000"/>
            </w:tcBorders>
            <w:tcMar>
              <w:top w:w="60" w:type="dxa"/>
              <w:left w:w="90" w:type="dxa"/>
              <w:bottom w:w="60" w:type="dxa"/>
              <w:right w:w="90" w:type="dxa"/>
            </w:tcMar>
            <w:vAlign w:val="center"/>
            <w:hideMark/>
          </w:tcPr>
          <w:p w14:paraId="62A312C1"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Borders>
              <w:left w:val="single" w:sz="12" w:space="0" w:color="000000"/>
            </w:tcBorders>
            <w:tcMar>
              <w:top w:w="60" w:type="dxa"/>
              <w:left w:w="90" w:type="dxa"/>
              <w:bottom w:w="60" w:type="dxa"/>
              <w:right w:w="90" w:type="dxa"/>
            </w:tcMar>
            <w:vAlign w:val="center"/>
            <w:hideMark/>
          </w:tcPr>
          <w:p w14:paraId="25136FB9"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Mar>
              <w:top w:w="60" w:type="dxa"/>
              <w:left w:w="90" w:type="dxa"/>
              <w:bottom w:w="60" w:type="dxa"/>
              <w:right w:w="90" w:type="dxa"/>
            </w:tcMar>
            <w:vAlign w:val="center"/>
            <w:hideMark/>
          </w:tcPr>
          <w:p w14:paraId="75B1DE7A"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Mar>
              <w:top w:w="60" w:type="dxa"/>
              <w:left w:w="90" w:type="dxa"/>
              <w:bottom w:w="60" w:type="dxa"/>
              <w:right w:w="90" w:type="dxa"/>
            </w:tcMar>
            <w:vAlign w:val="center"/>
            <w:hideMark/>
          </w:tcPr>
          <w:p w14:paraId="43B0D918"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Borders>
              <w:right w:val="single" w:sz="12" w:space="0" w:color="000000"/>
            </w:tcBorders>
            <w:tcMar>
              <w:top w:w="60" w:type="dxa"/>
              <w:left w:w="90" w:type="dxa"/>
              <w:bottom w:w="60" w:type="dxa"/>
              <w:right w:w="90" w:type="dxa"/>
            </w:tcMar>
            <w:vAlign w:val="center"/>
            <w:hideMark/>
          </w:tcPr>
          <w:p w14:paraId="72854169"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Borders>
              <w:left w:val="single" w:sz="12" w:space="0" w:color="000000"/>
            </w:tcBorders>
            <w:tcMar>
              <w:top w:w="60" w:type="dxa"/>
              <w:left w:w="90" w:type="dxa"/>
              <w:bottom w:w="60" w:type="dxa"/>
              <w:right w:w="90" w:type="dxa"/>
            </w:tcMar>
            <w:vAlign w:val="center"/>
            <w:hideMark/>
          </w:tcPr>
          <w:p w14:paraId="7D2B5539" w14:textId="77777777" w:rsidR="00D91B7D" w:rsidRPr="00F2295F" w:rsidRDefault="00D91B7D" w:rsidP="003D0FC5">
            <w:pPr>
              <w:wordWrap/>
              <w:spacing w:after="0"/>
              <w:jc w:val="center"/>
              <w:rPr>
                <w:rFonts w:ascii="Times New Roman" w:eastAsia="굴림" w:hAnsi="Times New Roman" w:cs="Times New Roman"/>
                <w:b/>
                <w:bCs/>
                <w:sz w:val="20"/>
                <w:szCs w:val="20"/>
              </w:rPr>
            </w:pPr>
            <w:r w:rsidRPr="00F2295F">
              <w:rPr>
                <w:rFonts w:ascii="Segoe UI Symbol" w:hAnsi="Segoe UI Symbol" w:cs="Segoe UI Symbol"/>
                <w:b/>
                <w:bCs/>
                <w:sz w:val="20"/>
                <w:szCs w:val="20"/>
              </w:rPr>
              <w:t>✓</w:t>
            </w:r>
          </w:p>
        </w:tc>
        <w:tc>
          <w:tcPr>
            <w:tcW w:w="357" w:type="pct"/>
            <w:tcMar>
              <w:top w:w="60" w:type="dxa"/>
              <w:left w:w="90" w:type="dxa"/>
              <w:bottom w:w="60" w:type="dxa"/>
              <w:right w:w="90" w:type="dxa"/>
            </w:tcMar>
            <w:vAlign w:val="center"/>
            <w:hideMark/>
          </w:tcPr>
          <w:p w14:paraId="0271641F" w14:textId="77777777" w:rsidR="00D91B7D" w:rsidRPr="00F2295F" w:rsidRDefault="00D91B7D" w:rsidP="003D0FC5">
            <w:pPr>
              <w:wordWrap/>
              <w:spacing w:after="0"/>
              <w:jc w:val="center"/>
              <w:rPr>
                <w:rFonts w:ascii="Times New Roman" w:hAnsi="Times New Roman" w:cs="Times New Roman"/>
                <w:b/>
                <w:bCs/>
                <w:sz w:val="20"/>
                <w:szCs w:val="20"/>
              </w:rPr>
            </w:pPr>
          </w:p>
        </w:tc>
        <w:tc>
          <w:tcPr>
            <w:tcW w:w="356" w:type="pct"/>
            <w:tcMar>
              <w:top w:w="60" w:type="dxa"/>
              <w:left w:w="90" w:type="dxa"/>
              <w:bottom w:w="60" w:type="dxa"/>
              <w:right w:w="90" w:type="dxa"/>
            </w:tcMar>
            <w:vAlign w:val="center"/>
            <w:hideMark/>
          </w:tcPr>
          <w:p w14:paraId="531AA8D7"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r>
      <w:tr w:rsidR="00D91B7D" w:rsidRPr="00655507" w14:paraId="13F2EFB2" w14:textId="77777777" w:rsidTr="003D0FC5">
        <w:trPr>
          <w:trHeight w:val="283"/>
        </w:trPr>
        <w:tc>
          <w:tcPr>
            <w:tcW w:w="357" w:type="pct"/>
            <w:tcMar>
              <w:top w:w="60" w:type="dxa"/>
              <w:left w:w="90" w:type="dxa"/>
              <w:bottom w:w="60" w:type="dxa"/>
              <w:right w:w="90" w:type="dxa"/>
            </w:tcMar>
            <w:vAlign w:val="center"/>
            <w:hideMark/>
          </w:tcPr>
          <w:p w14:paraId="73034AF4" w14:textId="77777777" w:rsidR="00D91B7D" w:rsidRPr="003D0FC5" w:rsidRDefault="00D91B7D" w:rsidP="003D0FC5">
            <w:pPr>
              <w:wordWrap/>
              <w:spacing w:after="0"/>
              <w:jc w:val="center"/>
              <w:rPr>
                <w:rFonts w:ascii="Times New Roman" w:eastAsia="굴림" w:hAnsi="Times New Roman" w:cs="Times New Roman"/>
                <w:b/>
                <w:bCs/>
                <w:sz w:val="12"/>
                <w:szCs w:val="12"/>
              </w:rPr>
            </w:pPr>
            <w:r w:rsidRPr="003D0FC5">
              <w:rPr>
                <w:rFonts w:ascii="Times New Roman" w:hAnsi="Times New Roman" w:cs="Times New Roman"/>
                <w:b/>
                <w:bCs/>
                <w:sz w:val="12"/>
                <w:szCs w:val="12"/>
              </w:rPr>
              <w:t>L. Yin (2023)</w:t>
            </w:r>
          </w:p>
        </w:tc>
        <w:tc>
          <w:tcPr>
            <w:tcW w:w="357" w:type="pct"/>
            <w:tcMar>
              <w:top w:w="60" w:type="dxa"/>
              <w:left w:w="90" w:type="dxa"/>
              <w:bottom w:w="60" w:type="dxa"/>
              <w:right w:w="90" w:type="dxa"/>
            </w:tcMar>
            <w:vAlign w:val="center"/>
            <w:hideMark/>
          </w:tcPr>
          <w:p w14:paraId="605F710B" w14:textId="77777777" w:rsidR="00D91B7D" w:rsidRPr="00F2295F" w:rsidRDefault="00D91B7D" w:rsidP="003D0FC5">
            <w:pPr>
              <w:wordWrap/>
              <w:spacing w:after="0"/>
              <w:rPr>
                <w:rFonts w:ascii="Times New Roman" w:hAnsi="Times New Roman" w:cs="Times New Roman"/>
                <w:b/>
                <w:bCs/>
                <w:sz w:val="20"/>
                <w:szCs w:val="20"/>
              </w:rPr>
            </w:pPr>
          </w:p>
        </w:tc>
        <w:tc>
          <w:tcPr>
            <w:tcW w:w="357" w:type="pct"/>
            <w:tcMar>
              <w:top w:w="60" w:type="dxa"/>
              <w:left w:w="90" w:type="dxa"/>
              <w:bottom w:w="60" w:type="dxa"/>
              <w:right w:w="90" w:type="dxa"/>
            </w:tcMar>
            <w:vAlign w:val="center"/>
            <w:hideMark/>
          </w:tcPr>
          <w:p w14:paraId="48809D52" w14:textId="77777777" w:rsidR="00D91B7D" w:rsidRPr="00F2295F" w:rsidRDefault="00D91B7D" w:rsidP="003D0FC5">
            <w:pPr>
              <w:wordWrap/>
              <w:spacing w:after="0"/>
              <w:jc w:val="center"/>
              <w:rPr>
                <w:rFonts w:ascii="Times New Roman" w:eastAsia="굴림" w:hAnsi="Times New Roman" w:cs="Times New Roman"/>
                <w:b/>
                <w:bCs/>
                <w:sz w:val="20"/>
                <w:szCs w:val="20"/>
              </w:rPr>
            </w:pPr>
            <w:r w:rsidRPr="00F2295F">
              <w:rPr>
                <w:rFonts w:ascii="Segoe UI Symbol" w:hAnsi="Segoe UI Symbol" w:cs="Segoe UI Symbol"/>
                <w:b/>
                <w:bCs/>
                <w:sz w:val="20"/>
                <w:szCs w:val="20"/>
              </w:rPr>
              <w:t>✓</w:t>
            </w:r>
          </w:p>
        </w:tc>
        <w:tc>
          <w:tcPr>
            <w:tcW w:w="357" w:type="pct"/>
            <w:tcMar>
              <w:top w:w="60" w:type="dxa"/>
              <w:left w:w="90" w:type="dxa"/>
              <w:bottom w:w="60" w:type="dxa"/>
              <w:right w:w="90" w:type="dxa"/>
            </w:tcMar>
            <w:vAlign w:val="center"/>
            <w:hideMark/>
          </w:tcPr>
          <w:p w14:paraId="092022F7" w14:textId="77777777" w:rsidR="00D91B7D" w:rsidRPr="00F2295F" w:rsidRDefault="00D91B7D" w:rsidP="003D0FC5">
            <w:pPr>
              <w:wordWrap/>
              <w:spacing w:after="0"/>
              <w:jc w:val="center"/>
              <w:rPr>
                <w:rFonts w:ascii="Times New Roman" w:hAnsi="Times New Roman" w:cs="Times New Roman"/>
                <w:b/>
                <w:bCs/>
                <w:sz w:val="20"/>
                <w:szCs w:val="20"/>
              </w:rPr>
            </w:pPr>
            <w:r w:rsidRPr="00F2295F">
              <w:rPr>
                <w:rFonts w:ascii="Segoe UI Symbol" w:hAnsi="Segoe UI Symbol" w:cs="Segoe UI Symbol"/>
                <w:b/>
                <w:bCs/>
                <w:sz w:val="20"/>
                <w:szCs w:val="20"/>
              </w:rPr>
              <w:t>✓</w:t>
            </w:r>
          </w:p>
        </w:tc>
        <w:tc>
          <w:tcPr>
            <w:tcW w:w="357" w:type="pct"/>
            <w:tcMar>
              <w:top w:w="60" w:type="dxa"/>
              <w:left w:w="90" w:type="dxa"/>
              <w:bottom w:w="60" w:type="dxa"/>
              <w:right w:w="90" w:type="dxa"/>
            </w:tcMar>
            <w:vAlign w:val="center"/>
            <w:hideMark/>
          </w:tcPr>
          <w:p w14:paraId="30EA1ED8" w14:textId="77777777" w:rsidR="00D91B7D" w:rsidRPr="00F2295F" w:rsidRDefault="00D91B7D" w:rsidP="003D0FC5">
            <w:pPr>
              <w:wordWrap/>
              <w:spacing w:after="0"/>
              <w:jc w:val="center"/>
              <w:rPr>
                <w:rFonts w:ascii="Times New Roman" w:hAnsi="Times New Roman" w:cs="Times New Roman"/>
                <w:b/>
                <w:bCs/>
                <w:sz w:val="20"/>
                <w:szCs w:val="20"/>
              </w:rPr>
            </w:pPr>
          </w:p>
        </w:tc>
        <w:tc>
          <w:tcPr>
            <w:tcW w:w="357" w:type="pct"/>
            <w:tcMar>
              <w:top w:w="60" w:type="dxa"/>
              <w:left w:w="90" w:type="dxa"/>
              <w:bottom w:w="60" w:type="dxa"/>
              <w:right w:w="90" w:type="dxa"/>
            </w:tcMar>
            <w:vAlign w:val="center"/>
            <w:hideMark/>
          </w:tcPr>
          <w:p w14:paraId="20AE1864"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60" w:type="pct"/>
            <w:tcBorders>
              <w:right w:val="single" w:sz="12" w:space="0" w:color="000000"/>
            </w:tcBorders>
            <w:tcMar>
              <w:top w:w="60" w:type="dxa"/>
              <w:left w:w="90" w:type="dxa"/>
              <w:bottom w:w="60" w:type="dxa"/>
              <w:right w:w="90" w:type="dxa"/>
            </w:tcMar>
            <w:vAlign w:val="center"/>
            <w:hideMark/>
          </w:tcPr>
          <w:p w14:paraId="51EA7896"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Borders>
              <w:left w:val="single" w:sz="12" w:space="0" w:color="000000"/>
            </w:tcBorders>
            <w:tcMar>
              <w:top w:w="60" w:type="dxa"/>
              <w:left w:w="90" w:type="dxa"/>
              <w:bottom w:w="60" w:type="dxa"/>
              <w:right w:w="90" w:type="dxa"/>
            </w:tcMar>
            <w:vAlign w:val="center"/>
            <w:hideMark/>
          </w:tcPr>
          <w:p w14:paraId="2B20FE8A"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Mar>
              <w:top w:w="60" w:type="dxa"/>
              <w:left w:w="90" w:type="dxa"/>
              <w:bottom w:w="60" w:type="dxa"/>
              <w:right w:w="90" w:type="dxa"/>
            </w:tcMar>
            <w:vAlign w:val="center"/>
            <w:hideMark/>
          </w:tcPr>
          <w:p w14:paraId="2BD1CB20"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Mar>
              <w:top w:w="60" w:type="dxa"/>
              <w:left w:w="90" w:type="dxa"/>
              <w:bottom w:w="60" w:type="dxa"/>
              <w:right w:w="90" w:type="dxa"/>
            </w:tcMar>
            <w:vAlign w:val="center"/>
            <w:hideMark/>
          </w:tcPr>
          <w:p w14:paraId="2A6A600B"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Borders>
              <w:right w:val="single" w:sz="12" w:space="0" w:color="000000"/>
            </w:tcBorders>
            <w:tcMar>
              <w:top w:w="60" w:type="dxa"/>
              <w:left w:w="90" w:type="dxa"/>
              <w:bottom w:w="60" w:type="dxa"/>
              <w:right w:w="90" w:type="dxa"/>
            </w:tcMar>
            <w:vAlign w:val="center"/>
            <w:hideMark/>
          </w:tcPr>
          <w:p w14:paraId="4DF36288"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Borders>
              <w:left w:val="single" w:sz="12" w:space="0" w:color="000000"/>
            </w:tcBorders>
            <w:tcMar>
              <w:top w:w="60" w:type="dxa"/>
              <w:left w:w="90" w:type="dxa"/>
              <w:bottom w:w="60" w:type="dxa"/>
              <w:right w:w="90" w:type="dxa"/>
            </w:tcMar>
            <w:vAlign w:val="center"/>
            <w:hideMark/>
          </w:tcPr>
          <w:p w14:paraId="0D17E1C3" w14:textId="77777777" w:rsidR="00D91B7D" w:rsidRPr="00F2295F" w:rsidRDefault="00D91B7D" w:rsidP="003D0FC5">
            <w:pPr>
              <w:wordWrap/>
              <w:spacing w:after="0"/>
              <w:jc w:val="center"/>
              <w:rPr>
                <w:rFonts w:ascii="Times New Roman" w:eastAsia="굴림" w:hAnsi="Times New Roman" w:cs="Times New Roman"/>
                <w:b/>
                <w:bCs/>
                <w:sz w:val="20"/>
                <w:szCs w:val="20"/>
              </w:rPr>
            </w:pPr>
            <w:r w:rsidRPr="00F2295F">
              <w:rPr>
                <w:rFonts w:ascii="Segoe UI Symbol" w:hAnsi="Segoe UI Symbol" w:cs="Segoe UI Symbol"/>
                <w:b/>
                <w:bCs/>
                <w:sz w:val="20"/>
                <w:szCs w:val="20"/>
              </w:rPr>
              <w:t>✓</w:t>
            </w:r>
          </w:p>
        </w:tc>
        <w:tc>
          <w:tcPr>
            <w:tcW w:w="357" w:type="pct"/>
            <w:tcMar>
              <w:top w:w="60" w:type="dxa"/>
              <w:left w:w="90" w:type="dxa"/>
              <w:bottom w:w="60" w:type="dxa"/>
              <w:right w:w="90" w:type="dxa"/>
            </w:tcMar>
            <w:vAlign w:val="center"/>
            <w:hideMark/>
          </w:tcPr>
          <w:p w14:paraId="683CADF6" w14:textId="77777777" w:rsidR="00D91B7D" w:rsidRPr="00F2295F" w:rsidRDefault="00D91B7D" w:rsidP="003D0FC5">
            <w:pPr>
              <w:wordWrap/>
              <w:spacing w:after="0"/>
              <w:jc w:val="center"/>
              <w:rPr>
                <w:rFonts w:ascii="Times New Roman" w:hAnsi="Times New Roman" w:cs="Times New Roman"/>
                <w:b/>
                <w:bCs/>
                <w:sz w:val="20"/>
                <w:szCs w:val="20"/>
              </w:rPr>
            </w:pPr>
          </w:p>
        </w:tc>
        <w:tc>
          <w:tcPr>
            <w:tcW w:w="356" w:type="pct"/>
            <w:tcMar>
              <w:top w:w="60" w:type="dxa"/>
              <w:left w:w="90" w:type="dxa"/>
              <w:bottom w:w="60" w:type="dxa"/>
              <w:right w:w="90" w:type="dxa"/>
            </w:tcMar>
            <w:vAlign w:val="center"/>
            <w:hideMark/>
          </w:tcPr>
          <w:p w14:paraId="7AEA9213"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r>
      <w:tr w:rsidR="00D91B7D" w:rsidRPr="00655507" w14:paraId="3F4C5DD2" w14:textId="77777777" w:rsidTr="003D0FC5">
        <w:trPr>
          <w:trHeight w:val="283"/>
        </w:trPr>
        <w:tc>
          <w:tcPr>
            <w:tcW w:w="357" w:type="pct"/>
            <w:tcMar>
              <w:top w:w="60" w:type="dxa"/>
              <w:left w:w="90" w:type="dxa"/>
              <w:bottom w:w="60" w:type="dxa"/>
              <w:right w:w="90" w:type="dxa"/>
            </w:tcMar>
            <w:vAlign w:val="center"/>
            <w:hideMark/>
          </w:tcPr>
          <w:p w14:paraId="69E23ED4" w14:textId="77777777" w:rsidR="00D91B7D" w:rsidRPr="003D0FC5" w:rsidRDefault="00D91B7D" w:rsidP="003D0FC5">
            <w:pPr>
              <w:wordWrap/>
              <w:spacing w:after="0"/>
              <w:jc w:val="center"/>
              <w:rPr>
                <w:rFonts w:ascii="Times New Roman" w:eastAsia="굴림" w:hAnsi="Times New Roman" w:cs="Times New Roman"/>
                <w:b/>
                <w:bCs/>
                <w:sz w:val="12"/>
                <w:szCs w:val="12"/>
              </w:rPr>
            </w:pPr>
            <w:r w:rsidRPr="003D0FC5">
              <w:rPr>
                <w:rFonts w:ascii="Times New Roman" w:hAnsi="Times New Roman" w:cs="Times New Roman"/>
                <w:b/>
                <w:bCs/>
                <w:sz w:val="12"/>
                <w:szCs w:val="12"/>
              </w:rPr>
              <w:t>N. Naik (2021)</w:t>
            </w:r>
          </w:p>
        </w:tc>
        <w:tc>
          <w:tcPr>
            <w:tcW w:w="357" w:type="pct"/>
            <w:tcMar>
              <w:top w:w="60" w:type="dxa"/>
              <w:left w:w="90" w:type="dxa"/>
              <w:bottom w:w="60" w:type="dxa"/>
              <w:right w:w="90" w:type="dxa"/>
            </w:tcMar>
            <w:vAlign w:val="center"/>
            <w:hideMark/>
          </w:tcPr>
          <w:p w14:paraId="27912994" w14:textId="77777777" w:rsidR="00D91B7D" w:rsidRPr="00F2295F" w:rsidRDefault="00D91B7D" w:rsidP="003D0FC5">
            <w:pPr>
              <w:wordWrap/>
              <w:spacing w:after="0"/>
              <w:rPr>
                <w:rFonts w:ascii="Times New Roman" w:hAnsi="Times New Roman" w:cs="Times New Roman"/>
                <w:b/>
                <w:bCs/>
                <w:sz w:val="20"/>
                <w:szCs w:val="20"/>
              </w:rPr>
            </w:pPr>
          </w:p>
        </w:tc>
        <w:tc>
          <w:tcPr>
            <w:tcW w:w="357" w:type="pct"/>
            <w:tcMar>
              <w:top w:w="60" w:type="dxa"/>
              <w:left w:w="90" w:type="dxa"/>
              <w:bottom w:w="60" w:type="dxa"/>
              <w:right w:w="90" w:type="dxa"/>
            </w:tcMar>
            <w:vAlign w:val="center"/>
            <w:hideMark/>
          </w:tcPr>
          <w:p w14:paraId="06F4CF16"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Mar>
              <w:top w:w="60" w:type="dxa"/>
              <w:left w:w="90" w:type="dxa"/>
              <w:bottom w:w="60" w:type="dxa"/>
              <w:right w:w="90" w:type="dxa"/>
            </w:tcMar>
            <w:vAlign w:val="center"/>
            <w:hideMark/>
          </w:tcPr>
          <w:p w14:paraId="78B93AEF"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Mar>
              <w:top w:w="60" w:type="dxa"/>
              <w:left w:w="90" w:type="dxa"/>
              <w:bottom w:w="60" w:type="dxa"/>
              <w:right w:w="90" w:type="dxa"/>
            </w:tcMar>
            <w:vAlign w:val="center"/>
            <w:hideMark/>
          </w:tcPr>
          <w:p w14:paraId="7516C8A6" w14:textId="77777777" w:rsidR="00D91B7D" w:rsidRPr="00F2295F" w:rsidRDefault="00D91B7D" w:rsidP="003D0FC5">
            <w:pPr>
              <w:wordWrap/>
              <w:spacing w:after="0"/>
              <w:jc w:val="center"/>
              <w:rPr>
                <w:rFonts w:ascii="Times New Roman" w:eastAsia="굴림" w:hAnsi="Times New Roman" w:cs="Times New Roman"/>
                <w:b/>
                <w:bCs/>
                <w:sz w:val="20"/>
                <w:szCs w:val="20"/>
              </w:rPr>
            </w:pPr>
            <w:r w:rsidRPr="00F2295F">
              <w:rPr>
                <w:rFonts w:ascii="Segoe UI Symbol" w:hAnsi="Segoe UI Symbol" w:cs="Segoe UI Symbol"/>
                <w:b/>
                <w:bCs/>
                <w:sz w:val="20"/>
                <w:szCs w:val="20"/>
              </w:rPr>
              <w:t>✓</w:t>
            </w:r>
          </w:p>
        </w:tc>
        <w:tc>
          <w:tcPr>
            <w:tcW w:w="357" w:type="pct"/>
            <w:tcMar>
              <w:top w:w="60" w:type="dxa"/>
              <w:left w:w="90" w:type="dxa"/>
              <w:bottom w:w="60" w:type="dxa"/>
              <w:right w:w="90" w:type="dxa"/>
            </w:tcMar>
            <w:vAlign w:val="center"/>
            <w:hideMark/>
          </w:tcPr>
          <w:p w14:paraId="061C82D1" w14:textId="77777777" w:rsidR="00D91B7D" w:rsidRPr="00F2295F" w:rsidRDefault="00D91B7D" w:rsidP="003D0FC5">
            <w:pPr>
              <w:wordWrap/>
              <w:spacing w:after="0"/>
              <w:jc w:val="center"/>
              <w:rPr>
                <w:rFonts w:ascii="Times New Roman" w:hAnsi="Times New Roman" w:cs="Times New Roman"/>
                <w:b/>
                <w:bCs/>
                <w:sz w:val="20"/>
                <w:szCs w:val="20"/>
              </w:rPr>
            </w:pPr>
          </w:p>
        </w:tc>
        <w:tc>
          <w:tcPr>
            <w:tcW w:w="360" w:type="pct"/>
            <w:tcBorders>
              <w:right w:val="single" w:sz="12" w:space="0" w:color="000000"/>
            </w:tcBorders>
            <w:tcMar>
              <w:top w:w="60" w:type="dxa"/>
              <w:left w:w="90" w:type="dxa"/>
              <w:bottom w:w="60" w:type="dxa"/>
              <w:right w:w="90" w:type="dxa"/>
            </w:tcMar>
            <w:vAlign w:val="center"/>
            <w:hideMark/>
          </w:tcPr>
          <w:p w14:paraId="0ED33ECE"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Borders>
              <w:left w:val="single" w:sz="12" w:space="0" w:color="000000"/>
            </w:tcBorders>
            <w:tcMar>
              <w:top w:w="60" w:type="dxa"/>
              <w:left w:w="90" w:type="dxa"/>
              <w:bottom w:w="60" w:type="dxa"/>
              <w:right w:w="90" w:type="dxa"/>
            </w:tcMar>
            <w:vAlign w:val="center"/>
            <w:hideMark/>
          </w:tcPr>
          <w:p w14:paraId="591D2520"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Mar>
              <w:top w:w="60" w:type="dxa"/>
              <w:left w:w="90" w:type="dxa"/>
              <w:bottom w:w="60" w:type="dxa"/>
              <w:right w:w="90" w:type="dxa"/>
            </w:tcMar>
            <w:vAlign w:val="center"/>
            <w:hideMark/>
          </w:tcPr>
          <w:p w14:paraId="4E26109E"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Mar>
              <w:top w:w="60" w:type="dxa"/>
              <w:left w:w="90" w:type="dxa"/>
              <w:bottom w:w="60" w:type="dxa"/>
              <w:right w:w="90" w:type="dxa"/>
            </w:tcMar>
            <w:vAlign w:val="center"/>
            <w:hideMark/>
          </w:tcPr>
          <w:p w14:paraId="25586EFE"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Borders>
              <w:right w:val="single" w:sz="12" w:space="0" w:color="000000"/>
            </w:tcBorders>
            <w:tcMar>
              <w:top w:w="60" w:type="dxa"/>
              <w:left w:w="90" w:type="dxa"/>
              <w:bottom w:w="60" w:type="dxa"/>
              <w:right w:w="90" w:type="dxa"/>
            </w:tcMar>
            <w:vAlign w:val="center"/>
            <w:hideMark/>
          </w:tcPr>
          <w:p w14:paraId="4CA6C7D6"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Borders>
              <w:left w:val="single" w:sz="12" w:space="0" w:color="000000"/>
            </w:tcBorders>
            <w:tcMar>
              <w:top w:w="60" w:type="dxa"/>
              <w:left w:w="90" w:type="dxa"/>
              <w:bottom w:w="60" w:type="dxa"/>
              <w:right w:w="90" w:type="dxa"/>
            </w:tcMar>
            <w:vAlign w:val="center"/>
            <w:hideMark/>
          </w:tcPr>
          <w:p w14:paraId="354D341C" w14:textId="77777777" w:rsidR="00D91B7D" w:rsidRPr="00F2295F" w:rsidRDefault="00D91B7D" w:rsidP="003D0FC5">
            <w:pPr>
              <w:wordWrap/>
              <w:spacing w:after="0"/>
              <w:jc w:val="center"/>
              <w:rPr>
                <w:rFonts w:ascii="Times New Roman" w:eastAsia="굴림" w:hAnsi="Times New Roman" w:cs="Times New Roman"/>
                <w:b/>
                <w:bCs/>
                <w:sz w:val="20"/>
                <w:szCs w:val="20"/>
              </w:rPr>
            </w:pPr>
            <w:r w:rsidRPr="00F2295F">
              <w:rPr>
                <w:rFonts w:ascii="Segoe UI Symbol" w:hAnsi="Segoe UI Symbol" w:cs="Segoe UI Symbol"/>
                <w:b/>
                <w:bCs/>
                <w:sz w:val="20"/>
                <w:szCs w:val="20"/>
              </w:rPr>
              <w:t>✓</w:t>
            </w:r>
          </w:p>
        </w:tc>
        <w:tc>
          <w:tcPr>
            <w:tcW w:w="357" w:type="pct"/>
            <w:tcMar>
              <w:top w:w="60" w:type="dxa"/>
              <w:left w:w="90" w:type="dxa"/>
              <w:bottom w:w="60" w:type="dxa"/>
              <w:right w:w="90" w:type="dxa"/>
            </w:tcMar>
            <w:vAlign w:val="center"/>
            <w:hideMark/>
          </w:tcPr>
          <w:p w14:paraId="6DD4E811" w14:textId="77777777" w:rsidR="00D91B7D" w:rsidRPr="00F2295F" w:rsidRDefault="00D91B7D" w:rsidP="003D0FC5">
            <w:pPr>
              <w:wordWrap/>
              <w:spacing w:after="0"/>
              <w:jc w:val="center"/>
              <w:rPr>
                <w:rFonts w:ascii="Times New Roman" w:hAnsi="Times New Roman" w:cs="Times New Roman"/>
                <w:b/>
                <w:bCs/>
                <w:sz w:val="20"/>
                <w:szCs w:val="20"/>
              </w:rPr>
            </w:pPr>
          </w:p>
        </w:tc>
        <w:tc>
          <w:tcPr>
            <w:tcW w:w="356" w:type="pct"/>
            <w:tcMar>
              <w:top w:w="60" w:type="dxa"/>
              <w:left w:w="90" w:type="dxa"/>
              <w:bottom w:w="60" w:type="dxa"/>
              <w:right w:w="90" w:type="dxa"/>
            </w:tcMar>
            <w:vAlign w:val="center"/>
            <w:hideMark/>
          </w:tcPr>
          <w:p w14:paraId="1BD7C279"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r>
      <w:tr w:rsidR="00D91B7D" w:rsidRPr="00655507" w14:paraId="0A9DD2DB" w14:textId="77777777" w:rsidTr="003D0FC5">
        <w:trPr>
          <w:trHeight w:val="283"/>
        </w:trPr>
        <w:tc>
          <w:tcPr>
            <w:tcW w:w="357" w:type="pct"/>
            <w:tcMar>
              <w:top w:w="60" w:type="dxa"/>
              <w:left w:w="90" w:type="dxa"/>
              <w:bottom w:w="60" w:type="dxa"/>
              <w:right w:w="90" w:type="dxa"/>
            </w:tcMar>
            <w:vAlign w:val="center"/>
            <w:hideMark/>
          </w:tcPr>
          <w:p w14:paraId="6FB80E2A" w14:textId="77777777" w:rsidR="00D91B7D" w:rsidRPr="003D0FC5" w:rsidRDefault="00D91B7D" w:rsidP="003D0FC5">
            <w:pPr>
              <w:wordWrap/>
              <w:spacing w:after="0"/>
              <w:jc w:val="center"/>
              <w:rPr>
                <w:rFonts w:ascii="Times New Roman" w:eastAsia="굴림" w:hAnsi="Times New Roman" w:cs="Times New Roman"/>
                <w:b/>
                <w:bCs/>
                <w:sz w:val="12"/>
                <w:szCs w:val="12"/>
              </w:rPr>
            </w:pPr>
            <w:r w:rsidRPr="003D0FC5">
              <w:rPr>
                <w:rFonts w:ascii="Times New Roman" w:hAnsi="Times New Roman" w:cs="Times New Roman"/>
                <w:b/>
                <w:bCs/>
                <w:sz w:val="12"/>
                <w:szCs w:val="12"/>
              </w:rPr>
              <w:t>X. Zhao (2023)</w:t>
            </w:r>
          </w:p>
        </w:tc>
        <w:tc>
          <w:tcPr>
            <w:tcW w:w="357" w:type="pct"/>
            <w:tcMar>
              <w:top w:w="60" w:type="dxa"/>
              <w:left w:w="90" w:type="dxa"/>
              <w:bottom w:w="60" w:type="dxa"/>
              <w:right w:w="90" w:type="dxa"/>
            </w:tcMar>
            <w:vAlign w:val="center"/>
            <w:hideMark/>
          </w:tcPr>
          <w:p w14:paraId="0304490A" w14:textId="77777777" w:rsidR="00D91B7D" w:rsidRPr="00F2295F" w:rsidRDefault="00D91B7D" w:rsidP="003D0FC5">
            <w:pPr>
              <w:wordWrap/>
              <w:spacing w:after="0"/>
              <w:rPr>
                <w:rFonts w:ascii="Times New Roman" w:hAnsi="Times New Roman" w:cs="Times New Roman"/>
                <w:b/>
                <w:bCs/>
                <w:sz w:val="20"/>
                <w:szCs w:val="20"/>
              </w:rPr>
            </w:pPr>
          </w:p>
        </w:tc>
        <w:tc>
          <w:tcPr>
            <w:tcW w:w="357" w:type="pct"/>
            <w:tcMar>
              <w:top w:w="60" w:type="dxa"/>
              <w:left w:w="90" w:type="dxa"/>
              <w:bottom w:w="60" w:type="dxa"/>
              <w:right w:w="90" w:type="dxa"/>
            </w:tcMar>
            <w:vAlign w:val="center"/>
            <w:hideMark/>
          </w:tcPr>
          <w:p w14:paraId="5672A7C6"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Mar>
              <w:top w:w="60" w:type="dxa"/>
              <w:left w:w="90" w:type="dxa"/>
              <w:bottom w:w="60" w:type="dxa"/>
              <w:right w:w="90" w:type="dxa"/>
            </w:tcMar>
            <w:vAlign w:val="center"/>
            <w:hideMark/>
          </w:tcPr>
          <w:p w14:paraId="079B380B"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Mar>
              <w:top w:w="60" w:type="dxa"/>
              <w:left w:w="90" w:type="dxa"/>
              <w:bottom w:w="60" w:type="dxa"/>
              <w:right w:w="90" w:type="dxa"/>
            </w:tcMar>
            <w:vAlign w:val="center"/>
            <w:hideMark/>
          </w:tcPr>
          <w:p w14:paraId="68C1B1B2" w14:textId="77777777" w:rsidR="00D91B7D" w:rsidRPr="00F2295F" w:rsidRDefault="00D91B7D" w:rsidP="003D0FC5">
            <w:pPr>
              <w:wordWrap/>
              <w:spacing w:after="0"/>
              <w:jc w:val="center"/>
              <w:rPr>
                <w:rFonts w:ascii="Times New Roman" w:eastAsia="굴림" w:hAnsi="Times New Roman" w:cs="Times New Roman"/>
                <w:b/>
                <w:bCs/>
                <w:sz w:val="20"/>
                <w:szCs w:val="20"/>
              </w:rPr>
            </w:pPr>
            <w:r w:rsidRPr="00F2295F">
              <w:rPr>
                <w:rFonts w:ascii="Segoe UI Symbol" w:hAnsi="Segoe UI Symbol" w:cs="Segoe UI Symbol"/>
                <w:b/>
                <w:bCs/>
                <w:sz w:val="20"/>
                <w:szCs w:val="20"/>
              </w:rPr>
              <w:t>✓</w:t>
            </w:r>
          </w:p>
        </w:tc>
        <w:tc>
          <w:tcPr>
            <w:tcW w:w="357" w:type="pct"/>
            <w:tcMar>
              <w:top w:w="60" w:type="dxa"/>
              <w:left w:w="90" w:type="dxa"/>
              <w:bottom w:w="60" w:type="dxa"/>
              <w:right w:w="90" w:type="dxa"/>
            </w:tcMar>
            <w:vAlign w:val="center"/>
            <w:hideMark/>
          </w:tcPr>
          <w:p w14:paraId="69CAE03D" w14:textId="77777777" w:rsidR="00D91B7D" w:rsidRPr="00F2295F" w:rsidRDefault="00D91B7D" w:rsidP="003D0FC5">
            <w:pPr>
              <w:wordWrap/>
              <w:spacing w:after="0"/>
              <w:jc w:val="center"/>
              <w:rPr>
                <w:rFonts w:ascii="Times New Roman" w:hAnsi="Times New Roman" w:cs="Times New Roman"/>
                <w:b/>
                <w:bCs/>
                <w:sz w:val="20"/>
                <w:szCs w:val="20"/>
              </w:rPr>
            </w:pPr>
            <w:r w:rsidRPr="00F2295F">
              <w:rPr>
                <w:rFonts w:ascii="Segoe UI Symbol" w:hAnsi="Segoe UI Symbol" w:cs="Segoe UI Symbol"/>
                <w:b/>
                <w:bCs/>
                <w:sz w:val="20"/>
                <w:szCs w:val="20"/>
              </w:rPr>
              <w:t>✓</w:t>
            </w:r>
          </w:p>
        </w:tc>
        <w:tc>
          <w:tcPr>
            <w:tcW w:w="360" w:type="pct"/>
            <w:tcBorders>
              <w:right w:val="single" w:sz="12" w:space="0" w:color="000000"/>
            </w:tcBorders>
            <w:tcMar>
              <w:top w:w="60" w:type="dxa"/>
              <w:left w:w="90" w:type="dxa"/>
              <w:bottom w:w="60" w:type="dxa"/>
              <w:right w:w="90" w:type="dxa"/>
            </w:tcMar>
            <w:vAlign w:val="center"/>
            <w:hideMark/>
          </w:tcPr>
          <w:p w14:paraId="2709778D" w14:textId="77777777" w:rsidR="00D91B7D" w:rsidRPr="00F2295F" w:rsidRDefault="00D91B7D" w:rsidP="003D0FC5">
            <w:pPr>
              <w:wordWrap/>
              <w:spacing w:after="0"/>
              <w:jc w:val="center"/>
              <w:rPr>
                <w:rFonts w:ascii="Times New Roman" w:hAnsi="Times New Roman" w:cs="Times New Roman"/>
                <w:b/>
                <w:bCs/>
                <w:sz w:val="20"/>
                <w:szCs w:val="20"/>
              </w:rPr>
            </w:pPr>
          </w:p>
        </w:tc>
        <w:tc>
          <w:tcPr>
            <w:tcW w:w="357" w:type="pct"/>
            <w:tcBorders>
              <w:left w:val="single" w:sz="12" w:space="0" w:color="000000"/>
            </w:tcBorders>
            <w:tcMar>
              <w:top w:w="60" w:type="dxa"/>
              <w:left w:w="90" w:type="dxa"/>
              <w:bottom w:w="60" w:type="dxa"/>
              <w:right w:w="90" w:type="dxa"/>
            </w:tcMar>
            <w:vAlign w:val="center"/>
            <w:hideMark/>
          </w:tcPr>
          <w:p w14:paraId="313C2B93"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Mar>
              <w:top w:w="60" w:type="dxa"/>
              <w:left w:w="90" w:type="dxa"/>
              <w:bottom w:w="60" w:type="dxa"/>
              <w:right w:w="90" w:type="dxa"/>
            </w:tcMar>
            <w:vAlign w:val="center"/>
            <w:hideMark/>
          </w:tcPr>
          <w:p w14:paraId="6C606796"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Mar>
              <w:top w:w="60" w:type="dxa"/>
              <w:left w:w="90" w:type="dxa"/>
              <w:bottom w:w="60" w:type="dxa"/>
              <w:right w:w="90" w:type="dxa"/>
            </w:tcMar>
            <w:vAlign w:val="center"/>
            <w:hideMark/>
          </w:tcPr>
          <w:p w14:paraId="4972E6BE"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Borders>
              <w:right w:val="single" w:sz="12" w:space="0" w:color="000000"/>
            </w:tcBorders>
            <w:tcMar>
              <w:top w:w="60" w:type="dxa"/>
              <w:left w:w="90" w:type="dxa"/>
              <w:bottom w:w="60" w:type="dxa"/>
              <w:right w:w="90" w:type="dxa"/>
            </w:tcMar>
            <w:vAlign w:val="center"/>
            <w:hideMark/>
          </w:tcPr>
          <w:p w14:paraId="580AED99"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Borders>
              <w:left w:val="single" w:sz="12" w:space="0" w:color="000000"/>
            </w:tcBorders>
            <w:tcMar>
              <w:top w:w="60" w:type="dxa"/>
              <w:left w:w="90" w:type="dxa"/>
              <w:bottom w:w="60" w:type="dxa"/>
              <w:right w:w="90" w:type="dxa"/>
            </w:tcMar>
            <w:vAlign w:val="center"/>
            <w:hideMark/>
          </w:tcPr>
          <w:p w14:paraId="3649F9F9" w14:textId="77777777" w:rsidR="00D91B7D" w:rsidRPr="00F2295F" w:rsidRDefault="00D91B7D" w:rsidP="003D0FC5">
            <w:pPr>
              <w:wordWrap/>
              <w:spacing w:after="0"/>
              <w:jc w:val="center"/>
              <w:rPr>
                <w:rFonts w:ascii="Times New Roman" w:eastAsia="굴림" w:hAnsi="Times New Roman" w:cs="Times New Roman"/>
                <w:b/>
                <w:bCs/>
                <w:sz w:val="20"/>
                <w:szCs w:val="20"/>
              </w:rPr>
            </w:pPr>
            <w:r w:rsidRPr="00F2295F">
              <w:rPr>
                <w:rFonts w:ascii="Segoe UI Symbol" w:hAnsi="Segoe UI Symbol" w:cs="Segoe UI Symbol"/>
                <w:b/>
                <w:bCs/>
                <w:sz w:val="20"/>
                <w:szCs w:val="20"/>
              </w:rPr>
              <w:t>✓</w:t>
            </w:r>
          </w:p>
        </w:tc>
        <w:tc>
          <w:tcPr>
            <w:tcW w:w="357" w:type="pct"/>
            <w:tcMar>
              <w:top w:w="60" w:type="dxa"/>
              <w:left w:w="90" w:type="dxa"/>
              <w:bottom w:w="60" w:type="dxa"/>
              <w:right w:w="90" w:type="dxa"/>
            </w:tcMar>
            <w:vAlign w:val="center"/>
            <w:hideMark/>
          </w:tcPr>
          <w:p w14:paraId="4F0794CE" w14:textId="77777777" w:rsidR="00D91B7D" w:rsidRPr="00F2295F" w:rsidRDefault="00D91B7D" w:rsidP="003D0FC5">
            <w:pPr>
              <w:wordWrap/>
              <w:spacing w:after="0"/>
              <w:jc w:val="center"/>
              <w:rPr>
                <w:rFonts w:ascii="Times New Roman" w:hAnsi="Times New Roman" w:cs="Times New Roman"/>
                <w:b/>
                <w:bCs/>
                <w:sz w:val="20"/>
                <w:szCs w:val="20"/>
              </w:rPr>
            </w:pPr>
          </w:p>
        </w:tc>
        <w:tc>
          <w:tcPr>
            <w:tcW w:w="356" w:type="pct"/>
            <w:tcMar>
              <w:top w:w="60" w:type="dxa"/>
              <w:left w:w="90" w:type="dxa"/>
              <w:bottom w:w="60" w:type="dxa"/>
              <w:right w:w="90" w:type="dxa"/>
            </w:tcMar>
            <w:vAlign w:val="center"/>
            <w:hideMark/>
          </w:tcPr>
          <w:p w14:paraId="70E48A62"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r>
      <w:tr w:rsidR="00D91B7D" w:rsidRPr="00655507" w14:paraId="2FA35237" w14:textId="77777777" w:rsidTr="003D0FC5">
        <w:trPr>
          <w:trHeight w:val="283"/>
        </w:trPr>
        <w:tc>
          <w:tcPr>
            <w:tcW w:w="357" w:type="pct"/>
            <w:tcMar>
              <w:top w:w="60" w:type="dxa"/>
              <w:left w:w="90" w:type="dxa"/>
              <w:bottom w:w="60" w:type="dxa"/>
              <w:right w:w="90" w:type="dxa"/>
            </w:tcMar>
            <w:vAlign w:val="center"/>
            <w:hideMark/>
          </w:tcPr>
          <w:p w14:paraId="63AEDBC5" w14:textId="77777777" w:rsidR="00D91B7D" w:rsidRPr="003D0FC5" w:rsidRDefault="00D91B7D" w:rsidP="003D0FC5">
            <w:pPr>
              <w:wordWrap/>
              <w:spacing w:after="0"/>
              <w:jc w:val="center"/>
              <w:rPr>
                <w:rFonts w:ascii="Times New Roman" w:eastAsia="굴림" w:hAnsi="Times New Roman" w:cs="Times New Roman"/>
                <w:b/>
                <w:bCs/>
                <w:sz w:val="12"/>
                <w:szCs w:val="12"/>
              </w:rPr>
            </w:pPr>
            <w:r w:rsidRPr="003D0FC5">
              <w:rPr>
                <w:rFonts w:ascii="Times New Roman" w:hAnsi="Times New Roman" w:cs="Times New Roman"/>
                <w:b/>
                <w:bCs/>
                <w:sz w:val="12"/>
                <w:szCs w:val="12"/>
              </w:rPr>
              <w:t>H. Li (2023)</w:t>
            </w:r>
          </w:p>
        </w:tc>
        <w:tc>
          <w:tcPr>
            <w:tcW w:w="357" w:type="pct"/>
            <w:tcMar>
              <w:top w:w="60" w:type="dxa"/>
              <w:left w:w="90" w:type="dxa"/>
              <w:bottom w:w="60" w:type="dxa"/>
              <w:right w:w="90" w:type="dxa"/>
            </w:tcMar>
            <w:vAlign w:val="center"/>
            <w:hideMark/>
          </w:tcPr>
          <w:p w14:paraId="463207F5" w14:textId="77777777" w:rsidR="00D91B7D" w:rsidRPr="00F2295F" w:rsidRDefault="00D91B7D" w:rsidP="003D0FC5">
            <w:pPr>
              <w:wordWrap/>
              <w:spacing w:after="0"/>
              <w:rPr>
                <w:rFonts w:ascii="Times New Roman" w:hAnsi="Times New Roman" w:cs="Times New Roman"/>
                <w:b/>
                <w:bCs/>
                <w:sz w:val="20"/>
                <w:szCs w:val="20"/>
              </w:rPr>
            </w:pPr>
          </w:p>
        </w:tc>
        <w:tc>
          <w:tcPr>
            <w:tcW w:w="357" w:type="pct"/>
            <w:tcMar>
              <w:top w:w="60" w:type="dxa"/>
              <w:left w:w="90" w:type="dxa"/>
              <w:bottom w:w="60" w:type="dxa"/>
              <w:right w:w="90" w:type="dxa"/>
            </w:tcMar>
            <w:vAlign w:val="center"/>
            <w:hideMark/>
          </w:tcPr>
          <w:p w14:paraId="0868115B"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Mar>
              <w:top w:w="60" w:type="dxa"/>
              <w:left w:w="90" w:type="dxa"/>
              <w:bottom w:w="60" w:type="dxa"/>
              <w:right w:w="90" w:type="dxa"/>
            </w:tcMar>
            <w:vAlign w:val="center"/>
            <w:hideMark/>
          </w:tcPr>
          <w:p w14:paraId="1B6E9140"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Mar>
              <w:top w:w="60" w:type="dxa"/>
              <w:left w:w="90" w:type="dxa"/>
              <w:bottom w:w="60" w:type="dxa"/>
              <w:right w:w="90" w:type="dxa"/>
            </w:tcMar>
            <w:vAlign w:val="center"/>
            <w:hideMark/>
          </w:tcPr>
          <w:p w14:paraId="7BC6F8C5"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Mar>
              <w:top w:w="60" w:type="dxa"/>
              <w:left w:w="90" w:type="dxa"/>
              <w:bottom w:w="60" w:type="dxa"/>
              <w:right w:w="90" w:type="dxa"/>
            </w:tcMar>
            <w:vAlign w:val="center"/>
            <w:hideMark/>
          </w:tcPr>
          <w:p w14:paraId="1B42AA6F" w14:textId="77777777" w:rsidR="00D91B7D" w:rsidRPr="00F2295F" w:rsidRDefault="00D91B7D" w:rsidP="003D0FC5">
            <w:pPr>
              <w:wordWrap/>
              <w:spacing w:after="0"/>
              <w:jc w:val="center"/>
              <w:rPr>
                <w:rFonts w:ascii="Times New Roman" w:eastAsia="굴림" w:hAnsi="Times New Roman" w:cs="Times New Roman"/>
                <w:b/>
                <w:bCs/>
                <w:sz w:val="20"/>
                <w:szCs w:val="20"/>
              </w:rPr>
            </w:pPr>
            <w:r w:rsidRPr="00F2295F">
              <w:rPr>
                <w:rFonts w:ascii="Segoe UI Symbol" w:hAnsi="Segoe UI Symbol" w:cs="Segoe UI Symbol"/>
                <w:b/>
                <w:bCs/>
                <w:sz w:val="20"/>
                <w:szCs w:val="20"/>
              </w:rPr>
              <w:t>✓</w:t>
            </w:r>
          </w:p>
        </w:tc>
        <w:tc>
          <w:tcPr>
            <w:tcW w:w="360" w:type="pct"/>
            <w:tcBorders>
              <w:right w:val="single" w:sz="12" w:space="0" w:color="000000"/>
            </w:tcBorders>
            <w:tcMar>
              <w:top w:w="60" w:type="dxa"/>
              <w:left w:w="90" w:type="dxa"/>
              <w:bottom w:w="60" w:type="dxa"/>
              <w:right w:w="90" w:type="dxa"/>
            </w:tcMar>
            <w:vAlign w:val="center"/>
            <w:hideMark/>
          </w:tcPr>
          <w:p w14:paraId="67912A61" w14:textId="77777777" w:rsidR="00D91B7D" w:rsidRPr="00F2295F" w:rsidRDefault="00D91B7D" w:rsidP="003D0FC5">
            <w:pPr>
              <w:wordWrap/>
              <w:spacing w:after="0"/>
              <w:jc w:val="center"/>
              <w:rPr>
                <w:rFonts w:ascii="Times New Roman" w:hAnsi="Times New Roman" w:cs="Times New Roman"/>
                <w:b/>
                <w:bCs/>
                <w:sz w:val="20"/>
                <w:szCs w:val="20"/>
              </w:rPr>
            </w:pPr>
          </w:p>
        </w:tc>
        <w:tc>
          <w:tcPr>
            <w:tcW w:w="357" w:type="pct"/>
            <w:tcBorders>
              <w:left w:val="single" w:sz="12" w:space="0" w:color="000000"/>
            </w:tcBorders>
            <w:tcMar>
              <w:top w:w="60" w:type="dxa"/>
              <w:left w:w="90" w:type="dxa"/>
              <w:bottom w:w="60" w:type="dxa"/>
              <w:right w:w="90" w:type="dxa"/>
            </w:tcMar>
            <w:vAlign w:val="center"/>
            <w:hideMark/>
          </w:tcPr>
          <w:p w14:paraId="4713C512"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Mar>
              <w:top w:w="60" w:type="dxa"/>
              <w:left w:w="90" w:type="dxa"/>
              <w:bottom w:w="60" w:type="dxa"/>
              <w:right w:w="90" w:type="dxa"/>
            </w:tcMar>
            <w:vAlign w:val="center"/>
            <w:hideMark/>
          </w:tcPr>
          <w:p w14:paraId="5C7C2AB7"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Mar>
              <w:top w:w="60" w:type="dxa"/>
              <w:left w:w="90" w:type="dxa"/>
              <w:bottom w:w="60" w:type="dxa"/>
              <w:right w:w="90" w:type="dxa"/>
            </w:tcMar>
            <w:vAlign w:val="center"/>
            <w:hideMark/>
          </w:tcPr>
          <w:p w14:paraId="227F8CE4"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Borders>
              <w:right w:val="single" w:sz="12" w:space="0" w:color="000000"/>
            </w:tcBorders>
            <w:tcMar>
              <w:top w:w="60" w:type="dxa"/>
              <w:left w:w="90" w:type="dxa"/>
              <w:bottom w:w="60" w:type="dxa"/>
              <w:right w:w="90" w:type="dxa"/>
            </w:tcMar>
            <w:vAlign w:val="center"/>
            <w:hideMark/>
          </w:tcPr>
          <w:p w14:paraId="124CDB93"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Borders>
              <w:left w:val="single" w:sz="12" w:space="0" w:color="000000"/>
            </w:tcBorders>
            <w:tcMar>
              <w:top w:w="60" w:type="dxa"/>
              <w:left w:w="90" w:type="dxa"/>
              <w:bottom w:w="60" w:type="dxa"/>
              <w:right w:w="90" w:type="dxa"/>
            </w:tcMar>
            <w:vAlign w:val="center"/>
            <w:hideMark/>
          </w:tcPr>
          <w:p w14:paraId="29905A97"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Mar>
              <w:top w:w="60" w:type="dxa"/>
              <w:left w:w="90" w:type="dxa"/>
              <w:bottom w:w="60" w:type="dxa"/>
              <w:right w:w="90" w:type="dxa"/>
            </w:tcMar>
            <w:vAlign w:val="center"/>
            <w:hideMark/>
          </w:tcPr>
          <w:p w14:paraId="21F01193" w14:textId="77777777" w:rsidR="00D91B7D" w:rsidRPr="00F2295F" w:rsidRDefault="00D91B7D" w:rsidP="003D0FC5">
            <w:pPr>
              <w:wordWrap/>
              <w:spacing w:after="0"/>
              <w:jc w:val="center"/>
              <w:rPr>
                <w:rFonts w:ascii="Times New Roman" w:eastAsia="굴림" w:hAnsi="Times New Roman" w:cs="Times New Roman"/>
                <w:b/>
                <w:bCs/>
                <w:sz w:val="20"/>
                <w:szCs w:val="20"/>
              </w:rPr>
            </w:pPr>
            <w:r w:rsidRPr="00F2295F">
              <w:rPr>
                <w:rFonts w:ascii="Segoe UI Symbol" w:hAnsi="Segoe UI Symbol" w:cs="Segoe UI Symbol"/>
                <w:b/>
                <w:bCs/>
                <w:sz w:val="20"/>
                <w:szCs w:val="20"/>
              </w:rPr>
              <w:t>✓</w:t>
            </w:r>
          </w:p>
        </w:tc>
        <w:tc>
          <w:tcPr>
            <w:tcW w:w="356" w:type="pct"/>
            <w:tcMar>
              <w:top w:w="60" w:type="dxa"/>
              <w:left w:w="90" w:type="dxa"/>
              <w:bottom w:w="60" w:type="dxa"/>
              <w:right w:w="90" w:type="dxa"/>
            </w:tcMar>
            <w:vAlign w:val="center"/>
            <w:hideMark/>
          </w:tcPr>
          <w:p w14:paraId="11DEE928" w14:textId="77777777" w:rsidR="00D91B7D" w:rsidRPr="00F2295F" w:rsidRDefault="00D91B7D" w:rsidP="003D0FC5">
            <w:pPr>
              <w:wordWrap/>
              <w:spacing w:after="0"/>
              <w:jc w:val="center"/>
              <w:rPr>
                <w:rFonts w:ascii="Times New Roman" w:hAnsi="Times New Roman" w:cs="Times New Roman"/>
                <w:b/>
                <w:bCs/>
                <w:sz w:val="20"/>
                <w:szCs w:val="20"/>
              </w:rPr>
            </w:pPr>
            <w:r w:rsidRPr="00F2295F">
              <w:rPr>
                <w:rFonts w:ascii="Segoe UI Symbol" w:hAnsi="Segoe UI Symbol" w:cs="Segoe UI Symbol"/>
                <w:b/>
                <w:bCs/>
                <w:sz w:val="20"/>
                <w:szCs w:val="20"/>
              </w:rPr>
              <w:t>✓</w:t>
            </w:r>
          </w:p>
        </w:tc>
      </w:tr>
      <w:tr w:rsidR="00D91B7D" w:rsidRPr="00655507" w14:paraId="71306E4F" w14:textId="77777777" w:rsidTr="003D0FC5">
        <w:trPr>
          <w:trHeight w:val="283"/>
        </w:trPr>
        <w:tc>
          <w:tcPr>
            <w:tcW w:w="357" w:type="pct"/>
            <w:tcMar>
              <w:top w:w="60" w:type="dxa"/>
              <w:left w:w="90" w:type="dxa"/>
              <w:bottom w:w="60" w:type="dxa"/>
              <w:right w:w="90" w:type="dxa"/>
            </w:tcMar>
            <w:vAlign w:val="center"/>
            <w:hideMark/>
          </w:tcPr>
          <w:p w14:paraId="2795C1AD" w14:textId="77777777" w:rsidR="00D91B7D" w:rsidRPr="003D0FC5" w:rsidRDefault="00D91B7D" w:rsidP="003D0FC5">
            <w:pPr>
              <w:wordWrap/>
              <w:spacing w:after="0"/>
              <w:jc w:val="center"/>
              <w:rPr>
                <w:rFonts w:ascii="Times New Roman" w:hAnsi="Times New Roman" w:cs="Times New Roman"/>
                <w:b/>
                <w:bCs/>
                <w:sz w:val="12"/>
                <w:szCs w:val="12"/>
              </w:rPr>
            </w:pPr>
            <w:proofErr w:type="spellStart"/>
            <w:proofErr w:type="gramStart"/>
            <w:r w:rsidRPr="003D0FC5">
              <w:rPr>
                <w:rFonts w:ascii="Times New Roman" w:hAnsi="Times New Roman" w:cs="Times New Roman"/>
                <w:b/>
                <w:bCs/>
                <w:sz w:val="12"/>
                <w:szCs w:val="12"/>
              </w:rPr>
              <w:t>S.Ding</w:t>
            </w:r>
            <w:proofErr w:type="spellEnd"/>
            <w:proofErr w:type="gramEnd"/>
            <w:r w:rsidRPr="003D0FC5">
              <w:rPr>
                <w:rFonts w:ascii="Times New Roman" w:hAnsi="Times New Roman" w:cs="Times New Roman"/>
                <w:b/>
                <w:bCs/>
                <w:sz w:val="12"/>
                <w:szCs w:val="12"/>
              </w:rPr>
              <w:t xml:space="preserve"> (2020)</w:t>
            </w:r>
          </w:p>
        </w:tc>
        <w:tc>
          <w:tcPr>
            <w:tcW w:w="357" w:type="pct"/>
            <w:tcMar>
              <w:top w:w="60" w:type="dxa"/>
              <w:left w:w="90" w:type="dxa"/>
              <w:bottom w:w="60" w:type="dxa"/>
              <w:right w:w="90" w:type="dxa"/>
            </w:tcMar>
            <w:vAlign w:val="center"/>
            <w:hideMark/>
          </w:tcPr>
          <w:p w14:paraId="3733DE71" w14:textId="77777777" w:rsidR="00D91B7D" w:rsidRPr="00F2295F" w:rsidRDefault="00D91B7D" w:rsidP="003D0FC5">
            <w:pPr>
              <w:wordWrap/>
              <w:spacing w:after="0"/>
              <w:rPr>
                <w:rFonts w:ascii="Times New Roman" w:hAnsi="Times New Roman" w:cs="Times New Roman"/>
                <w:b/>
                <w:bCs/>
                <w:sz w:val="20"/>
                <w:szCs w:val="20"/>
              </w:rPr>
            </w:pPr>
          </w:p>
        </w:tc>
        <w:tc>
          <w:tcPr>
            <w:tcW w:w="357" w:type="pct"/>
            <w:tcMar>
              <w:top w:w="60" w:type="dxa"/>
              <w:left w:w="90" w:type="dxa"/>
              <w:bottom w:w="60" w:type="dxa"/>
              <w:right w:w="90" w:type="dxa"/>
            </w:tcMar>
            <w:vAlign w:val="center"/>
            <w:hideMark/>
          </w:tcPr>
          <w:p w14:paraId="5BE971A9"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Mar>
              <w:top w:w="60" w:type="dxa"/>
              <w:left w:w="90" w:type="dxa"/>
              <w:bottom w:w="60" w:type="dxa"/>
              <w:right w:w="90" w:type="dxa"/>
            </w:tcMar>
            <w:vAlign w:val="center"/>
            <w:hideMark/>
          </w:tcPr>
          <w:p w14:paraId="25BA4DB8"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Mar>
              <w:top w:w="60" w:type="dxa"/>
              <w:left w:w="90" w:type="dxa"/>
              <w:bottom w:w="60" w:type="dxa"/>
              <w:right w:w="90" w:type="dxa"/>
            </w:tcMar>
            <w:vAlign w:val="center"/>
            <w:hideMark/>
          </w:tcPr>
          <w:p w14:paraId="77443FD7"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Mar>
              <w:top w:w="60" w:type="dxa"/>
              <w:left w:w="90" w:type="dxa"/>
              <w:bottom w:w="60" w:type="dxa"/>
              <w:right w:w="90" w:type="dxa"/>
            </w:tcMar>
            <w:vAlign w:val="center"/>
            <w:hideMark/>
          </w:tcPr>
          <w:p w14:paraId="10521D8F"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60" w:type="pct"/>
            <w:tcBorders>
              <w:right w:val="single" w:sz="12" w:space="0" w:color="000000"/>
            </w:tcBorders>
            <w:tcMar>
              <w:top w:w="60" w:type="dxa"/>
              <w:left w:w="90" w:type="dxa"/>
              <w:bottom w:w="60" w:type="dxa"/>
              <w:right w:w="90" w:type="dxa"/>
            </w:tcMar>
            <w:vAlign w:val="center"/>
            <w:hideMark/>
          </w:tcPr>
          <w:p w14:paraId="3944B391"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Borders>
              <w:left w:val="single" w:sz="12" w:space="0" w:color="000000"/>
            </w:tcBorders>
            <w:tcMar>
              <w:top w:w="60" w:type="dxa"/>
              <w:left w:w="90" w:type="dxa"/>
              <w:bottom w:w="60" w:type="dxa"/>
              <w:right w:w="90" w:type="dxa"/>
            </w:tcMar>
            <w:vAlign w:val="center"/>
            <w:hideMark/>
          </w:tcPr>
          <w:p w14:paraId="1BA9997F" w14:textId="77777777" w:rsidR="00D91B7D" w:rsidRPr="00F2295F" w:rsidRDefault="00D91B7D" w:rsidP="003D0FC5">
            <w:pPr>
              <w:wordWrap/>
              <w:spacing w:after="0"/>
              <w:jc w:val="center"/>
              <w:rPr>
                <w:rFonts w:ascii="Times New Roman" w:eastAsia="굴림" w:hAnsi="Times New Roman" w:cs="Times New Roman"/>
                <w:b/>
                <w:bCs/>
                <w:sz w:val="20"/>
                <w:szCs w:val="20"/>
              </w:rPr>
            </w:pPr>
            <w:r w:rsidRPr="00F2295F">
              <w:rPr>
                <w:rFonts w:ascii="Segoe UI Symbol" w:hAnsi="Segoe UI Symbol" w:cs="Segoe UI Symbol"/>
                <w:b/>
                <w:bCs/>
                <w:sz w:val="20"/>
                <w:szCs w:val="20"/>
              </w:rPr>
              <w:t>✓</w:t>
            </w:r>
          </w:p>
        </w:tc>
        <w:tc>
          <w:tcPr>
            <w:tcW w:w="357" w:type="pct"/>
            <w:tcMar>
              <w:top w:w="60" w:type="dxa"/>
              <w:left w:w="90" w:type="dxa"/>
              <w:bottom w:w="60" w:type="dxa"/>
              <w:right w:w="90" w:type="dxa"/>
            </w:tcMar>
            <w:vAlign w:val="center"/>
            <w:hideMark/>
          </w:tcPr>
          <w:p w14:paraId="54724C1E" w14:textId="77777777" w:rsidR="00D91B7D" w:rsidRPr="00F2295F" w:rsidRDefault="00D91B7D" w:rsidP="003D0FC5">
            <w:pPr>
              <w:wordWrap/>
              <w:spacing w:after="0"/>
              <w:jc w:val="center"/>
              <w:rPr>
                <w:rFonts w:ascii="Times New Roman" w:hAnsi="Times New Roman" w:cs="Times New Roman"/>
                <w:b/>
                <w:bCs/>
                <w:sz w:val="20"/>
                <w:szCs w:val="20"/>
              </w:rPr>
            </w:pPr>
          </w:p>
        </w:tc>
        <w:tc>
          <w:tcPr>
            <w:tcW w:w="357" w:type="pct"/>
            <w:tcMar>
              <w:top w:w="60" w:type="dxa"/>
              <w:left w:w="90" w:type="dxa"/>
              <w:bottom w:w="60" w:type="dxa"/>
              <w:right w:w="90" w:type="dxa"/>
            </w:tcMar>
            <w:vAlign w:val="center"/>
            <w:hideMark/>
          </w:tcPr>
          <w:p w14:paraId="3FDEF078" w14:textId="77777777" w:rsidR="00D91B7D" w:rsidRPr="00F2295F" w:rsidRDefault="00D91B7D" w:rsidP="003D0FC5">
            <w:pPr>
              <w:wordWrap/>
              <w:spacing w:after="0"/>
              <w:jc w:val="center"/>
              <w:rPr>
                <w:rFonts w:ascii="Times New Roman" w:eastAsia="굴림" w:hAnsi="Times New Roman" w:cs="Times New Roman"/>
                <w:b/>
                <w:bCs/>
                <w:sz w:val="20"/>
                <w:szCs w:val="20"/>
              </w:rPr>
            </w:pPr>
            <w:r w:rsidRPr="00F2295F">
              <w:rPr>
                <w:rFonts w:ascii="Segoe UI Symbol" w:hAnsi="Segoe UI Symbol" w:cs="Segoe UI Symbol"/>
                <w:b/>
                <w:bCs/>
                <w:sz w:val="20"/>
                <w:szCs w:val="20"/>
              </w:rPr>
              <w:t>✓</w:t>
            </w:r>
          </w:p>
        </w:tc>
        <w:tc>
          <w:tcPr>
            <w:tcW w:w="357" w:type="pct"/>
            <w:tcBorders>
              <w:right w:val="single" w:sz="12" w:space="0" w:color="000000"/>
            </w:tcBorders>
            <w:tcMar>
              <w:top w:w="60" w:type="dxa"/>
              <w:left w:w="90" w:type="dxa"/>
              <w:bottom w:w="60" w:type="dxa"/>
              <w:right w:w="90" w:type="dxa"/>
            </w:tcMar>
            <w:vAlign w:val="center"/>
            <w:hideMark/>
          </w:tcPr>
          <w:p w14:paraId="66BBEFB4" w14:textId="77777777" w:rsidR="00D91B7D" w:rsidRPr="00F2295F" w:rsidRDefault="00D91B7D" w:rsidP="003D0FC5">
            <w:pPr>
              <w:wordWrap/>
              <w:spacing w:after="0"/>
              <w:jc w:val="center"/>
              <w:rPr>
                <w:rFonts w:ascii="Times New Roman" w:hAnsi="Times New Roman" w:cs="Times New Roman"/>
                <w:b/>
                <w:bCs/>
                <w:sz w:val="20"/>
                <w:szCs w:val="20"/>
              </w:rPr>
            </w:pPr>
          </w:p>
        </w:tc>
        <w:tc>
          <w:tcPr>
            <w:tcW w:w="357" w:type="pct"/>
            <w:tcBorders>
              <w:left w:val="single" w:sz="12" w:space="0" w:color="000000"/>
            </w:tcBorders>
            <w:tcMar>
              <w:top w:w="60" w:type="dxa"/>
              <w:left w:w="90" w:type="dxa"/>
              <w:bottom w:w="60" w:type="dxa"/>
              <w:right w:w="90" w:type="dxa"/>
            </w:tcMar>
            <w:vAlign w:val="center"/>
            <w:hideMark/>
          </w:tcPr>
          <w:p w14:paraId="52E7AA80" w14:textId="77777777" w:rsidR="00D91B7D" w:rsidRPr="00F2295F" w:rsidRDefault="00D91B7D" w:rsidP="003D0FC5">
            <w:pPr>
              <w:wordWrap/>
              <w:spacing w:after="0"/>
              <w:jc w:val="center"/>
              <w:rPr>
                <w:rFonts w:ascii="Times New Roman" w:eastAsia="굴림" w:hAnsi="Times New Roman" w:cs="Times New Roman"/>
                <w:b/>
                <w:bCs/>
                <w:sz w:val="20"/>
                <w:szCs w:val="20"/>
              </w:rPr>
            </w:pPr>
            <w:r w:rsidRPr="00F2295F">
              <w:rPr>
                <w:rFonts w:ascii="Segoe UI Symbol" w:hAnsi="Segoe UI Symbol" w:cs="Segoe UI Symbol"/>
                <w:b/>
                <w:bCs/>
                <w:sz w:val="20"/>
                <w:szCs w:val="20"/>
              </w:rPr>
              <w:t>✓</w:t>
            </w:r>
          </w:p>
        </w:tc>
        <w:tc>
          <w:tcPr>
            <w:tcW w:w="357" w:type="pct"/>
            <w:tcMar>
              <w:top w:w="60" w:type="dxa"/>
              <w:left w:w="90" w:type="dxa"/>
              <w:bottom w:w="60" w:type="dxa"/>
              <w:right w:w="90" w:type="dxa"/>
            </w:tcMar>
            <w:vAlign w:val="center"/>
            <w:hideMark/>
          </w:tcPr>
          <w:p w14:paraId="1C84CFBD" w14:textId="77777777" w:rsidR="00D91B7D" w:rsidRPr="00F2295F" w:rsidRDefault="00D91B7D" w:rsidP="003D0FC5">
            <w:pPr>
              <w:wordWrap/>
              <w:spacing w:after="0"/>
              <w:jc w:val="center"/>
              <w:rPr>
                <w:rFonts w:ascii="Times New Roman" w:hAnsi="Times New Roman" w:cs="Times New Roman"/>
                <w:b/>
                <w:bCs/>
                <w:sz w:val="20"/>
                <w:szCs w:val="20"/>
              </w:rPr>
            </w:pPr>
          </w:p>
        </w:tc>
        <w:tc>
          <w:tcPr>
            <w:tcW w:w="356" w:type="pct"/>
            <w:tcMar>
              <w:top w:w="60" w:type="dxa"/>
              <w:left w:w="90" w:type="dxa"/>
              <w:bottom w:w="60" w:type="dxa"/>
              <w:right w:w="90" w:type="dxa"/>
            </w:tcMar>
            <w:vAlign w:val="center"/>
            <w:hideMark/>
          </w:tcPr>
          <w:p w14:paraId="2E2233F8"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r>
      <w:tr w:rsidR="00D91B7D" w:rsidRPr="00655507" w14:paraId="4FFAA174" w14:textId="77777777" w:rsidTr="003D0FC5">
        <w:trPr>
          <w:trHeight w:val="283"/>
        </w:trPr>
        <w:tc>
          <w:tcPr>
            <w:tcW w:w="357" w:type="pct"/>
            <w:tcMar>
              <w:top w:w="60" w:type="dxa"/>
              <w:left w:w="90" w:type="dxa"/>
              <w:bottom w:w="60" w:type="dxa"/>
              <w:right w:w="90" w:type="dxa"/>
            </w:tcMar>
            <w:vAlign w:val="center"/>
            <w:hideMark/>
          </w:tcPr>
          <w:p w14:paraId="6A04B5E5" w14:textId="2B011045" w:rsidR="00D91B7D" w:rsidRPr="003D0FC5" w:rsidRDefault="00D91B7D" w:rsidP="003D0FC5">
            <w:pPr>
              <w:wordWrap/>
              <w:spacing w:after="0"/>
              <w:jc w:val="center"/>
              <w:rPr>
                <w:rFonts w:ascii="Times New Roman" w:eastAsia="굴림" w:hAnsi="Times New Roman" w:cs="Times New Roman"/>
                <w:b/>
                <w:bCs/>
                <w:sz w:val="12"/>
                <w:szCs w:val="12"/>
              </w:rPr>
            </w:pPr>
            <w:proofErr w:type="spellStart"/>
            <w:proofErr w:type="gramStart"/>
            <w:r w:rsidRPr="003D0FC5">
              <w:rPr>
                <w:rFonts w:ascii="Times New Roman" w:hAnsi="Times New Roman" w:cs="Times New Roman"/>
                <w:b/>
                <w:bCs/>
                <w:sz w:val="12"/>
                <w:szCs w:val="12"/>
              </w:rPr>
              <w:t>T.Wang</w:t>
            </w:r>
            <w:proofErr w:type="spellEnd"/>
            <w:proofErr w:type="gramEnd"/>
            <w:r w:rsidR="003D0FC5" w:rsidRPr="003D0FC5">
              <w:rPr>
                <w:rFonts w:ascii="Times New Roman" w:hAnsi="Times New Roman" w:cs="Times New Roman" w:hint="eastAsia"/>
                <w:b/>
                <w:bCs/>
                <w:sz w:val="12"/>
                <w:szCs w:val="12"/>
              </w:rPr>
              <w:t xml:space="preserve"> </w:t>
            </w:r>
            <w:r w:rsidRPr="003D0FC5">
              <w:rPr>
                <w:rFonts w:ascii="Times New Roman" w:hAnsi="Times New Roman" w:cs="Times New Roman"/>
                <w:b/>
                <w:bCs/>
                <w:sz w:val="12"/>
                <w:szCs w:val="12"/>
              </w:rPr>
              <w:t>(2021)</w:t>
            </w:r>
          </w:p>
        </w:tc>
        <w:tc>
          <w:tcPr>
            <w:tcW w:w="357" w:type="pct"/>
            <w:tcMar>
              <w:top w:w="60" w:type="dxa"/>
              <w:left w:w="90" w:type="dxa"/>
              <w:bottom w:w="60" w:type="dxa"/>
              <w:right w:w="90" w:type="dxa"/>
            </w:tcMar>
            <w:vAlign w:val="center"/>
            <w:hideMark/>
          </w:tcPr>
          <w:p w14:paraId="51C3134B" w14:textId="77777777" w:rsidR="00D91B7D" w:rsidRPr="00F2295F" w:rsidRDefault="00D91B7D" w:rsidP="003D0FC5">
            <w:pPr>
              <w:wordWrap/>
              <w:spacing w:after="0"/>
              <w:rPr>
                <w:rFonts w:ascii="Times New Roman" w:hAnsi="Times New Roman" w:cs="Times New Roman"/>
                <w:b/>
                <w:bCs/>
                <w:sz w:val="20"/>
                <w:szCs w:val="20"/>
              </w:rPr>
            </w:pPr>
          </w:p>
        </w:tc>
        <w:tc>
          <w:tcPr>
            <w:tcW w:w="357" w:type="pct"/>
            <w:tcMar>
              <w:top w:w="60" w:type="dxa"/>
              <w:left w:w="90" w:type="dxa"/>
              <w:bottom w:w="60" w:type="dxa"/>
              <w:right w:w="90" w:type="dxa"/>
            </w:tcMar>
            <w:vAlign w:val="center"/>
            <w:hideMark/>
          </w:tcPr>
          <w:p w14:paraId="43C7FCD0"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Mar>
              <w:top w:w="60" w:type="dxa"/>
              <w:left w:w="90" w:type="dxa"/>
              <w:bottom w:w="60" w:type="dxa"/>
              <w:right w:w="90" w:type="dxa"/>
            </w:tcMar>
            <w:vAlign w:val="center"/>
            <w:hideMark/>
          </w:tcPr>
          <w:p w14:paraId="6A3A85DC"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Mar>
              <w:top w:w="60" w:type="dxa"/>
              <w:left w:w="90" w:type="dxa"/>
              <w:bottom w:w="60" w:type="dxa"/>
              <w:right w:w="90" w:type="dxa"/>
            </w:tcMar>
            <w:vAlign w:val="center"/>
            <w:hideMark/>
          </w:tcPr>
          <w:p w14:paraId="622E4201"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Mar>
              <w:top w:w="60" w:type="dxa"/>
              <w:left w:w="90" w:type="dxa"/>
              <w:bottom w:w="60" w:type="dxa"/>
              <w:right w:w="90" w:type="dxa"/>
            </w:tcMar>
            <w:vAlign w:val="center"/>
            <w:hideMark/>
          </w:tcPr>
          <w:p w14:paraId="23A70E96"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60" w:type="pct"/>
            <w:tcBorders>
              <w:right w:val="single" w:sz="12" w:space="0" w:color="000000"/>
            </w:tcBorders>
            <w:tcMar>
              <w:top w:w="60" w:type="dxa"/>
              <w:left w:w="90" w:type="dxa"/>
              <w:bottom w:w="60" w:type="dxa"/>
              <w:right w:w="90" w:type="dxa"/>
            </w:tcMar>
            <w:vAlign w:val="center"/>
            <w:hideMark/>
          </w:tcPr>
          <w:p w14:paraId="5AE74B62"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Borders>
              <w:left w:val="single" w:sz="12" w:space="0" w:color="000000"/>
            </w:tcBorders>
            <w:tcMar>
              <w:top w:w="60" w:type="dxa"/>
              <w:left w:w="90" w:type="dxa"/>
              <w:bottom w:w="60" w:type="dxa"/>
              <w:right w:w="90" w:type="dxa"/>
            </w:tcMar>
            <w:vAlign w:val="center"/>
            <w:hideMark/>
          </w:tcPr>
          <w:p w14:paraId="7643E5F6"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Mar>
              <w:top w:w="60" w:type="dxa"/>
              <w:left w:w="90" w:type="dxa"/>
              <w:bottom w:w="60" w:type="dxa"/>
              <w:right w:w="90" w:type="dxa"/>
            </w:tcMar>
            <w:vAlign w:val="center"/>
            <w:hideMark/>
          </w:tcPr>
          <w:p w14:paraId="25D9F5C5" w14:textId="77777777" w:rsidR="00D91B7D" w:rsidRPr="00F2295F" w:rsidRDefault="00D91B7D" w:rsidP="003D0FC5">
            <w:pPr>
              <w:wordWrap/>
              <w:spacing w:after="0"/>
              <w:jc w:val="center"/>
              <w:rPr>
                <w:rFonts w:ascii="Times New Roman" w:eastAsia="굴림" w:hAnsi="Times New Roman" w:cs="Times New Roman"/>
                <w:b/>
                <w:bCs/>
                <w:sz w:val="20"/>
                <w:szCs w:val="20"/>
              </w:rPr>
            </w:pPr>
            <w:r w:rsidRPr="00F2295F">
              <w:rPr>
                <w:rFonts w:ascii="Segoe UI Symbol" w:hAnsi="Segoe UI Symbol" w:cs="Segoe UI Symbol"/>
                <w:b/>
                <w:bCs/>
                <w:sz w:val="20"/>
                <w:szCs w:val="20"/>
              </w:rPr>
              <w:t>✓</w:t>
            </w:r>
          </w:p>
        </w:tc>
        <w:tc>
          <w:tcPr>
            <w:tcW w:w="357" w:type="pct"/>
            <w:tcMar>
              <w:top w:w="60" w:type="dxa"/>
              <w:left w:w="90" w:type="dxa"/>
              <w:bottom w:w="60" w:type="dxa"/>
              <w:right w:w="90" w:type="dxa"/>
            </w:tcMar>
            <w:vAlign w:val="center"/>
            <w:hideMark/>
          </w:tcPr>
          <w:p w14:paraId="35B65385" w14:textId="77777777" w:rsidR="00D91B7D" w:rsidRPr="00F2295F" w:rsidRDefault="00D91B7D" w:rsidP="003D0FC5">
            <w:pPr>
              <w:wordWrap/>
              <w:spacing w:after="0"/>
              <w:jc w:val="center"/>
              <w:rPr>
                <w:rFonts w:ascii="Times New Roman" w:hAnsi="Times New Roman" w:cs="Times New Roman"/>
                <w:b/>
                <w:bCs/>
                <w:sz w:val="20"/>
                <w:szCs w:val="20"/>
              </w:rPr>
            </w:pPr>
            <w:r w:rsidRPr="00F2295F">
              <w:rPr>
                <w:rFonts w:ascii="Segoe UI Symbol" w:hAnsi="Segoe UI Symbol" w:cs="Segoe UI Symbol"/>
                <w:b/>
                <w:bCs/>
                <w:sz w:val="20"/>
                <w:szCs w:val="20"/>
              </w:rPr>
              <w:t>✓</w:t>
            </w:r>
          </w:p>
        </w:tc>
        <w:tc>
          <w:tcPr>
            <w:tcW w:w="357" w:type="pct"/>
            <w:tcBorders>
              <w:right w:val="single" w:sz="12" w:space="0" w:color="000000"/>
            </w:tcBorders>
            <w:tcMar>
              <w:top w:w="60" w:type="dxa"/>
              <w:left w:w="90" w:type="dxa"/>
              <w:bottom w:w="60" w:type="dxa"/>
              <w:right w:w="90" w:type="dxa"/>
            </w:tcMar>
            <w:vAlign w:val="center"/>
            <w:hideMark/>
          </w:tcPr>
          <w:p w14:paraId="2EAEDDB3" w14:textId="77777777" w:rsidR="00D91B7D" w:rsidRPr="00F2295F" w:rsidRDefault="00D91B7D" w:rsidP="003D0FC5">
            <w:pPr>
              <w:wordWrap/>
              <w:spacing w:after="0"/>
              <w:jc w:val="center"/>
              <w:rPr>
                <w:rFonts w:ascii="Times New Roman" w:hAnsi="Times New Roman" w:cs="Times New Roman"/>
                <w:b/>
                <w:bCs/>
                <w:sz w:val="20"/>
                <w:szCs w:val="20"/>
              </w:rPr>
            </w:pPr>
          </w:p>
        </w:tc>
        <w:tc>
          <w:tcPr>
            <w:tcW w:w="357" w:type="pct"/>
            <w:tcBorders>
              <w:left w:val="single" w:sz="12" w:space="0" w:color="000000"/>
            </w:tcBorders>
            <w:tcMar>
              <w:top w:w="60" w:type="dxa"/>
              <w:left w:w="90" w:type="dxa"/>
              <w:bottom w:w="60" w:type="dxa"/>
              <w:right w:w="90" w:type="dxa"/>
            </w:tcMar>
            <w:vAlign w:val="center"/>
            <w:hideMark/>
          </w:tcPr>
          <w:p w14:paraId="057BE157"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Mar>
              <w:top w:w="60" w:type="dxa"/>
              <w:left w:w="90" w:type="dxa"/>
              <w:bottom w:w="60" w:type="dxa"/>
              <w:right w:w="90" w:type="dxa"/>
            </w:tcMar>
            <w:vAlign w:val="center"/>
            <w:hideMark/>
          </w:tcPr>
          <w:p w14:paraId="7C807AC1"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6" w:type="pct"/>
            <w:tcMar>
              <w:top w:w="60" w:type="dxa"/>
              <w:left w:w="90" w:type="dxa"/>
              <w:bottom w:w="60" w:type="dxa"/>
              <w:right w:w="90" w:type="dxa"/>
            </w:tcMar>
            <w:vAlign w:val="center"/>
            <w:hideMark/>
          </w:tcPr>
          <w:p w14:paraId="67F22822"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r>
      <w:tr w:rsidR="00D91B7D" w:rsidRPr="00655507" w14:paraId="1F8101A7" w14:textId="77777777" w:rsidTr="003D0FC5">
        <w:trPr>
          <w:trHeight w:val="283"/>
        </w:trPr>
        <w:tc>
          <w:tcPr>
            <w:tcW w:w="357" w:type="pct"/>
            <w:tcMar>
              <w:top w:w="60" w:type="dxa"/>
              <w:left w:w="90" w:type="dxa"/>
              <w:bottom w:w="60" w:type="dxa"/>
              <w:right w:w="90" w:type="dxa"/>
            </w:tcMar>
            <w:vAlign w:val="center"/>
            <w:hideMark/>
          </w:tcPr>
          <w:p w14:paraId="5D10B7B4" w14:textId="77777777" w:rsidR="00D91B7D" w:rsidRPr="003D0FC5" w:rsidRDefault="00D91B7D" w:rsidP="003D0FC5">
            <w:pPr>
              <w:wordWrap/>
              <w:spacing w:after="0"/>
              <w:jc w:val="center"/>
              <w:rPr>
                <w:rFonts w:ascii="Times New Roman" w:eastAsia="굴림" w:hAnsi="Times New Roman" w:cs="Times New Roman"/>
                <w:b/>
                <w:bCs/>
                <w:sz w:val="12"/>
                <w:szCs w:val="12"/>
              </w:rPr>
            </w:pPr>
            <w:r w:rsidRPr="003D0FC5">
              <w:rPr>
                <w:rFonts w:ascii="Times New Roman" w:hAnsi="Times New Roman" w:cs="Times New Roman"/>
                <w:b/>
                <w:bCs/>
                <w:sz w:val="12"/>
                <w:szCs w:val="12"/>
              </w:rPr>
              <w:t>F. Wang (2022)</w:t>
            </w:r>
          </w:p>
        </w:tc>
        <w:tc>
          <w:tcPr>
            <w:tcW w:w="357" w:type="pct"/>
            <w:tcMar>
              <w:top w:w="60" w:type="dxa"/>
              <w:left w:w="90" w:type="dxa"/>
              <w:bottom w:w="60" w:type="dxa"/>
              <w:right w:w="90" w:type="dxa"/>
            </w:tcMar>
            <w:vAlign w:val="center"/>
            <w:hideMark/>
          </w:tcPr>
          <w:p w14:paraId="6564690D" w14:textId="77777777" w:rsidR="00D91B7D" w:rsidRPr="00F2295F" w:rsidRDefault="00D91B7D" w:rsidP="003D0FC5">
            <w:pPr>
              <w:wordWrap/>
              <w:spacing w:after="0"/>
              <w:rPr>
                <w:rFonts w:ascii="Times New Roman" w:hAnsi="Times New Roman" w:cs="Times New Roman"/>
                <w:b/>
                <w:bCs/>
                <w:sz w:val="20"/>
                <w:szCs w:val="20"/>
              </w:rPr>
            </w:pPr>
          </w:p>
        </w:tc>
        <w:tc>
          <w:tcPr>
            <w:tcW w:w="357" w:type="pct"/>
            <w:tcMar>
              <w:top w:w="60" w:type="dxa"/>
              <w:left w:w="90" w:type="dxa"/>
              <w:bottom w:w="60" w:type="dxa"/>
              <w:right w:w="90" w:type="dxa"/>
            </w:tcMar>
            <w:vAlign w:val="center"/>
            <w:hideMark/>
          </w:tcPr>
          <w:p w14:paraId="581F10CE"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Mar>
              <w:top w:w="60" w:type="dxa"/>
              <w:left w:w="90" w:type="dxa"/>
              <w:bottom w:w="60" w:type="dxa"/>
              <w:right w:w="90" w:type="dxa"/>
            </w:tcMar>
            <w:vAlign w:val="center"/>
            <w:hideMark/>
          </w:tcPr>
          <w:p w14:paraId="3AD49D0E"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Mar>
              <w:top w:w="60" w:type="dxa"/>
              <w:left w:w="90" w:type="dxa"/>
              <w:bottom w:w="60" w:type="dxa"/>
              <w:right w:w="90" w:type="dxa"/>
            </w:tcMar>
            <w:vAlign w:val="center"/>
            <w:hideMark/>
          </w:tcPr>
          <w:p w14:paraId="099A0359"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Mar>
              <w:top w:w="60" w:type="dxa"/>
              <w:left w:w="90" w:type="dxa"/>
              <w:bottom w:w="60" w:type="dxa"/>
              <w:right w:w="90" w:type="dxa"/>
            </w:tcMar>
            <w:vAlign w:val="center"/>
            <w:hideMark/>
          </w:tcPr>
          <w:p w14:paraId="747F17F7"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60" w:type="pct"/>
            <w:tcBorders>
              <w:right w:val="single" w:sz="12" w:space="0" w:color="000000"/>
            </w:tcBorders>
            <w:tcMar>
              <w:top w:w="60" w:type="dxa"/>
              <w:left w:w="90" w:type="dxa"/>
              <w:bottom w:w="60" w:type="dxa"/>
              <w:right w:w="90" w:type="dxa"/>
            </w:tcMar>
            <w:vAlign w:val="center"/>
            <w:hideMark/>
          </w:tcPr>
          <w:p w14:paraId="4AC74622"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Borders>
              <w:left w:val="single" w:sz="12" w:space="0" w:color="000000"/>
            </w:tcBorders>
            <w:tcMar>
              <w:top w:w="60" w:type="dxa"/>
              <w:left w:w="90" w:type="dxa"/>
              <w:bottom w:w="60" w:type="dxa"/>
              <w:right w:w="90" w:type="dxa"/>
            </w:tcMar>
            <w:vAlign w:val="center"/>
            <w:hideMark/>
          </w:tcPr>
          <w:p w14:paraId="59DA534D" w14:textId="77777777" w:rsidR="00D91B7D" w:rsidRPr="00F2295F" w:rsidRDefault="00D91B7D" w:rsidP="003D0FC5">
            <w:pPr>
              <w:wordWrap/>
              <w:spacing w:after="0"/>
              <w:jc w:val="center"/>
              <w:rPr>
                <w:rFonts w:ascii="Times New Roman" w:eastAsia="굴림" w:hAnsi="Times New Roman" w:cs="Times New Roman"/>
                <w:b/>
                <w:bCs/>
                <w:sz w:val="20"/>
                <w:szCs w:val="20"/>
              </w:rPr>
            </w:pPr>
            <w:r w:rsidRPr="00F2295F">
              <w:rPr>
                <w:rFonts w:ascii="Segoe UI Symbol" w:hAnsi="Segoe UI Symbol" w:cs="Segoe UI Symbol"/>
                <w:b/>
                <w:bCs/>
                <w:sz w:val="20"/>
                <w:szCs w:val="20"/>
              </w:rPr>
              <w:t>✓</w:t>
            </w:r>
          </w:p>
        </w:tc>
        <w:tc>
          <w:tcPr>
            <w:tcW w:w="357" w:type="pct"/>
            <w:tcMar>
              <w:top w:w="60" w:type="dxa"/>
              <w:left w:w="90" w:type="dxa"/>
              <w:bottom w:w="60" w:type="dxa"/>
              <w:right w:w="90" w:type="dxa"/>
            </w:tcMar>
            <w:vAlign w:val="center"/>
            <w:hideMark/>
          </w:tcPr>
          <w:p w14:paraId="27BA9FB8" w14:textId="77777777" w:rsidR="00D91B7D" w:rsidRPr="00F2295F" w:rsidRDefault="00D91B7D" w:rsidP="003D0FC5">
            <w:pPr>
              <w:wordWrap/>
              <w:spacing w:after="0"/>
              <w:jc w:val="center"/>
              <w:rPr>
                <w:rFonts w:ascii="Times New Roman" w:hAnsi="Times New Roman" w:cs="Times New Roman"/>
                <w:b/>
                <w:bCs/>
                <w:sz w:val="20"/>
                <w:szCs w:val="20"/>
              </w:rPr>
            </w:pPr>
            <w:r w:rsidRPr="00F2295F">
              <w:rPr>
                <w:rFonts w:ascii="Segoe UI Symbol" w:hAnsi="Segoe UI Symbol" w:cs="Segoe UI Symbol"/>
                <w:b/>
                <w:bCs/>
                <w:sz w:val="20"/>
                <w:szCs w:val="20"/>
              </w:rPr>
              <w:t>✓</w:t>
            </w:r>
          </w:p>
        </w:tc>
        <w:tc>
          <w:tcPr>
            <w:tcW w:w="357" w:type="pct"/>
            <w:tcMar>
              <w:top w:w="60" w:type="dxa"/>
              <w:left w:w="90" w:type="dxa"/>
              <w:bottom w:w="60" w:type="dxa"/>
              <w:right w:w="90" w:type="dxa"/>
            </w:tcMar>
            <w:vAlign w:val="center"/>
            <w:hideMark/>
          </w:tcPr>
          <w:p w14:paraId="3D8E1B27" w14:textId="77777777" w:rsidR="00D91B7D" w:rsidRPr="00F2295F" w:rsidRDefault="00D91B7D" w:rsidP="003D0FC5">
            <w:pPr>
              <w:wordWrap/>
              <w:spacing w:after="0"/>
              <w:jc w:val="center"/>
              <w:rPr>
                <w:rFonts w:ascii="Times New Roman" w:hAnsi="Times New Roman" w:cs="Times New Roman"/>
                <w:b/>
                <w:bCs/>
                <w:sz w:val="20"/>
                <w:szCs w:val="20"/>
              </w:rPr>
            </w:pPr>
            <w:r w:rsidRPr="00F2295F">
              <w:rPr>
                <w:rFonts w:ascii="Segoe UI Symbol" w:hAnsi="Segoe UI Symbol" w:cs="Segoe UI Symbol"/>
                <w:b/>
                <w:bCs/>
                <w:sz w:val="20"/>
                <w:szCs w:val="20"/>
              </w:rPr>
              <w:t>✓</w:t>
            </w:r>
          </w:p>
        </w:tc>
        <w:tc>
          <w:tcPr>
            <w:tcW w:w="357" w:type="pct"/>
            <w:tcBorders>
              <w:right w:val="single" w:sz="12" w:space="0" w:color="000000"/>
            </w:tcBorders>
            <w:tcMar>
              <w:top w:w="60" w:type="dxa"/>
              <w:left w:w="90" w:type="dxa"/>
              <w:bottom w:w="60" w:type="dxa"/>
              <w:right w:w="90" w:type="dxa"/>
            </w:tcMar>
            <w:vAlign w:val="center"/>
            <w:hideMark/>
          </w:tcPr>
          <w:p w14:paraId="0FB481AF" w14:textId="77777777" w:rsidR="00D91B7D" w:rsidRPr="00F2295F" w:rsidRDefault="00D91B7D" w:rsidP="003D0FC5">
            <w:pPr>
              <w:wordWrap/>
              <w:spacing w:after="0"/>
              <w:jc w:val="center"/>
              <w:rPr>
                <w:rFonts w:ascii="Times New Roman" w:hAnsi="Times New Roman" w:cs="Times New Roman"/>
                <w:b/>
                <w:bCs/>
                <w:sz w:val="20"/>
                <w:szCs w:val="20"/>
              </w:rPr>
            </w:pPr>
            <w:r w:rsidRPr="00F2295F">
              <w:rPr>
                <w:rFonts w:ascii="Segoe UI Symbol" w:hAnsi="Segoe UI Symbol" w:cs="Segoe UI Symbol"/>
                <w:b/>
                <w:bCs/>
                <w:sz w:val="20"/>
                <w:szCs w:val="20"/>
              </w:rPr>
              <w:t>✓</w:t>
            </w:r>
          </w:p>
        </w:tc>
        <w:tc>
          <w:tcPr>
            <w:tcW w:w="357" w:type="pct"/>
            <w:tcBorders>
              <w:left w:val="single" w:sz="12" w:space="0" w:color="000000"/>
            </w:tcBorders>
            <w:tcMar>
              <w:top w:w="60" w:type="dxa"/>
              <w:left w:w="90" w:type="dxa"/>
              <w:bottom w:w="60" w:type="dxa"/>
              <w:right w:w="90" w:type="dxa"/>
            </w:tcMar>
            <w:vAlign w:val="center"/>
            <w:hideMark/>
          </w:tcPr>
          <w:p w14:paraId="1ADFDA3D" w14:textId="77777777" w:rsidR="00D91B7D" w:rsidRPr="00F2295F" w:rsidRDefault="00D91B7D" w:rsidP="003D0FC5">
            <w:pPr>
              <w:wordWrap/>
              <w:spacing w:after="0"/>
              <w:jc w:val="center"/>
              <w:rPr>
                <w:rFonts w:ascii="Times New Roman" w:hAnsi="Times New Roman" w:cs="Times New Roman"/>
                <w:b/>
                <w:bCs/>
                <w:sz w:val="20"/>
                <w:szCs w:val="20"/>
              </w:rPr>
            </w:pPr>
          </w:p>
        </w:tc>
        <w:tc>
          <w:tcPr>
            <w:tcW w:w="357" w:type="pct"/>
            <w:tcMar>
              <w:top w:w="60" w:type="dxa"/>
              <w:left w:w="90" w:type="dxa"/>
              <w:bottom w:w="60" w:type="dxa"/>
              <w:right w:w="90" w:type="dxa"/>
            </w:tcMar>
            <w:vAlign w:val="center"/>
            <w:hideMark/>
          </w:tcPr>
          <w:p w14:paraId="18C40A76"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6" w:type="pct"/>
            <w:tcMar>
              <w:top w:w="60" w:type="dxa"/>
              <w:left w:w="90" w:type="dxa"/>
              <w:bottom w:w="60" w:type="dxa"/>
              <w:right w:w="90" w:type="dxa"/>
            </w:tcMar>
            <w:vAlign w:val="center"/>
            <w:hideMark/>
          </w:tcPr>
          <w:p w14:paraId="33D22277"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r>
      <w:tr w:rsidR="00D91B7D" w:rsidRPr="00655507" w14:paraId="0018CFB3" w14:textId="77777777" w:rsidTr="003D0FC5">
        <w:trPr>
          <w:trHeight w:val="283"/>
        </w:trPr>
        <w:tc>
          <w:tcPr>
            <w:tcW w:w="357" w:type="pct"/>
            <w:tcBorders>
              <w:bottom w:val="single" w:sz="6" w:space="0" w:color="000000"/>
            </w:tcBorders>
            <w:tcMar>
              <w:top w:w="60" w:type="dxa"/>
              <w:left w:w="90" w:type="dxa"/>
              <w:bottom w:w="60" w:type="dxa"/>
              <w:right w:w="90" w:type="dxa"/>
            </w:tcMar>
            <w:vAlign w:val="center"/>
            <w:hideMark/>
          </w:tcPr>
          <w:p w14:paraId="33293604" w14:textId="77777777" w:rsidR="00D91B7D" w:rsidRPr="003D0FC5" w:rsidRDefault="00D91B7D" w:rsidP="003D0FC5">
            <w:pPr>
              <w:wordWrap/>
              <w:spacing w:after="0"/>
              <w:jc w:val="center"/>
              <w:rPr>
                <w:rFonts w:ascii="Times New Roman" w:eastAsia="굴림" w:hAnsi="Times New Roman" w:cs="Times New Roman"/>
                <w:b/>
                <w:bCs/>
                <w:sz w:val="12"/>
                <w:szCs w:val="12"/>
              </w:rPr>
            </w:pPr>
            <w:r w:rsidRPr="003D0FC5">
              <w:rPr>
                <w:rFonts w:ascii="Times New Roman" w:hAnsi="Times New Roman" w:cs="Times New Roman"/>
                <w:b/>
                <w:bCs/>
                <w:sz w:val="12"/>
                <w:szCs w:val="12"/>
              </w:rPr>
              <w:lastRenderedPageBreak/>
              <w:t>L. Li (2022)</w:t>
            </w:r>
          </w:p>
        </w:tc>
        <w:tc>
          <w:tcPr>
            <w:tcW w:w="357" w:type="pct"/>
            <w:tcBorders>
              <w:bottom w:val="single" w:sz="6" w:space="0" w:color="000000"/>
            </w:tcBorders>
            <w:tcMar>
              <w:top w:w="60" w:type="dxa"/>
              <w:left w:w="90" w:type="dxa"/>
              <w:bottom w:w="60" w:type="dxa"/>
              <w:right w:w="90" w:type="dxa"/>
            </w:tcMar>
            <w:vAlign w:val="center"/>
            <w:hideMark/>
          </w:tcPr>
          <w:p w14:paraId="4F0A02D5" w14:textId="77777777" w:rsidR="00D91B7D" w:rsidRPr="00F2295F" w:rsidRDefault="00D91B7D" w:rsidP="003D0FC5">
            <w:pPr>
              <w:wordWrap/>
              <w:spacing w:after="0"/>
              <w:rPr>
                <w:rFonts w:ascii="Times New Roman" w:hAnsi="Times New Roman" w:cs="Times New Roman"/>
                <w:b/>
                <w:bCs/>
                <w:sz w:val="20"/>
                <w:szCs w:val="20"/>
              </w:rPr>
            </w:pPr>
          </w:p>
        </w:tc>
        <w:tc>
          <w:tcPr>
            <w:tcW w:w="357" w:type="pct"/>
            <w:tcBorders>
              <w:bottom w:val="single" w:sz="6" w:space="0" w:color="000000"/>
            </w:tcBorders>
            <w:tcMar>
              <w:top w:w="60" w:type="dxa"/>
              <w:left w:w="90" w:type="dxa"/>
              <w:bottom w:w="60" w:type="dxa"/>
              <w:right w:w="90" w:type="dxa"/>
            </w:tcMar>
            <w:vAlign w:val="center"/>
            <w:hideMark/>
          </w:tcPr>
          <w:p w14:paraId="4E1B74E1"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Borders>
              <w:bottom w:val="single" w:sz="6" w:space="0" w:color="000000"/>
            </w:tcBorders>
            <w:tcMar>
              <w:top w:w="60" w:type="dxa"/>
              <w:left w:w="90" w:type="dxa"/>
              <w:bottom w:w="60" w:type="dxa"/>
              <w:right w:w="90" w:type="dxa"/>
            </w:tcMar>
            <w:vAlign w:val="center"/>
            <w:hideMark/>
          </w:tcPr>
          <w:p w14:paraId="0E5FAADE"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Borders>
              <w:bottom w:val="single" w:sz="6" w:space="0" w:color="000000"/>
            </w:tcBorders>
            <w:tcMar>
              <w:top w:w="60" w:type="dxa"/>
              <w:left w:w="90" w:type="dxa"/>
              <w:bottom w:w="60" w:type="dxa"/>
              <w:right w:w="90" w:type="dxa"/>
            </w:tcMar>
            <w:vAlign w:val="center"/>
            <w:hideMark/>
          </w:tcPr>
          <w:p w14:paraId="072AB2EF"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Borders>
              <w:bottom w:val="single" w:sz="6" w:space="0" w:color="000000"/>
            </w:tcBorders>
            <w:tcMar>
              <w:top w:w="60" w:type="dxa"/>
              <w:left w:w="90" w:type="dxa"/>
              <w:bottom w:w="60" w:type="dxa"/>
              <w:right w:w="90" w:type="dxa"/>
            </w:tcMar>
            <w:vAlign w:val="center"/>
            <w:hideMark/>
          </w:tcPr>
          <w:p w14:paraId="0C1F3BB7"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60" w:type="pct"/>
            <w:tcBorders>
              <w:bottom w:val="single" w:sz="6" w:space="0" w:color="000000"/>
              <w:right w:val="single" w:sz="12" w:space="0" w:color="000000"/>
            </w:tcBorders>
            <w:tcMar>
              <w:top w:w="60" w:type="dxa"/>
              <w:left w:w="90" w:type="dxa"/>
              <w:bottom w:w="60" w:type="dxa"/>
              <w:right w:w="90" w:type="dxa"/>
            </w:tcMar>
            <w:vAlign w:val="center"/>
            <w:hideMark/>
          </w:tcPr>
          <w:p w14:paraId="25429A7F"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7" w:type="pct"/>
            <w:tcBorders>
              <w:left w:val="single" w:sz="12" w:space="0" w:color="000000"/>
              <w:bottom w:val="single" w:sz="6" w:space="0" w:color="000000"/>
            </w:tcBorders>
            <w:tcMar>
              <w:top w:w="60" w:type="dxa"/>
              <w:left w:w="90" w:type="dxa"/>
              <w:bottom w:w="60" w:type="dxa"/>
              <w:right w:w="90" w:type="dxa"/>
            </w:tcMar>
            <w:vAlign w:val="center"/>
            <w:hideMark/>
          </w:tcPr>
          <w:p w14:paraId="072DCAC3" w14:textId="77777777" w:rsidR="00D91B7D" w:rsidRPr="00F2295F" w:rsidRDefault="00D91B7D" w:rsidP="003D0FC5">
            <w:pPr>
              <w:wordWrap/>
              <w:spacing w:after="0"/>
              <w:jc w:val="center"/>
              <w:rPr>
                <w:rFonts w:ascii="Times New Roman" w:eastAsia="굴림" w:hAnsi="Times New Roman" w:cs="Times New Roman"/>
                <w:b/>
                <w:bCs/>
                <w:sz w:val="20"/>
                <w:szCs w:val="20"/>
              </w:rPr>
            </w:pPr>
            <w:r w:rsidRPr="00F2295F">
              <w:rPr>
                <w:rFonts w:ascii="Segoe UI Symbol" w:hAnsi="Segoe UI Symbol" w:cs="Segoe UI Symbol"/>
                <w:b/>
                <w:bCs/>
                <w:sz w:val="20"/>
                <w:szCs w:val="20"/>
              </w:rPr>
              <w:t>✓</w:t>
            </w:r>
          </w:p>
        </w:tc>
        <w:tc>
          <w:tcPr>
            <w:tcW w:w="357" w:type="pct"/>
            <w:tcBorders>
              <w:bottom w:val="single" w:sz="6" w:space="0" w:color="000000"/>
            </w:tcBorders>
            <w:tcMar>
              <w:top w:w="60" w:type="dxa"/>
              <w:left w:w="90" w:type="dxa"/>
              <w:bottom w:w="60" w:type="dxa"/>
              <w:right w:w="90" w:type="dxa"/>
            </w:tcMar>
            <w:vAlign w:val="center"/>
            <w:hideMark/>
          </w:tcPr>
          <w:p w14:paraId="02C85F67" w14:textId="77777777" w:rsidR="00D91B7D" w:rsidRPr="00F2295F" w:rsidRDefault="00D91B7D" w:rsidP="003D0FC5">
            <w:pPr>
              <w:wordWrap/>
              <w:spacing w:after="0"/>
              <w:jc w:val="center"/>
              <w:rPr>
                <w:rFonts w:ascii="Times New Roman" w:hAnsi="Times New Roman" w:cs="Times New Roman"/>
                <w:b/>
                <w:bCs/>
                <w:sz w:val="20"/>
                <w:szCs w:val="20"/>
              </w:rPr>
            </w:pPr>
          </w:p>
        </w:tc>
        <w:tc>
          <w:tcPr>
            <w:tcW w:w="357" w:type="pct"/>
            <w:tcBorders>
              <w:bottom w:val="single" w:sz="6" w:space="0" w:color="000000"/>
            </w:tcBorders>
            <w:tcMar>
              <w:top w:w="60" w:type="dxa"/>
              <w:left w:w="90" w:type="dxa"/>
              <w:bottom w:w="60" w:type="dxa"/>
              <w:right w:w="90" w:type="dxa"/>
            </w:tcMar>
            <w:vAlign w:val="center"/>
            <w:hideMark/>
          </w:tcPr>
          <w:p w14:paraId="5C00AD9C" w14:textId="77777777" w:rsidR="00D91B7D" w:rsidRPr="00F2295F" w:rsidRDefault="00D91B7D" w:rsidP="003D0FC5">
            <w:pPr>
              <w:wordWrap/>
              <w:spacing w:after="0"/>
              <w:jc w:val="center"/>
              <w:rPr>
                <w:rFonts w:ascii="Times New Roman" w:eastAsia="굴림" w:hAnsi="Times New Roman" w:cs="Times New Roman"/>
                <w:b/>
                <w:bCs/>
                <w:sz w:val="20"/>
                <w:szCs w:val="20"/>
              </w:rPr>
            </w:pPr>
            <w:r w:rsidRPr="00F2295F">
              <w:rPr>
                <w:rFonts w:ascii="Segoe UI Symbol" w:hAnsi="Segoe UI Symbol" w:cs="Segoe UI Symbol"/>
                <w:b/>
                <w:bCs/>
                <w:sz w:val="20"/>
                <w:szCs w:val="20"/>
              </w:rPr>
              <w:t>✓</w:t>
            </w:r>
          </w:p>
        </w:tc>
        <w:tc>
          <w:tcPr>
            <w:tcW w:w="357" w:type="pct"/>
            <w:tcBorders>
              <w:bottom w:val="single" w:sz="6" w:space="0" w:color="000000"/>
              <w:right w:val="single" w:sz="12" w:space="0" w:color="000000"/>
            </w:tcBorders>
            <w:tcMar>
              <w:top w:w="60" w:type="dxa"/>
              <w:left w:w="90" w:type="dxa"/>
              <w:bottom w:w="60" w:type="dxa"/>
              <w:right w:w="90" w:type="dxa"/>
            </w:tcMar>
            <w:vAlign w:val="center"/>
            <w:hideMark/>
          </w:tcPr>
          <w:p w14:paraId="2111268C" w14:textId="77777777" w:rsidR="00D91B7D" w:rsidRPr="00F2295F" w:rsidRDefault="00D91B7D" w:rsidP="003D0FC5">
            <w:pPr>
              <w:wordWrap/>
              <w:spacing w:after="0"/>
              <w:jc w:val="center"/>
              <w:rPr>
                <w:rFonts w:ascii="Times New Roman" w:hAnsi="Times New Roman" w:cs="Times New Roman"/>
                <w:b/>
                <w:bCs/>
                <w:sz w:val="20"/>
                <w:szCs w:val="20"/>
              </w:rPr>
            </w:pPr>
            <w:r w:rsidRPr="00F2295F">
              <w:rPr>
                <w:rFonts w:ascii="Segoe UI Symbol" w:hAnsi="Segoe UI Symbol" w:cs="Segoe UI Symbol"/>
                <w:b/>
                <w:bCs/>
                <w:sz w:val="20"/>
                <w:szCs w:val="20"/>
              </w:rPr>
              <w:t>✓</w:t>
            </w:r>
          </w:p>
        </w:tc>
        <w:tc>
          <w:tcPr>
            <w:tcW w:w="357" w:type="pct"/>
            <w:tcBorders>
              <w:left w:val="single" w:sz="12" w:space="0" w:color="000000"/>
              <w:bottom w:val="single" w:sz="6" w:space="0" w:color="000000"/>
            </w:tcBorders>
            <w:tcMar>
              <w:top w:w="60" w:type="dxa"/>
              <w:left w:w="90" w:type="dxa"/>
              <w:bottom w:w="60" w:type="dxa"/>
              <w:right w:w="90" w:type="dxa"/>
            </w:tcMar>
            <w:vAlign w:val="center"/>
            <w:hideMark/>
          </w:tcPr>
          <w:p w14:paraId="2A00906B" w14:textId="77777777" w:rsidR="00D91B7D" w:rsidRPr="00F2295F" w:rsidRDefault="00D91B7D" w:rsidP="003D0FC5">
            <w:pPr>
              <w:wordWrap/>
              <w:spacing w:after="0"/>
              <w:jc w:val="center"/>
              <w:rPr>
                <w:rFonts w:ascii="Times New Roman" w:hAnsi="Times New Roman" w:cs="Times New Roman"/>
                <w:b/>
                <w:bCs/>
                <w:sz w:val="20"/>
                <w:szCs w:val="20"/>
              </w:rPr>
            </w:pPr>
          </w:p>
        </w:tc>
        <w:tc>
          <w:tcPr>
            <w:tcW w:w="357" w:type="pct"/>
            <w:tcBorders>
              <w:bottom w:val="single" w:sz="6" w:space="0" w:color="000000"/>
            </w:tcBorders>
            <w:tcMar>
              <w:top w:w="60" w:type="dxa"/>
              <w:left w:w="90" w:type="dxa"/>
              <w:bottom w:w="60" w:type="dxa"/>
              <w:right w:w="90" w:type="dxa"/>
            </w:tcMar>
            <w:vAlign w:val="center"/>
            <w:hideMark/>
          </w:tcPr>
          <w:p w14:paraId="72B11E40"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c>
          <w:tcPr>
            <w:tcW w:w="356" w:type="pct"/>
            <w:tcBorders>
              <w:bottom w:val="single" w:sz="6" w:space="0" w:color="000000"/>
            </w:tcBorders>
            <w:tcMar>
              <w:top w:w="60" w:type="dxa"/>
              <w:left w:w="90" w:type="dxa"/>
              <w:bottom w:w="60" w:type="dxa"/>
              <w:right w:w="90" w:type="dxa"/>
            </w:tcMar>
            <w:vAlign w:val="center"/>
            <w:hideMark/>
          </w:tcPr>
          <w:p w14:paraId="0FE28519" w14:textId="77777777" w:rsidR="00D91B7D" w:rsidRPr="00F2295F" w:rsidRDefault="00D91B7D" w:rsidP="003D0FC5">
            <w:pPr>
              <w:wordWrap/>
              <w:spacing w:after="0"/>
              <w:jc w:val="center"/>
              <w:rPr>
                <w:rFonts w:ascii="Times New Roman" w:eastAsia="Times New Roman" w:hAnsi="Times New Roman" w:cs="Times New Roman"/>
                <w:b/>
                <w:bCs/>
                <w:sz w:val="20"/>
                <w:szCs w:val="20"/>
              </w:rPr>
            </w:pPr>
          </w:p>
        </w:tc>
      </w:tr>
      <w:tr w:rsidR="00D91B7D" w:rsidRPr="00655507" w14:paraId="21CF6D99" w14:textId="77777777" w:rsidTr="003D0FC5">
        <w:trPr>
          <w:trHeight w:val="283"/>
        </w:trPr>
        <w:tc>
          <w:tcPr>
            <w:tcW w:w="357" w:type="pct"/>
            <w:shd w:val="clear" w:color="auto" w:fill="DAE9F7" w:themeFill="text2" w:themeFillTint="1A"/>
            <w:tcMar>
              <w:top w:w="60" w:type="dxa"/>
              <w:left w:w="90" w:type="dxa"/>
              <w:bottom w:w="60" w:type="dxa"/>
              <w:right w:w="90" w:type="dxa"/>
            </w:tcMar>
            <w:vAlign w:val="center"/>
            <w:hideMark/>
          </w:tcPr>
          <w:p w14:paraId="52E4C1AB" w14:textId="77777777" w:rsidR="00D91B7D" w:rsidRPr="003D0FC5" w:rsidRDefault="00D91B7D" w:rsidP="003D0FC5">
            <w:pPr>
              <w:wordWrap/>
              <w:spacing w:after="0"/>
              <w:jc w:val="center"/>
              <w:rPr>
                <w:rFonts w:ascii="Times New Roman" w:eastAsia="굴림" w:hAnsi="Times New Roman" w:cs="Times New Roman"/>
                <w:b/>
                <w:bCs/>
                <w:sz w:val="12"/>
                <w:szCs w:val="12"/>
              </w:rPr>
            </w:pPr>
            <w:r w:rsidRPr="003D0FC5">
              <w:rPr>
                <w:rFonts w:ascii="Times New Roman" w:hAnsi="Times New Roman" w:cs="Times New Roman"/>
                <w:b/>
                <w:bCs/>
                <w:sz w:val="12"/>
                <w:szCs w:val="12"/>
              </w:rPr>
              <w:t>This</w:t>
            </w:r>
            <w:r w:rsidRPr="003D0FC5">
              <w:rPr>
                <w:rFonts w:ascii="Times New Roman" w:hAnsi="Times New Roman" w:cs="Times New Roman" w:hint="eastAsia"/>
                <w:b/>
                <w:bCs/>
                <w:sz w:val="12"/>
                <w:szCs w:val="12"/>
              </w:rPr>
              <w:t xml:space="preserve"> </w:t>
            </w:r>
            <w:r w:rsidRPr="003D0FC5">
              <w:rPr>
                <w:rFonts w:ascii="Times New Roman" w:hAnsi="Times New Roman" w:cs="Times New Roman"/>
                <w:b/>
                <w:bCs/>
                <w:sz w:val="12"/>
                <w:szCs w:val="12"/>
              </w:rPr>
              <w:t>paper</w:t>
            </w:r>
          </w:p>
        </w:tc>
        <w:tc>
          <w:tcPr>
            <w:tcW w:w="357" w:type="pct"/>
            <w:shd w:val="clear" w:color="auto" w:fill="DAE9F7" w:themeFill="text2" w:themeFillTint="1A"/>
            <w:tcMar>
              <w:top w:w="60" w:type="dxa"/>
              <w:left w:w="90" w:type="dxa"/>
              <w:bottom w:w="60" w:type="dxa"/>
              <w:right w:w="90" w:type="dxa"/>
            </w:tcMar>
            <w:vAlign w:val="center"/>
            <w:hideMark/>
          </w:tcPr>
          <w:p w14:paraId="2CE6AD71" w14:textId="77777777" w:rsidR="00D91B7D" w:rsidRPr="00F2295F" w:rsidRDefault="00D91B7D" w:rsidP="003D0FC5">
            <w:pPr>
              <w:wordWrap/>
              <w:spacing w:after="0"/>
              <w:jc w:val="center"/>
              <w:rPr>
                <w:rFonts w:ascii="Times New Roman" w:hAnsi="Times New Roman" w:cs="Times New Roman"/>
                <w:b/>
                <w:bCs/>
                <w:sz w:val="20"/>
                <w:szCs w:val="20"/>
              </w:rPr>
            </w:pPr>
            <w:r w:rsidRPr="00F2295F">
              <w:rPr>
                <w:rFonts w:ascii="Segoe UI Symbol" w:hAnsi="Segoe UI Symbol" w:cs="Segoe UI Symbol"/>
                <w:b/>
                <w:bCs/>
                <w:sz w:val="20"/>
                <w:szCs w:val="20"/>
              </w:rPr>
              <w:t>✓</w:t>
            </w:r>
          </w:p>
        </w:tc>
        <w:tc>
          <w:tcPr>
            <w:tcW w:w="357" w:type="pct"/>
            <w:shd w:val="clear" w:color="auto" w:fill="DAE9F7" w:themeFill="text2" w:themeFillTint="1A"/>
            <w:tcMar>
              <w:top w:w="60" w:type="dxa"/>
              <w:left w:w="90" w:type="dxa"/>
              <w:bottom w:w="60" w:type="dxa"/>
              <w:right w:w="90" w:type="dxa"/>
            </w:tcMar>
            <w:vAlign w:val="center"/>
            <w:hideMark/>
          </w:tcPr>
          <w:p w14:paraId="289893E1" w14:textId="77777777" w:rsidR="00D91B7D" w:rsidRPr="00F2295F" w:rsidRDefault="00D91B7D" w:rsidP="003D0FC5">
            <w:pPr>
              <w:wordWrap/>
              <w:spacing w:after="0"/>
              <w:jc w:val="center"/>
              <w:rPr>
                <w:rFonts w:ascii="Times New Roman" w:hAnsi="Times New Roman" w:cs="Times New Roman"/>
                <w:b/>
                <w:bCs/>
                <w:sz w:val="20"/>
                <w:szCs w:val="20"/>
              </w:rPr>
            </w:pPr>
            <w:r w:rsidRPr="00F2295F">
              <w:rPr>
                <w:rFonts w:ascii="Segoe UI Symbol" w:hAnsi="Segoe UI Symbol" w:cs="Segoe UI Symbol"/>
                <w:b/>
                <w:bCs/>
                <w:sz w:val="20"/>
                <w:szCs w:val="20"/>
              </w:rPr>
              <w:t>✓</w:t>
            </w:r>
          </w:p>
        </w:tc>
        <w:tc>
          <w:tcPr>
            <w:tcW w:w="357" w:type="pct"/>
            <w:shd w:val="clear" w:color="auto" w:fill="DAE9F7" w:themeFill="text2" w:themeFillTint="1A"/>
            <w:tcMar>
              <w:top w:w="60" w:type="dxa"/>
              <w:left w:w="90" w:type="dxa"/>
              <w:bottom w:w="60" w:type="dxa"/>
              <w:right w:w="90" w:type="dxa"/>
            </w:tcMar>
            <w:vAlign w:val="center"/>
            <w:hideMark/>
          </w:tcPr>
          <w:p w14:paraId="006DF1B0" w14:textId="77777777" w:rsidR="00D91B7D" w:rsidRPr="00F2295F" w:rsidRDefault="00D91B7D" w:rsidP="003D0FC5">
            <w:pPr>
              <w:wordWrap/>
              <w:spacing w:after="0"/>
              <w:jc w:val="center"/>
              <w:rPr>
                <w:rFonts w:ascii="Times New Roman" w:hAnsi="Times New Roman" w:cs="Times New Roman"/>
                <w:b/>
                <w:bCs/>
                <w:sz w:val="20"/>
                <w:szCs w:val="20"/>
              </w:rPr>
            </w:pPr>
            <w:r w:rsidRPr="00F2295F">
              <w:rPr>
                <w:rFonts w:ascii="Segoe UI Symbol" w:hAnsi="Segoe UI Symbol" w:cs="Segoe UI Symbol"/>
                <w:b/>
                <w:bCs/>
                <w:sz w:val="20"/>
                <w:szCs w:val="20"/>
              </w:rPr>
              <w:t>✓</w:t>
            </w:r>
          </w:p>
        </w:tc>
        <w:tc>
          <w:tcPr>
            <w:tcW w:w="357" w:type="pct"/>
            <w:shd w:val="clear" w:color="auto" w:fill="DAE9F7" w:themeFill="text2" w:themeFillTint="1A"/>
            <w:tcMar>
              <w:top w:w="60" w:type="dxa"/>
              <w:left w:w="90" w:type="dxa"/>
              <w:bottom w:w="60" w:type="dxa"/>
              <w:right w:w="90" w:type="dxa"/>
            </w:tcMar>
            <w:vAlign w:val="center"/>
            <w:hideMark/>
          </w:tcPr>
          <w:p w14:paraId="14DDA357" w14:textId="77777777" w:rsidR="00D91B7D" w:rsidRPr="00F2295F" w:rsidRDefault="00D91B7D" w:rsidP="003D0FC5">
            <w:pPr>
              <w:wordWrap/>
              <w:spacing w:after="0"/>
              <w:jc w:val="center"/>
              <w:rPr>
                <w:rFonts w:ascii="Times New Roman" w:hAnsi="Times New Roman" w:cs="Times New Roman"/>
                <w:b/>
                <w:bCs/>
                <w:sz w:val="20"/>
                <w:szCs w:val="20"/>
              </w:rPr>
            </w:pPr>
            <w:r w:rsidRPr="00F2295F">
              <w:rPr>
                <w:rFonts w:ascii="Segoe UI Symbol" w:hAnsi="Segoe UI Symbol" w:cs="Segoe UI Symbol"/>
                <w:b/>
                <w:bCs/>
                <w:sz w:val="20"/>
                <w:szCs w:val="20"/>
              </w:rPr>
              <w:t>✓</w:t>
            </w:r>
          </w:p>
        </w:tc>
        <w:tc>
          <w:tcPr>
            <w:tcW w:w="357" w:type="pct"/>
            <w:shd w:val="clear" w:color="auto" w:fill="DAE9F7" w:themeFill="text2" w:themeFillTint="1A"/>
            <w:tcMar>
              <w:top w:w="60" w:type="dxa"/>
              <w:left w:w="90" w:type="dxa"/>
              <w:bottom w:w="60" w:type="dxa"/>
              <w:right w:w="90" w:type="dxa"/>
            </w:tcMar>
            <w:vAlign w:val="center"/>
            <w:hideMark/>
          </w:tcPr>
          <w:p w14:paraId="15CFEF24" w14:textId="77777777" w:rsidR="00D91B7D" w:rsidRPr="00F2295F" w:rsidRDefault="00D91B7D" w:rsidP="003D0FC5">
            <w:pPr>
              <w:wordWrap/>
              <w:spacing w:after="0"/>
              <w:jc w:val="center"/>
              <w:rPr>
                <w:rFonts w:ascii="Times New Roman" w:hAnsi="Times New Roman" w:cs="Times New Roman"/>
                <w:b/>
                <w:bCs/>
                <w:sz w:val="20"/>
                <w:szCs w:val="20"/>
              </w:rPr>
            </w:pPr>
            <w:r w:rsidRPr="00F2295F">
              <w:rPr>
                <w:rFonts w:ascii="Segoe UI Symbol" w:hAnsi="Segoe UI Symbol" w:cs="Segoe UI Symbol"/>
                <w:b/>
                <w:bCs/>
                <w:sz w:val="20"/>
                <w:szCs w:val="20"/>
              </w:rPr>
              <w:t>✓</w:t>
            </w:r>
          </w:p>
        </w:tc>
        <w:tc>
          <w:tcPr>
            <w:tcW w:w="360" w:type="pct"/>
            <w:tcBorders>
              <w:right w:val="single" w:sz="12" w:space="0" w:color="000000"/>
            </w:tcBorders>
            <w:shd w:val="clear" w:color="auto" w:fill="DAE9F7" w:themeFill="text2" w:themeFillTint="1A"/>
            <w:tcMar>
              <w:top w:w="60" w:type="dxa"/>
              <w:left w:w="90" w:type="dxa"/>
              <w:bottom w:w="60" w:type="dxa"/>
              <w:right w:w="90" w:type="dxa"/>
            </w:tcMar>
            <w:vAlign w:val="center"/>
            <w:hideMark/>
          </w:tcPr>
          <w:p w14:paraId="6515EF56" w14:textId="77777777" w:rsidR="00D91B7D" w:rsidRPr="00F2295F" w:rsidRDefault="00D91B7D" w:rsidP="003D0FC5">
            <w:pPr>
              <w:wordWrap/>
              <w:spacing w:after="0"/>
              <w:jc w:val="center"/>
              <w:rPr>
                <w:rFonts w:ascii="Times New Roman" w:hAnsi="Times New Roman" w:cs="Times New Roman"/>
                <w:b/>
                <w:bCs/>
                <w:sz w:val="20"/>
                <w:szCs w:val="20"/>
              </w:rPr>
            </w:pPr>
            <w:r w:rsidRPr="00F2295F">
              <w:rPr>
                <w:rFonts w:ascii="Segoe UI Symbol" w:hAnsi="Segoe UI Symbol" w:cs="Segoe UI Symbol"/>
                <w:b/>
                <w:bCs/>
                <w:sz w:val="20"/>
                <w:szCs w:val="20"/>
              </w:rPr>
              <w:t>✓</w:t>
            </w:r>
          </w:p>
        </w:tc>
        <w:tc>
          <w:tcPr>
            <w:tcW w:w="357" w:type="pct"/>
            <w:tcBorders>
              <w:left w:val="single" w:sz="12" w:space="0" w:color="000000"/>
            </w:tcBorders>
            <w:shd w:val="clear" w:color="auto" w:fill="DAE9F7" w:themeFill="text2" w:themeFillTint="1A"/>
            <w:tcMar>
              <w:top w:w="60" w:type="dxa"/>
              <w:left w:w="90" w:type="dxa"/>
              <w:bottom w:w="60" w:type="dxa"/>
              <w:right w:w="90" w:type="dxa"/>
            </w:tcMar>
            <w:vAlign w:val="center"/>
            <w:hideMark/>
          </w:tcPr>
          <w:p w14:paraId="158BA1BB" w14:textId="77777777" w:rsidR="00D91B7D" w:rsidRPr="00F2295F" w:rsidRDefault="00D91B7D" w:rsidP="003D0FC5">
            <w:pPr>
              <w:wordWrap/>
              <w:spacing w:after="0"/>
              <w:jc w:val="center"/>
              <w:rPr>
                <w:rFonts w:ascii="Times New Roman" w:hAnsi="Times New Roman" w:cs="Times New Roman"/>
                <w:b/>
                <w:bCs/>
                <w:sz w:val="20"/>
                <w:szCs w:val="20"/>
              </w:rPr>
            </w:pPr>
            <w:r w:rsidRPr="00F2295F">
              <w:rPr>
                <w:rFonts w:ascii="Segoe UI Symbol" w:hAnsi="Segoe UI Symbol" w:cs="Segoe UI Symbol"/>
                <w:b/>
                <w:bCs/>
                <w:sz w:val="20"/>
                <w:szCs w:val="20"/>
              </w:rPr>
              <w:t>✓</w:t>
            </w:r>
          </w:p>
        </w:tc>
        <w:tc>
          <w:tcPr>
            <w:tcW w:w="357" w:type="pct"/>
            <w:shd w:val="clear" w:color="auto" w:fill="DAE9F7" w:themeFill="text2" w:themeFillTint="1A"/>
            <w:tcMar>
              <w:top w:w="60" w:type="dxa"/>
              <w:left w:w="90" w:type="dxa"/>
              <w:bottom w:w="60" w:type="dxa"/>
              <w:right w:w="90" w:type="dxa"/>
            </w:tcMar>
            <w:vAlign w:val="center"/>
            <w:hideMark/>
          </w:tcPr>
          <w:p w14:paraId="28C838E2" w14:textId="77777777" w:rsidR="00D91B7D" w:rsidRPr="00F2295F" w:rsidRDefault="00D91B7D" w:rsidP="003D0FC5">
            <w:pPr>
              <w:wordWrap/>
              <w:spacing w:after="0"/>
              <w:jc w:val="center"/>
              <w:rPr>
                <w:rFonts w:ascii="Times New Roman" w:hAnsi="Times New Roman" w:cs="Times New Roman"/>
                <w:b/>
                <w:bCs/>
                <w:sz w:val="20"/>
                <w:szCs w:val="20"/>
              </w:rPr>
            </w:pPr>
            <w:r w:rsidRPr="00F2295F">
              <w:rPr>
                <w:rFonts w:ascii="Segoe UI Symbol" w:hAnsi="Segoe UI Symbol" w:cs="Segoe UI Symbol"/>
                <w:b/>
                <w:bCs/>
                <w:sz w:val="20"/>
                <w:szCs w:val="20"/>
              </w:rPr>
              <w:t>✓</w:t>
            </w:r>
          </w:p>
        </w:tc>
        <w:tc>
          <w:tcPr>
            <w:tcW w:w="357" w:type="pct"/>
            <w:shd w:val="clear" w:color="auto" w:fill="DAE9F7" w:themeFill="text2" w:themeFillTint="1A"/>
            <w:tcMar>
              <w:top w:w="60" w:type="dxa"/>
              <w:left w:w="90" w:type="dxa"/>
              <w:bottom w:w="60" w:type="dxa"/>
              <w:right w:w="90" w:type="dxa"/>
            </w:tcMar>
            <w:vAlign w:val="center"/>
            <w:hideMark/>
          </w:tcPr>
          <w:p w14:paraId="243B078D" w14:textId="77777777" w:rsidR="00D91B7D" w:rsidRPr="00F2295F" w:rsidRDefault="00D91B7D" w:rsidP="003D0FC5">
            <w:pPr>
              <w:wordWrap/>
              <w:spacing w:after="0"/>
              <w:jc w:val="center"/>
              <w:rPr>
                <w:rFonts w:ascii="Times New Roman" w:hAnsi="Times New Roman" w:cs="Times New Roman"/>
                <w:b/>
                <w:bCs/>
                <w:sz w:val="20"/>
                <w:szCs w:val="20"/>
              </w:rPr>
            </w:pPr>
            <w:r w:rsidRPr="00F2295F">
              <w:rPr>
                <w:rFonts w:ascii="Segoe UI Symbol" w:hAnsi="Segoe UI Symbol" w:cs="Segoe UI Symbol"/>
                <w:b/>
                <w:bCs/>
                <w:sz w:val="20"/>
                <w:szCs w:val="20"/>
              </w:rPr>
              <w:t>✓</w:t>
            </w:r>
          </w:p>
        </w:tc>
        <w:tc>
          <w:tcPr>
            <w:tcW w:w="357" w:type="pct"/>
            <w:tcBorders>
              <w:right w:val="single" w:sz="12" w:space="0" w:color="000000"/>
            </w:tcBorders>
            <w:shd w:val="clear" w:color="auto" w:fill="DAE9F7" w:themeFill="text2" w:themeFillTint="1A"/>
            <w:tcMar>
              <w:top w:w="60" w:type="dxa"/>
              <w:left w:w="90" w:type="dxa"/>
              <w:bottom w:w="60" w:type="dxa"/>
              <w:right w:w="90" w:type="dxa"/>
            </w:tcMar>
            <w:vAlign w:val="center"/>
            <w:hideMark/>
          </w:tcPr>
          <w:p w14:paraId="079D70B6" w14:textId="77777777" w:rsidR="00D91B7D" w:rsidRPr="00F2295F" w:rsidRDefault="00D91B7D" w:rsidP="003D0FC5">
            <w:pPr>
              <w:wordWrap/>
              <w:spacing w:after="0"/>
              <w:jc w:val="center"/>
              <w:rPr>
                <w:rFonts w:ascii="Times New Roman" w:hAnsi="Times New Roman" w:cs="Times New Roman"/>
                <w:b/>
                <w:bCs/>
                <w:sz w:val="20"/>
                <w:szCs w:val="20"/>
              </w:rPr>
            </w:pPr>
            <w:r w:rsidRPr="00F2295F">
              <w:rPr>
                <w:rFonts w:ascii="Segoe UI Symbol" w:hAnsi="Segoe UI Symbol" w:cs="Segoe UI Symbol"/>
                <w:b/>
                <w:bCs/>
                <w:sz w:val="20"/>
                <w:szCs w:val="20"/>
              </w:rPr>
              <w:t>✓</w:t>
            </w:r>
          </w:p>
        </w:tc>
        <w:tc>
          <w:tcPr>
            <w:tcW w:w="357" w:type="pct"/>
            <w:tcBorders>
              <w:left w:val="single" w:sz="12" w:space="0" w:color="000000"/>
            </w:tcBorders>
            <w:shd w:val="clear" w:color="auto" w:fill="DAE9F7" w:themeFill="text2" w:themeFillTint="1A"/>
            <w:tcMar>
              <w:top w:w="60" w:type="dxa"/>
              <w:left w:w="90" w:type="dxa"/>
              <w:bottom w:w="60" w:type="dxa"/>
              <w:right w:w="90" w:type="dxa"/>
            </w:tcMar>
            <w:vAlign w:val="center"/>
            <w:hideMark/>
          </w:tcPr>
          <w:p w14:paraId="3DF9AA58" w14:textId="77777777" w:rsidR="00D91B7D" w:rsidRPr="00F2295F" w:rsidRDefault="00D91B7D" w:rsidP="003D0FC5">
            <w:pPr>
              <w:wordWrap/>
              <w:spacing w:after="0"/>
              <w:jc w:val="center"/>
              <w:rPr>
                <w:rFonts w:ascii="Times New Roman" w:hAnsi="Times New Roman" w:cs="Times New Roman"/>
                <w:b/>
                <w:bCs/>
                <w:sz w:val="20"/>
                <w:szCs w:val="20"/>
              </w:rPr>
            </w:pPr>
            <w:r w:rsidRPr="00F2295F">
              <w:rPr>
                <w:rFonts w:ascii="Segoe UI Symbol" w:hAnsi="Segoe UI Symbol" w:cs="Segoe UI Symbol"/>
                <w:b/>
                <w:bCs/>
                <w:sz w:val="20"/>
                <w:szCs w:val="20"/>
              </w:rPr>
              <w:t>✓</w:t>
            </w:r>
          </w:p>
        </w:tc>
        <w:tc>
          <w:tcPr>
            <w:tcW w:w="357" w:type="pct"/>
            <w:shd w:val="clear" w:color="auto" w:fill="DAE9F7" w:themeFill="text2" w:themeFillTint="1A"/>
            <w:tcMar>
              <w:top w:w="60" w:type="dxa"/>
              <w:left w:w="90" w:type="dxa"/>
              <w:bottom w:w="60" w:type="dxa"/>
              <w:right w:w="90" w:type="dxa"/>
            </w:tcMar>
            <w:vAlign w:val="center"/>
            <w:hideMark/>
          </w:tcPr>
          <w:p w14:paraId="2E08BC99" w14:textId="77777777" w:rsidR="00D91B7D" w:rsidRPr="00F2295F" w:rsidRDefault="00D91B7D" w:rsidP="003D0FC5">
            <w:pPr>
              <w:wordWrap/>
              <w:spacing w:after="0"/>
              <w:jc w:val="center"/>
              <w:rPr>
                <w:rFonts w:ascii="Times New Roman" w:hAnsi="Times New Roman" w:cs="Times New Roman"/>
                <w:b/>
                <w:bCs/>
                <w:sz w:val="20"/>
                <w:szCs w:val="20"/>
              </w:rPr>
            </w:pPr>
            <w:r w:rsidRPr="00F2295F">
              <w:rPr>
                <w:rFonts w:ascii="Segoe UI Symbol" w:hAnsi="Segoe UI Symbol" w:cs="Segoe UI Symbol"/>
                <w:b/>
                <w:bCs/>
                <w:sz w:val="20"/>
                <w:szCs w:val="20"/>
              </w:rPr>
              <w:t>✓</w:t>
            </w:r>
          </w:p>
        </w:tc>
        <w:tc>
          <w:tcPr>
            <w:tcW w:w="356" w:type="pct"/>
            <w:shd w:val="clear" w:color="auto" w:fill="DAE9F7" w:themeFill="text2" w:themeFillTint="1A"/>
            <w:tcMar>
              <w:top w:w="60" w:type="dxa"/>
              <w:left w:w="90" w:type="dxa"/>
              <w:bottom w:w="60" w:type="dxa"/>
              <w:right w:w="90" w:type="dxa"/>
            </w:tcMar>
            <w:vAlign w:val="center"/>
            <w:hideMark/>
          </w:tcPr>
          <w:p w14:paraId="20381020" w14:textId="77777777" w:rsidR="00D91B7D" w:rsidRPr="00F2295F" w:rsidRDefault="00D91B7D" w:rsidP="003D0FC5">
            <w:pPr>
              <w:wordWrap/>
              <w:spacing w:after="0"/>
              <w:jc w:val="center"/>
              <w:rPr>
                <w:rFonts w:ascii="Times New Roman" w:hAnsi="Times New Roman" w:cs="Times New Roman"/>
                <w:b/>
                <w:bCs/>
                <w:sz w:val="20"/>
                <w:szCs w:val="20"/>
              </w:rPr>
            </w:pPr>
            <w:r w:rsidRPr="00F2295F">
              <w:rPr>
                <w:rFonts w:ascii="Segoe UI Symbol" w:hAnsi="Segoe UI Symbol" w:cs="Segoe UI Symbol"/>
                <w:b/>
                <w:bCs/>
                <w:sz w:val="20"/>
                <w:szCs w:val="20"/>
              </w:rPr>
              <w:t>✓</w:t>
            </w:r>
          </w:p>
        </w:tc>
      </w:tr>
    </w:tbl>
    <w:p w14:paraId="354719CF" w14:textId="77777777" w:rsidR="007F5DF2" w:rsidRDefault="007F5DF2" w:rsidP="00D91B7D">
      <w:pPr>
        <w:wordWrap/>
        <w:spacing w:line="480" w:lineRule="auto"/>
        <w:ind w:firstLine="800"/>
        <w:jc w:val="both"/>
        <w:rPr>
          <w:rFonts w:ascii="Times New Roman" w:hAnsi="Times New Roman" w:cs="Times New Roman"/>
          <w:sz w:val="24"/>
        </w:rPr>
      </w:pPr>
    </w:p>
    <w:p w14:paraId="7A50670B" w14:textId="690849C0" w:rsidR="009544B4" w:rsidRPr="0048039C" w:rsidRDefault="009544B4" w:rsidP="00D91B7D">
      <w:pPr>
        <w:wordWrap/>
        <w:spacing w:line="480" w:lineRule="auto"/>
        <w:ind w:firstLine="800"/>
        <w:jc w:val="both"/>
        <w:rPr>
          <w:rFonts w:ascii="Times New Roman" w:hAnsi="Times New Roman" w:cs="Times New Roman"/>
          <w:sz w:val="24"/>
        </w:rPr>
      </w:pPr>
      <w:r w:rsidRPr="0048039C">
        <w:rPr>
          <w:rFonts w:ascii="Times New Roman" w:hAnsi="Times New Roman" w:cs="Times New Roman"/>
          <w:sz w:val="24"/>
        </w:rPr>
        <w:t>However, recent research has also pointed out the limitations of deep learning models</w:t>
      </w:r>
      <w:r w:rsidR="00A272CA">
        <w:rPr>
          <w:rFonts w:ascii="Times New Roman" w:hAnsi="Times New Roman" w:cs="Times New Roman" w:hint="eastAsia"/>
          <w:sz w:val="24"/>
        </w:rPr>
        <w:t>,</w:t>
      </w:r>
      <w:r w:rsidRPr="0048039C">
        <w:rPr>
          <w:rFonts w:ascii="Times New Roman" w:hAnsi="Times New Roman" w:cs="Times New Roman"/>
          <w:sz w:val="24"/>
        </w:rPr>
        <w:t xml:space="preserve"> including their complexity, lack of interpretability, susceptibility to overfitting, and need for large amounts of data and tuning.</w:t>
      </w:r>
      <w:r w:rsidR="00F8414D" w:rsidRPr="0048039C">
        <w:rPr>
          <w:rFonts w:ascii="Times New Roman" w:hAnsi="Times New Roman" w:cs="Times New Roman"/>
          <w:sz w:val="24"/>
        </w:rPr>
        <w:t xml:space="preserve"> </w:t>
      </w:r>
      <w:r w:rsidR="00D546A0" w:rsidRPr="0048039C">
        <w:rPr>
          <w:rFonts w:ascii="Times New Roman" w:hAnsi="Times New Roman" w:cs="Times New Roman"/>
          <w:sz w:val="24"/>
        </w:rPr>
        <w:fldChar w:fldCharType="begin"/>
      </w:r>
      <w:r w:rsidR="00F55F63">
        <w:rPr>
          <w:rFonts w:ascii="Times New Roman" w:hAnsi="Times New Roman" w:cs="Times New Roman"/>
          <w:sz w:val="24"/>
        </w:rPr>
        <w:instrText xml:space="preserve"> ADDIN EN.CITE &lt;EndNote&gt;&lt;Cite AuthorYear="1"&gt;&lt;Author&gt;Salman&lt;/Author&gt;&lt;Year&gt;2019&lt;/Year&gt;&lt;RecNum&gt;33&lt;/RecNum&gt;&lt;DisplayText&gt;Salman and Liu (2019)&lt;/DisplayText&gt;&lt;record&gt;&lt;rec-number&gt;33&lt;/rec-number&gt;&lt;foreign-keys&gt;&lt;key app="EN" db-id="atwwtdf925waw4efpfqptvs65pdtvx55swz9" timestamp="1744081784"&gt;33&lt;/key&gt;&lt;/foreign-keys&gt;&lt;ref-type name="Journal Article"&gt;17&lt;/ref-type&gt;&lt;contributors&gt;&lt;authors&gt;&lt;author&gt;Salman, Shaeke&lt;/author&gt;&lt;author&gt;Liu, Xiuwen&lt;/author&gt;&lt;/authors&gt;&lt;/contributors&gt;&lt;titles&gt;&lt;title&gt;Overfitting mechanism and avoidance in deep neural networks&lt;/title&gt;&lt;secondary-title&gt;arXiv preprint arXiv:1901.06566&lt;/secondary-title&gt;&lt;/titles&gt;&lt;periodical&gt;&lt;full-title&gt;arXiv preprint arXiv:1901.06566&lt;/full-title&gt;&lt;/periodical&gt;&lt;dates&gt;&lt;year&gt;2019&lt;/year&gt;&lt;/dates&gt;&lt;urls&gt;&lt;/urls&gt;&lt;/record&gt;&lt;/Cite&gt;&lt;/EndNote&gt;</w:instrText>
      </w:r>
      <w:r w:rsidR="00D546A0" w:rsidRPr="0048039C">
        <w:rPr>
          <w:rFonts w:ascii="Times New Roman" w:hAnsi="Times New Roman" w:cs="Times New Roman"/>
          <w:sz w:val="24"/>
        </w:rPr>
        <w:fldChar w:fldCharType="separate"/>
      </w:r>
      <w:r w:rsidR="00F55F63">
        <w:rPr>
          <w:rFonts w:ascii="Times New Roman" w:hAnsi="Times New Roman" w:cs="Times New Roman"/>
          <w:noProof/>
          <w:sz w:val="24"/>
        </w:rPr>
        <w:t>Salman and Liu (2019)</w:t>
      </w:r>
      <w:r w:rsidR="00D546A0" w:rsidRPr="0048039C">
        <w:rPr>
          <w:rFonts w:ascii="Times New Roman" w:hAnsi="Times New Roman" w:cs="Times New Roman"/>
          <w:sz w:val="24"/>
        </w:rPr>
        <w:fldChar w:fldCharType="end"/>
      </w:r>
      <w:r w:rsidR="004D43F4" w:rsidRPr="0048039C">
        <w:rPr>
          <w:rFonts w:ascii="Times New Roman" w:hAnsi="Times New Roman" w:cs="Times New Roman"/>
          <w:sz w:val="24"/>
        </w:rPr>
        <w:t xml:space="preserve"> </w:t>
      </w:r>
      <w:r w:rsidRPr="0048039C">
        <w:rPr>
          <w:rFonts w:ascii="Times New Roman" w:hAnsi="Times New Roman" w:cs="Times New Roman"/>
          <w:sz w:val="24"/>
        </w:rPr>
        <w:t xml:space="preserve">theoretically explained the mechanism of overfitting in deep learning, and </w:t>
      </w:r>
      <w:r w:rsidR="00D546A0" w:rsidRPr="0048039C">
        <w:rPr>
          <w:rFonts w:ascii="Times New Roman" w:hAnsi="Times New Roman" w:cs="Times New Roman"/>
          <w:sz w:val="24"/>
        </w:rPr>
        <w:fldChar w:fldCharType="begin"/>
      </w:r>
      <w:r w:rsidR="00F55F63">
        <w:rPr>
          <w:rFonts w:ascii="Times New Roman" w:hAnsi="Times New Roman" w:cs="Times New Roman"/>
          <w:sz w:val="24"/>
        </w:rPr>
        <w:instrText xml:space="preserve"> ADDIN EN.CITE &lt;EndNote&gt;&lt;Cite AuthorYear="1"&gt;&lt;Author&gt;Shwartz-Ziv&lt;/Author&gt;&lt;Year&gt;2022&lt;/Year&gt;&lt;RecNum&gt;36&lt;/RecNum&gt;&lt;DisplayText&gt;Shwartz-Ziv and Armon (2022)&lt;/DisplayText&gt;&lt;record&gt;&lt;rec-number&gt;36&lt;/rec-number&gt;&lt;foreign-keys&gt;&lt;key app="EN" db-id="atwwtdf925waw4efpfqptvs65pdtvx55swz9" timestamp="1744081881"&gt;36&lt;/key&gt;&lt;/foreign-keys&gt;&lt;ref-type name="Journal Article"&gt;17&lt;/ref-type&gt;&lt;contributors&gt;&lt;authors&gt;&lt;author&gt;Shwartz-Ziv, Ravid&lt;/author&gt;&lt;author&gt;Armon, Amitai&lt;/author&gt;&lt;/authors&gt;&lt;/contributors&gt;&lt;titles&gt;&lt;title&gt;Tabular data: Deep learning is not all you need&lt;/title&gt;&lt;secondary-title&gt;Information Fusion&lt;/secondary-title&gt;&lt;/titles&gt;&lt;periodical&gt;&lt;full-title&gt;Information Fusion&lt;/full-title&gt;&lt;/periodical&gt;&lt;pages&gt;84-90&lt;/pages&gt;&lt;volume&gt;81&lt;/volume&gt;&lt;dates&gt;&lt;year&gt;2022&lt;/year&gt;&lt;/dates&gt;&lt;isbn&gt;1566-2535&lt;/isbn&gt;&lt;urls&gt;&lt;/urls&gt;&lt;/record&gt;&lt;/Cite&gt;&lt;/EndNote&gt;</w:instrText>
      </w:r>
      <w:r w:rsidR="00D546A0" w:rsidRPr="0048039C">
        <w:rPr>
          <w:rFonts w:ascii="Times New Roman" w:hAnsi="Times New Roman" w:cs="Times New Roman"/>
          <w:sz w:val="24"/>
        </w:rPr>
        <w:fldChar w:fldCharType="separate"/>
      </w:r>
      <w:r w:rsidR="00F55F63">
        <w:rPr>
          <w:rFonts w:ascii="Times New Roman" w:hAnsi="Times New Roman" w:cs="Times New Roman"/>
          <w:noProof/>
          <w:sz w:val="24"/>
        </w:rPr>
        <w:t>Shwartz-Ziv and Armon (2022)</w:t>
      </w:r>
      <w:r w:rsidR="00D546A0" w:rsidRPr="0048039C">
        <w:rPr>
          <w:rFonts w:ascii="Times New Roman" w:hAnsi="Times New Roman" w:cs="Times New Roman"/>
          <w:sz w:val="24"/>
        </w:rPr>
        <w:fldChar w:fldCharType="end"/>
      </w:r>
      <w:r w:rsidR="004D43F4" w:rsidRPr="0048039C">
        <w:rPr>
          <w:rFonts w:ascii="Times New Roman" w:hAnsi="Times New Roman" w:cs="Times New Roman"/>
          <w:sz w:val="24"/>
        </w:rPr>
        <w:t xml:space="preserve"> </w:t>
      </w:r>
      <w:r w:rsidRPr="0048039C">
        <w:rPr>
          <w:rFonts w:ascii="Times New Roman" w:hAnsi="Times New Roman" w:cs="Times New Roman"/>
          <w:sz w:val="24"/>
        </w:rPr>
        <w:t>emphasized that deep learning is not necessarily the best choice for tabular data, and that tree-like models can perform more robustly on structured data.</w:t>
      </w:r>
    </w:p>
    <w:p w14:paraId="32D59B2D" w14:textId="15E4B336" w:rsidR="004D43F4" w:rsidRPr="0048039C" w:rsidRDefault="0090170C" w:rsidP="00AE52A8">
      <w:pPr>
        <w:wordWrap/>
        <w:spacing w:line="480" w:lineRule="auto"/>
        <w:ind w:firstLine="800"/>
        <w:jc w:val="both"/>
        <w:rPr>
          <w:rFonts w:ascii="Times New Roman" w:hAnsi="Times New Roman" w:cs="Times New Roman"/>
          <w:sz w:val="24"/>
        </w:rPr>
      </w:pPr>
      <w:r w:rsidRPr="0048039C">
        <w:rPr>
          <w:rFonts w:ascii="Times New Roman" w:hAnsi="Times New Roman" w:cs="Times New Roman"/>
          <w:sz w:val="24"/>
        </w:rPr>
        <w:t xml:space="preserve">In this study, we conducted performance </w:t>
      </w:r>
      <w:r w:rsidR="006518D6">
        <w:rPr>
          <w:rFonts w:ascii="Times New Roman" w:hAnsi="Times New Roman" w:cs="Times New Roman" w:hint="eastAsia"/>
          <w:sz w:val="24"/>
        </w:rPr>
        <w:t>analysis</w:t>
      </w:r>
      <w:r w:rsidRPr="0048039C">
        <w:rPr>
          <w:rFonts w:ascii="Times New Roman" w:hAnsi="Times New Roman" w:cs="Times New Roman"/>
          <w:sz w:val="24"/>
        </w:rPr>
        <w:t xml:space="preserve"> on various models based on the cumulative results of previous studies. This study applied a stock price plunge risk classification model that combines financial statements and price indicators as training data, as well as volatility (VKOSPI) and seasonality information. By integrating time series and </w:t>
      </w:r>
      <w:r w:rsidR="00C93189">
        <w:rPr>
          <w:rFonts w:ascii="Times New Roman" w:hAnsi="Times New Roman" w:cs="Times New Roman" w:hint="eastAsia"/>
          <w:sz w:val="24"/>
        </w:rPr>
        <w:t>other financial</w:t>
      </w:r>
      <w:r w:rsidRPr="0048039C">
        <w:rPr>
          <w:rFonts w:ascii="Times New Roman" w:hAnsi="Times New Roman" w:cs="Times New Roman"/>
          <w:sz w:val="24"/>
        </w:rPr>
        <w:t xml:space="preserve"> factors, this study aims to proactively predict the risk of stock price plunge of individual stocks in the Korean stock market, which can be used as a practical decision support tool for investment strategy and risk management efficiency.</w:t>
      </w:r>
    </w:p>
    <w:p w14:paraId="09EADC97" w14:textId="77777777" w:rsidR="00242768" w:rsidRPr="0048039C" w:rsidRDefault="00242768" w:rsidP="00AE52A8">
      <w:pPr>
        <w:wordWrap/>
        <w:spacing w:line="480" w:lineRule="auto"/>
        <w:jc w:val="both"/>
        <w:rPr>
          <w:rFonts w:ascii="Times New Roman" w:hAnsi="Times New Roman" w:cs="Times New Roman"/>
          <w:b/>
          <w:bCs/>
          <w:sz w:val="24"/>
        </w:rPr>
      </w:pPr>
      <w:r w:rsidRPr="0048039C">
        <w:rPr>
          <w:rFonts w:ascii="Times New Roman" w:hAnsi="Times New Roman" w:cs="Times New Roman"/>
          <w:b/>
          <w:bCs/>
          <w:sz w:val="24"/>
        </w:rPr>
        <w:t>3. Methodology</w:t>
      </w:r>
    </w:p>
    <w:p w14:paraId="121D38FE" w14:textId="77777777" w:rsidR="00242768" w:rsidRPr="0048039C" w:rsidRDefault="00242768" w:rsidP="00AE52A8">
      <w:pPr>
        <w:wordWrap/>
        <w:spacing w:line="480" w:lineRule="auto"/>
        <w:jc w:val="both"/>
        <w:rPr>
          <w:rFonts w:ascii="Times New Roman" w:hAnsi="Times New Roman" w:cs="Times New Roman"/>
          <w:b/>
          <w:bCs/>
          <w:sz w:val="24"/>
        </w:rPr>
      </w:pPr>
      <w:r w:rsidRPr="0048039C">
        <w:rPr>
          <w:rFonts w:ascii="Times New Roman" w:hAnsi="Times New Roman" w:cs="Times New Roman"/>
          <w:b/>
          <w:bCs/>
          <w:sz w:val="24"/>
        </w:rPr>
        <w:t>3.1. Data and Preprocessing</w:t>
      </w:r>
    </w:p>
    <w:p w14:paraId="06201B3B" w14:textId="5C83186A" w:rsidR="00242768" w:rsidRPr="0048039C" w:rsidRDefault="00242768" w:rsidP="00AE52A8">
      <w:pPr>
        <w:wordWrap/>
        <w:spacing w:line="480" w:lineRule="auto"/>
        <w:jc w:val="both"/>
        <w:rPr>
          <w:rFonts w:ascii="Times New Roman" w:hAnsi="Times New Roman" w:cs="Times New Roman"/>
          <w:b/>
          <w:bCs/>
          <w:sz w:val="24"/>
        </w:rPr>
      </w:pPr>
      <w:r w:rsidRPr="0048039C">
        <w:rPr>
          <w:rFonts w:ascii="Times New Roman" w:hAnsi="Times New Roman" w:cs="Times New Roman"/>
          <w:b/>
          <w:bCs/>
          <w:sz w:val="24"/>
        </w:rPr>
        <w:t>3.1.1. Data Scope</w:t>
      </w:r>
    </w:p>
    <w:p w14:paraId="18C14754" w14:textId="3DBB91F1" w:rsidR="00242768" w:rsidRPr="0048039C" w:rsidRDefault="00242768" w:rsidP="005A62E6">
      <w:pPr>
        <w:wordWrap/>
        <w:spacing w:line="480" w:lineRule="auto"/>
        <w:ind w:firstLine="800"/>
        <w:jc w:val="both"/>
        <w:rPr>
          <w:rFonts w:ascii="Times New Roman" w:hAnsi="Times New Roman" w:cs="Times New Roman"/>
          <w:sz w:val="24"/>
        </w:rPr>
      </w:pPr>
      <w:r w:rsidRPr="0048039C">
        <w:rPr>
          <w:rFonts w:ascii="Times New Roman" w:hAnsi="Times New Roman" w:cs="Times New Roman"/>
          <w:sz w:val="24"/>
        </w:rPr>
        <w:t>The data used in th</w:t>
      </w:r>
      <w:r w:rsidR="004F7D85">
        <w:rPr>
          <w:rFonts w:ascii="Times New Roman" w:hAnsi="Times New Roman" w:cs="Times New Roman" w:hint="eastAsia"/>
          <w:sz w:val="24"/>
        </w:rPr>
        <w:t>is</w:t>
      </w:r>
      <w:r w:rsidRPr="0048039C">
        <w:rPr>
          <w:rFonts w:ascii="Times New Roman" w:hAnsi="Times New Roman" w:cs="Times New Roman"/>
          <w:sz w:val="24"/>
        </w:rPr>
        <w:t xml:space="preserve"> analysis </w:t>
      </w:r>
      <w:r w:rsidR="004F7D85">
        <w:rPr>
          <w:rFonts w:ascii="Times New Roman" w:hAnsi="Times New Roman" w:cs="Times New Roman" w:hint="eastAsia"/>
          <w:sz w:val="24"/>
        </w:rPr>
        <w:t>are</w:t>
      </w:r>
      <w:r w:rsidRPr="0048039C">
        <w:rPr>
          <w:rFonts w:ascii="Times New Roman" w:hAnsi="Times New Roman" w:cs="Times New Roman"/>
          <w:sz w:val="24"/>
        </w:rPr>
        <w:t xml:space="preserve"> daily </w:t>
      </w:r>
      <w:r w:rsidR="007F6C40">
        <w:rPr>
          <w:rFonts w:ascii="Times New Roman" w:hAnsi="Times New Roman" w:cs="Times New Roman" w:hint="eastAsia"/>
          <w:sz w:val="24"/>
        </w:rPr>
        <w:t>stock market data</w:t>
      </w:r>
      <w:r w:rsidRPr="0048039C">
        <w:rPr>
          <w:rFonts w:ascii="Times New Roman" w:hAnsi="Times New Roman" w:cs="Times New Roman"/>
          <w:sz w:val="24"/>
        </w:rPr>
        <w:t xml:space="preserve">, </w:t>
      </w:r>
      <w:r w:rsidR="007F6C40">
        <w:rPr>
          <w:rFonts w:ascii="Times New Roman" w:hAnsi="Times New Roman" w:cs="Times New Roman"/>
          <w:sz w:val="24"/>
        </w:rPr>
        <w:t>quarterly</w:t>
      </w:r>
      <w:r w:rsidR="007F6C40">
        <w:rPr>
          <w:rFonts w:ascii="Times New Roman" w:hAnsi="Times New Roman" w:cs="Times New Roman" w:hint="eastAsia"/>
          <w:sz w:val="24"/>
        </w:rPr>
        <w:t xml:space="preserve"> </w:t>
      </w:r>
      <w:r w:rsidRPr="0048039C">
        <w:rPr>
          <w:rFonts w:ascii="Times New Roman" w:hAnsi="Times New Roman" w:cs="Times New Roman"/>
          <w:sz w:val="24"/>
        </w:rPr>
        <w:t>financial statement</w:t>
      </w:r>
      <w:r w:rsidR="007F6C40">
        <w:rPr>
          <w:rFonts w:ascii="Times New Roman" w:hAnsi="Times New Roman" w:cs="Times New Roman" w:hint="eastAsia"/>
          <w:sz w:val="24"/>
        </w:rPr>
        <w:t xml:space="preserve"> data</w:t>
      </w:r>
      <w:r w:rsidRPr="0048039C">
        <w:rPr>
          <w:rFonts w:ascii="Times New Roman" w:hAnsi="Times New Roman" w:cs="Times New Roman"/>
          <w:sz w:val="24"/>
        </w:rPr>
        <w:t xml:space="preserve"> for 2</w:t>
      </w:r>
      <w:r w:rsidR="007D177F">
        <w:rPr>
          <w:rFonts w:ascii="Times New Roman" w:hAnsi="Times New Roman" w:cs="Times New Roman" w:hint="eastAsia"/>
          <w:sz w:val="24"/>
        </w:rPr>
        <w:t>,</w:t>
      </w:r>
      <w:r w:rsidRPr="0048039C">
        <w:rPr>
          <w:rFonts w:ascii="Times New Roman" w:hAnsi="Times New Roman" w:cs="Times New Roman"/>
          <w:sz w:val="24"/>
        </w:rPr>
        <w:t>812 stocks listed on the Korean stock market</w:t>
      </w:r>
      <w:r w:rsidR="007F6C40">
        <w:rPr>
          <w:rFonts w:ascii="Times New Roman" w:hAnsi="Times New Roman" w:cs="Times New Roman" w:hint="eastAsia"/>
          <w:sz w:val="24"/>
        </w:rPr>
        <w:t xml:space="preserve"> </w:t>
      </w:r>
      <w:r w:rsidR="007F6C40" w:rsidRPr="0048039C">
        <w:rPr>
          <w:rFonts w:ascii="Times New Roman" w:hAnsi="Times New Roman" w:cs="Times New Roman"/>
          <w:sz w:val="24"/>
        </w:rPr>
        <w:t xml:space="preserve">and </w:t>
      </w:r>
      <w:r w:rsidR="007F6C40">
        <w:rPr>
          <w:rFonts w:ascii="Times New Roman" w:hAnsi="Times New Roman" w:cs="Times New Roman" w:hint="eastAsia"/>
          <w:sz w:val="24"/>
        </w:rPr>
        <w:t xml:space="preserve">index option </w:t>
      </w:r>
      <w:r w:rsidR="007F6C40" w:rsidRPr="0048039C">
        <w:rPr>
          <w:rFonts w:ascii="Times New Roman" w:hAnsi="Times New Roman" w:cs="Times New Roman"/>
          <w:sz w:val="24"/>
        </w:rPr>
        <w:t>market volatility</w:t>
      </w:r>
      <w:r w:rsidR="007F6C40">
        <w:rPr>
          <w:rFonts w:ascii="Times New Roman" w:hAnsi="Times New Roman" w:cs="Times New Roman" w:hint="eastAsia"/>
          <w:sz w:val="24"/>
        </w:rPr>
        <w:t xml:space="preserve"> </w:t>
      </w:r>
      <w:r w:rsidR="007F6C40" w:rsidRPr="0048039C">
        <w:rPr>
          <w:rFonts w:ascii="Times New Roman" w:hAnsi="Times New Roman" w:cs="Times New Roman"/>
          <w:sz w:val="24"/>
        </w:rPr>
        <w:t>(VKOSPI)</w:t>
      </w:r>
      <w:r w:rsidRPr="0048039C">
        <w:rPr>
          <w:rFonts w:ascii="Times New Roman" w:hAnsi="Times New Roman" w:cs="Times New Roman"/>
          <w:sz w:val="24"/>
        </w:rPr>
        <w:t xml:space="preserve"> from </w:t>
      </w:r>
      <w:r w:rsidR="005118B1">
        <w:rPr>
          <w:rFonts w:ascii="Times New Roman" w:hAnsi="Times New Roman" w:cs="Times New Roman" w:hint="eastAsia"/>
          <w:sz w:val="24"/>
        </w:rPr>
        <w:t>year</w:t>
      </w:r>
      <w:r w:rsidR="005118B1" w:rsidRPr="0048039C">
        <w:rPr>
          <w:rFonts w:ascii="Times New Roman" w:hAnsi="Times New Roman" w:cs="Times New Roman"/>
          <w:sz w:val="24"/>
        </w:rPr>
        <w:t xml:space="preserve"> </w:t>
      </w:r>
      <w:r w:rsidRPr="0048039C">
        <w:rPr>
          <w:rFonts w:ascii="Times New Roman" w:hAnsi="Times New Roman" w:cs="Times New Roman"/>
          <w:sz w:val="24"/>
        </w:rPr>
        <w:t xml:space="preserve">2015 to 2024. </w:t>
      </w:r>
    </w:p>
    <w:p w14:paraId="49DA3164" w14:textId="5FDA9B19" w:rsidR="00242768" w:rsidRPr="0048039C" w:rsidRDefault="00242768" w:rsidP="00AE52A8">
      <w:pPr>
        <w:wordWrap/>
        <w:spacing w:line="480" w:lineRule="auto"/>
        <w:jc w:val="both"/>
        <w:rPr>
          <w:rFonts w:ascii="Times New Roman" w:hAnsi="Times New Roman" w:cs="Times New Roman"/>
          <w:b/>
          <w:bCs/>
          <w:sz w:val="24"/>
        </w:rPr>
      </w:pPr>
      <w:r w:rsidRPr="0048039C">
        <w:rPr>
          <w:rFonts w:ascii="Times New Roman" w:hAnsi="Times New Roman" w:cs="Times New Roman"/>
          <w:b/>
          <w:bCs/>
          <w:sz w:val="24"/>
        </w:rPr>
        <w:t>3.1.2. Data partitioning for cross-validation</w:t>
      </w:r>
    </w:p>
    <w:p w14:paraId="52A594EE" w14:textId="7328FF8D" w:rsidR="00242768" w:rsidRPr="0048039C" w:rsidRDefault="00242768" w:rsidP="005A62E6">
      <w:pPr>
        <w:wordWrap/>
        <w:spacing w:line="480" w:lineRule="auto"/>
        <w:ind w:firstLine="800"/>
        <w:jc w:val="both"/>
        <w:rPr>
          <w:rFonts w:ascii="Times New Roman" w:hAnsi="Times New Roman" w:cs="Times New Roman"/>
          <w:sz w:val="24"/>
        </w:rPr>
      </w:pPr>
      <w:r w:rsidRPr="0048039C">
        <w:rPr>
          <w:rFonts w:ascii="Times New Roman" w:hAnsi="Times New Roman" w:cs="Times New Roman"/>
          <w:sz w:val="24"/>
        </w:rPr>
        <w:lastRenderedPageBreak/>
        <w:t xml:space="preserve">In this study, we performed cross-validation using the walk-forward method </w:t>
      </w:r>
      <w:r w:rsidRPr="0048039C">
        <w:rPr>
          <w:rFonts w:ascii="Times New Roman" w:hAnsi="Times New Roman" w:cs="Times New Roman"/>
          <w:sz w:val="24"/>
        </w:rPr>
        <w:fldChar w:fldCharType="begin"/>
      </w:r>
      <w:r w:rsidR="00F55F63">
        <w:rPr>
          <w:rFonts w:ascii="Times New Roman" w:hAnsi="Times New Roman" w:cs="Times New Roman"/>
          <w:sz w:val="24"/>
        </w:rPr>
        <w:instrText xml:space="preserve"> ADDIN EN.CITE &lt;EndNote&gt;&lt;Cite&gt;&lt;Author&gt;Tashman&lt;/Author&gt;&lt;Year&gt;2000&lt;/Year&gt;&lt;RecNum&gt;87&lt;/RecNum&gt;&lt;DisplayText&gt;(Tashman, 2000)&lt;/DisplayText&gt;&lt;record&gt;&lt;rec-number&gt;87&lt;/rec-number&gt;&lt;foreign-keys&gt;&lt;key app="EN" db-id="atwwtdf925waw4efpfqptvs65pdtvx55swz9" timestamp="1747552098"&gt;87&lt;/key&gt;&lt;/foreign-keys&gt;&lt;ref-type name="Journal Article"&gt;17&lt;/ref-type&gt;&lt;contributors&gt;&lt;authors&gt;&lt;author&gt;Tashman, Leonard J&lt;/author&gt;&lt;/authors&gt;&lt;/contributors&gt;&lt;titles&gt;&lt;title&gt;Out-of-sample tests of forecasting accuracy: an analysis and review&lt;/title&gt;&lt;secondary-title&gt;International journal of forecasting&lt;/secondary-title&gt;&lt;/titles&gt;&lt;periodical&gt;&lt;full-title&gt;International Journal of Forecasting&lt;/full-title&gt;&lt;/periodical&gt;&lt;pages&gt;437-450&lt;/pages&gt;&lt;volume&gt;16&lt;/volume&gt;&lt;number&gt;4&lt;/number&gt;&lt;dates&gt;&lt;year&gt;2000&lt;/year&gt;&lt;/dates&gt;&lt;isbn&gt;0169-2070&lt;/isbn&gt;&lt;urls&gt;&lt;/urls&gt;&lt;/record&gt;&lt;/Cite&gt;&lt;/EndNote&gt;</w:instrText>
      </w:r>
      <w:r w:rsidRPr="0048039C">
        <w:rPr>
          <w:rFonts w:ascii="Times New Roman" w:hAnsi="Times New Roman" w:cs="Times New Roman"/>
          <w:sz w:val="24"/>
        </w:rPr>
        <w:fldChar w:fldCharType="separate"/>
      </w:r>
      <w:r w:rsidR="00F55F63">
        <w:rPr>
          <w:rFonts w:ascii="Times New Roman" w:hAnsi="Times New Roman" w:cs="Times New Roman"/>
          <w:noProof/>
          <w:sz w:val="24"/>
        </w:rPr>
        <w:t>(Tashman, 2000)</w:t>
      </w:r>
      <w:r w:rsidRPr="0048039C">
        <w:rPr>
          <w:rFonts w:ascii="Times New Roman" w:hAnsi="Times New Roman" w:cs="Times New Roman"/>
          <w:sz w:val="24"/>
        </w:rPr>
        <w:fldChar w:fldCharType="end"/>
      </w:r>
      <w:r w:rsidRPr="0048039C">
        <w:rPr>
          <w:rFonts w:ascii="Times New Roman" w:hAnsi="Times New Roman" w:cs="Times New Roman"/>
          <w:sz w:val="24"/>
        </w:rPr>
        <w:t xml:space="preserve"> to evaluate the generalization performance of the model to reflect the characteristics of time series data.  The partitioning was done by applying a sliding window method, and each fold was organized to contain temporally contiguous data. </w:t>
      </w:r>
      <w:r w:rsidR="003A6555" w:rsidRPr="003A6555">
        <w:rPr>
          <w:rFonts w:ascii="Times New Roman" w:hAnsi="Times New Roman" w:cs="Times New Roman"/>
          <w:sz w:val="24"/>
        </w:rPr>
        <w:t xml:space="preserve">We constructed a total of five folds by moving a sliding window sequentially forward in </w:t>
      </w:r>
      <w:proofErr w:type="gramStart"/>
      <w:r w:rsidR="003A6555" w:rsidRPr="003A6555">
        <w:rPr>
          <w:rFonts w:ascii="Times New Roman" w:hAnsi="Times New Roman" w:cs="Times New Roman"/>
          <w:sz w:val="24"/>
        </w:rPr>
        <w:t>time, and</w:t>
      </w:r>
      <w:proofErr w:type="gramEnd"/>
      <w:r w:rsidR="003A6555" w:rsidRPr="003A6555">
        <w:rPr>
          <w:rFonts w:ascii="Times New Roman" w:hAnsi="Times New Roman" w:cs="Times New Roman"/>
          <w:sz w:val="24"/>
        </w:rPr>
        <w:t xml:space="preserve"> verified the stability of the model's performance by iteratively training and evaluating each fold.</w:t>
      </w:r>
      <w:r w:rsidRPr="0048039C">
        <w:rPr>
          <w:rFonts w:ascii="Times New Roman" w:hAnsi="Times New Roman" w:cs="Times New Roman"/>
          <w:sz w:val="24"/>
        </w:rPr>
        <w:t xml:space="preserve"> </w:t>
      </w:r>
    </w:p>
    <w:p w14:paraId="083A38B7" w14:textId="22CE0B98" w:rsidR="00F84786" w:rsidRPr="0048039C" w:rsidRDefault="00242768" w:rsidP="00D91B7D">
      <w:pPr>
        <w:wordWrap/>
        <w:spacing w:line="480" w:lineRule="auto"/>
        <w:ind w:firstLine="800"/>
        <w:jc w:val="both"/>
        <w:rPr>
          <w:rFonts w:ascii="Times New Roman" w:hAnsi="Times New Roman" w:cs="Times New Roman"/>
          <w:sz w:val="24"/>
        </w:rPr>
      </w:pPr>
      <w:r w:rsidRPr="0048039C">
        <w:rPr>
          <w:rFonts w:ascii="Times New Roman" w:hAnsi="Times New Roman" w:cs="Times New Roman"/>
          <w:sz w:val="24"/>
        </w:rPr>
        <w:t>Walk-forward validation and sliding window techniques are useful in situations where the order of the data is important, such as in financial time series analysis, and where past data is used to predict the future. These approaches avoid information leakage (look-ahead bias) that can occur when evaluating time series forecasting models and better reflect the true predictive power of the model for future data</w:t>
      </w:r>
      <w:r w:rsidR="00EE5D34" w:rsidRPr="0048039C">
        <w:rPr>
          <w:rFonts w:ascii="Times New Roman" w:hAnsi="Times New Roman" w:cs="Times New Roman"/>
          <w:sz w:val="24"/>
        </w:rPr>
        <w:t xml:space="preserve"> </w:t>
      </w:r>
      <w:r w:rsidR="0010664A" w:rsidRPr="0048039C">
        <w:rPr>
          <w:rFonts w:ascii="Times New Roman" w:hAnsi="Times New Roman" w:cs="Times New Roman"/>
          <w:sz w:val="24"/>
        </w:rPr>
        <w:fldChar w:fldCharType="begin"/>
      </w:r>
      <w:r w:rsidR="00F55F63">
        <w:rPr>
          <w:rFonts w:ascii="Times New Roman" w:hAnsi="Times New Roman" w:cs="Times New Roman"/>
          <w:sz w:val="24"/>
        </w:rPr>
        <w:instrText xml:space="preserve"> ADDIN EN.CITE &lt;EndNote&gt;&lt;Cite&gt;&lt;Author&gt;Cerqueira&lt;/Author&gt;&lt;Year&gt;2020&lt;/Year&gt;&lt;RecNum&gt;88&lt;/RecNum&gt;&lt;DisplayText&gt;(Cerqueira et al., 2020)&lt;/DisplayText&gt;&lt;record&gt;&lt;rec-number&gt;88&lt;/rec-number&gt;&lt;foreign-keys&gt;&lt;key app="EN" db-id="atwwtdf925waw4efpfqptvs65pdtvx55swz9" timestamp="1747554459"&gt;88&lt;/key&gt;&lt;/foreign-keys&gt;&lt;ref-type name="Journal Article"&gt;17&lt;/ref-type&gt;&lt;contributors&gt;&lt;authors&gt;&lt;author&gt;Cerqueira, Vitor&lt;/author&gt;&lt;author&gt;Torgo, Luis&lt;/author&gt;&lt;author&gt;Mozetič, Igor&lt;/author&gt;&lt;/authors&gt;&lt;/contributors&gt;&lt;titles&gt;&lt;title&gt;Evaluating time series forecasting models: An empirical study on performance estimation methods&lt;/title&gt;&lt;secondary-title&gt;Machine Learning&lt;/secondary-title&gt;&lt;/titles&gt;&lt;periodical&gt;&lt;full-title&gt;Machine learning&lt;/full-title&gt;&lt;/periodical&gt;&lt;pages&gt;1997-2028&lt;/pages&gt;&lt;volume&gt;109&lt;/volume&gt;&lt;number&gt;11&lt;/number&gt;&lt;dates&gt;&lt;year&gt;2020&lt;/year&gt;&lt;/dates&gt;&lt;isbn&gt;0885-6125&lt;/isbn&gt;&lt;urls&gt;&lt;/urls&gt;&lt;/record&gt;&lt;/Cite&gt;&lt;/EndNote&gt;</w:instrText>
      </w:r>
      <w:r w:rsidR="0010664A" w:rsidRPr="0048039C">
        <w:rPr>
          <w:rFonts w:ascii="Times New Roman" w:hAnsi="Times New Roman" w:cs="Times New Roman"/>
          <w:sz w:val="24"/>
        </w:rPr>
        <w:fldChar w:fldCharType="separate"/>
      </w:r>
      <w:r w:rsidR="00F55F63">
        <w:rPr>
          <w:rFonts w:ascii="Times New Roman" w:hAnsi="Times New Roman" w:cs="Times New Roman"/>
          <w:noProof/>
          <w:sz w:val="24"/>
        </w:rPr>
        <w:t>(Cerqueira et al., 2020)</w:t>
      </w:r>
      <w:r w:rsidR="0010664A" w:rsidRPr="0048039C">
        <w:rPr>
          <w:rFonts w:ascii="Times New Roman" w:hAnsi="Times New Roman" w:cs="Times New Roman"/>
          <w:sz w:val="24"/>
        </w:rPr>
        <w:fldChar w:fldCharType="end"/>
      </w:r>
      <w:r w:rsidR="00713D2C">
        <w:rPr>
          <w:rFonts w:ascii="Times New Roman" w:hAnsi="Times New Roman" w:cs="Times New Roman" w:hint="eastAsia"/>
          <w:sz w:val="24"/>
        </w:rPr>
        <w:t>.</w:t>
      </w:r>
    </w:p>
    <w:p w14:paraId="02E4054B" w14:textId="35E495C6" w:rsidR="00294E19" w:rsidRPr="0048039C" w:rsidRDefault="006429D8" w:rsidP="00AE52A8">
      <w:pPr>
        <w:wordWrap/>
        <w:spacing w:line="480" w:lineRule="auto"/>
        <w:jc w:val="both"/>
        <w:rPr>
          <w:rFonts w:ascii="Times New Roman" w:hAnsi="Times New Roman" w:cs="Times New Roman"/>
          <w:b/>
          <w:bCs/>
          <w:sz w:val="24"/>
        </w:rPr>
      </w:pPr>
      <w:r w:rsidRPr="0048039C">
        <w:rPr>
          <w:rFonts w:ascii="Times New Roman" w:hAnsi="Times New Roman" w:cs="Times New Roman"/>
          <w:b/>
          <w:bCs/>
          <w:sz w:val="24"/>
        </w:rPr>
        <w:t>3.</w:t>
      </w:r>
      <w:r w:rsidR="00294E19" w:rsidRPr="0048039C">
        <w:rPr>
          <w:rFonts w:ascii="Times New Roman" w:hAnsi="Times New Roman" w:cs="Times New Roman"/>
          <w:b/>
          <w:bCs/>
          <w:sz w:val="24"/>
        </w:rPr>
        <w:t xml:space="preserve">2. </w:t>
      </w:r>
      <w:r w:rsidR="00EE5D34" w:rsidRPr="0048039C">
        <w:rPr>
          <w:rFonts w:ascii="Times New Roman" w:hAnsi="Times New Roman" w:cs="Times New Roman"/>
          <w:b/>
          <w:bCs/>
          <w:sz w:val="24"/>
        </w:rPr>
        <w:t>Target Variable Definition</w:t>
      </w:r>
    </w:p>
    <w:p w14:paraId="4DB3CB60" w14:textId="750C84D4" w:rsidR="000E15FF" w:rsidRPr="0048039C" w:rsidRDefault="00242768" w:rsidP="000E15FF">
      <w:pPr>
        <w:wordWrap/>
        <w:spacing w:line="480" w:lineRule="auto"/>
        <w:ind w:firstLine="800"/>
        <w:jc w:val="both"/>
        <w:rPr>
          <w:rFonts w:ascii="Times New Roman" w:hAnsi="Times New Roman" w:cs="Times New Roman"/>
          <w:sz w:val="24"/>
        </w:rPr>
      </w:pPr>
      <w:r w:rsidRPr="0048039C">
        <w:rPr>
          <w:rFonts w:ascii="Times New Roman" w:hAnsi="Times New Roman" w:cs="Times New Roman"/>
          <w:sz w:val="24"/>
        </w:rPr>
        <w:t xml:space="preserve">Target Variable of this study is a binary variable. It is defined to take the value of 1 if there is an event that causes the stock price of a given stock to decline by more than 40% within the next 60 trading days at a given point in time, and 0 otherwise. In other words, a value of 1 indicates that the risk of a significant stock price decline has been realized in the short term. </w:t>
      </w:r>
      <w:r w:rsidR="000E15FF" w:rsidRPr="0048039C">
        <w:rPr>
          <w:rFonts w:ascii="Times New Roman" w:hAnsi="Times New Roman" w:cs="Times New Roman"/>
          <w:sz w:val="24"/>
        </w:rPr>
        <w:t xml:space="preserve">These target variables focus on identifying and predicting the risk of a sharp decline, or “tail risk,” that could result in a substantial loss of asset value for investors </w:t>
      </w:r>
      <w:r w:rsidR="000E15FF" w:rsidRPr="0048039C">
        <w:rPr>
          <w:rFonts w:ascii="Times New Roman" w:hAnsi="Times New Roman" w:cs="Times New Roman"/>
          <w:sz w:val="24"/>
        </w:rPr>
        <w:fldChar w:fldCharType="begin"/>
      </w:r>
      <w:r w:rsidR="00F55F63">
        <w:rPr>
          <w:rFonts w:ascii="Times New Roman" w:hAnsi="Times New Roman" w:cs="Times New Roman"/>
          <w:sz w:val="24"/>
        </w:rPr>
        <w:instrText xml:space="preserve"> ADDIN EN.CITE &lt;EndNote&gt;&lt;Cite&gt;&lt;Author&gt;Magdon-Ismail&lt;/Author&gt;&lt;Year&gt;2004&lt;/Year&gt;&lt;RecNum&gt;62&lt;/RecNum&gt;&lt;DisplayText&gt;(Magdon-Ismail &amp;amp; Atiya, 2004)&lt;/DisplayText&gt;&lt;record&gt;&lt;rec-number&gt;62&lt;/rec-number&gt;&lt;foreign-keys&gt;&lt;key app="EN" db-id="atwwtdf925waw4efpfqptvs65pdtvx55swz9" timestamp="1746336202"&gt;62&lt;/key&gt;&lt;/foreign-keys&gt;&lt;ref-type name="Journal Article"&gt;17&lt;/ref-type&gt;&lt;contributors&gt;&lt;authors&gt;&lt;author&gt;Magdon-Ismail, Malik&lt;/author&gt;&lt;author&gt;Atiya, Amir F&lt;/author&gt;&lt;/authors&gt;&lt;/contributors&gt;&lt;titles&gt;&lt;title&gt;Maximum drawdown&lt;/title&gt;&lt;secondary-title&gt;Risk Magazine&lt;/secondary-title&gt;&lt;/titles&gt;&lt;periodical&gt;&lt;full-title&gt;Risk Magazine&lt;/full-title&gt;&lt;/periodical&gt;&lt;pages&gt;99-102&lt;/pages&gt;&lt;volume&gt;17&lt;/volume&gt;&lt;number&gt;10&lt;/number&gt;&lt;dates&gt;&lt;year&gt;2004&lt;/year&gt;&lt;/dates&gt;&lt;urls&gt;&lt;/urls&gt;&lt;/record&gt;&lt;/Cite&gt;&lt;/EndNote&gt;</w:instrText>
      </w:r>
      <w:r w:rsidR="000E15FF" w:rsidRPr="0048039C">
        <w:rPr>
          <w:rFonts w:ascii="Times New Roman" w:hAnsi="Times New Roman" w:cs="Times New Roman"/>
          <w:sz w:val="24"/>
        </w:rPr>
        <w:fldChar w:fldCharType="separate"/>
      </w:r>
      <w:r w:rsidR="00F55F63">
        <w:rPr>
          <w:rFonts w:ascii="Times New Roman" w:hAnsi="Times New Roman" w:cs="Times New Roman"/>
          <w:noProof/>
          <w:sz w:val="24"/>
        </w:rPr>
        <w:t>(Magdon-Ismail &amp; Atiya, 2004)</w:t>
      </w:r>
      <w:r w:rsidR="000E15FF" w:rsidRPr="0048039C">
        <w:rPr>
          <w:rFonts w:ascii="Times New Roman" w:hAnsi="Times New Roman" w:cs="Times New Roman"/>
          <w:sz w:val="24"/>
        </w:rPr>
        <w:fldChar w:fldCharType="end"/>
      </w:r>
      <w:r w:rsidR="000E15FF" w:rsidRPr="0048039C">
        <w:rPr>
          <w:rFonts w:ascii="Times New Roman" w:hAnsi="Times New Roman" w:cs="Times New Roman"/>
          <w:sz w:val="24"/>
        </w:rPr>
        <w:t xml:space="preserve"> </w:t>
      </w:r>
    </w:p>
    <w:p w14:paraId="5441E52D" w14:textId="57789248" w:rsidR="0009562B" w:rsidRDefault="00242768" w:rsidP="000E15FF">
      <w:pPr>
        <w:wordWrap/>
        <w:spacing w:line="480" w:lineRule="auto"/>
        <w:ind w:firstLine="800"/>
        <w:jc w:val="both"/>
        <w:rPr>
          <w:rFonts w:ascii="Times New Roman" w:hAnsi="Times New Roman" w:cs="Times New Roman"/>
          <w:i/>
          <w:sz w:val="24"/>
        </w:rPr>
      </w:pPr>
      <w:r w:rsidRPr="0048039C">
        <w:rPr>
          <w:rFonts w:ascii="Times New Roman" w:hAnsi="Times New Roman" w:cs="Times New Roman"/>
          <w:sz w:val="24"/>
        </w:rPr>
        <w:t xml:space="preserve">          </w:t>
      </w:r>
      <w:r w:rsidR="000E15FF">
        <w:rPr>
          <w:rFonts w:ascii="Times New Roman" w:hAnsi="Times New Roman" w:cs="Times New Roman" w:hint="eastAsia"/>
          <w:sz w:val="24"/>
        </w:rPr>
        <w:t xml:space="preserve">        </w:t>
      </w:r>
      <w:r w:rsidR="00807624">
        <w:rPr>
          <w:rFonts w:ascii="Times New Roman" w:hAnsi="Times New Roman" w:cs="Times New Roman" w:hint="eastAsia"/>
          <w:sz w:val="24"/>
        </w:rPr>
        <w:t xml:space="preserve"> </w:t>
      </w:r>
      <m:oMath>
        <m:r>
          <w:rPr>
            <w:rFonts w:ascii="Cambria Math" w:eastAsia="맑은 고딕" w:hAnsi="Cambria Math" w:cs="맑은 고딕"/>
            <w:sz w:val="24"/>
          </w:rPr>
          <m:t>MDD</m:t>
        </m:r>
        <m:r>
          <m:rPr>
            <m:sty m:val="p"/>
          </m:rPr>
          <w:rPr>
            <w:rFonts w:ascii="Cambria Math" w:eastAsia="Cambria Math" w:hAnsi="Cambria Math" w:cs="Cambria Math"/>
            <w:sz w:val="24"/>
          </w:rPr>
          <m:t>=</m:t>
        </m:r>
        <m:func>
          <m:funcPr>
            <m:ctrlPr>
              <w:rPr>
                <w:rFonts w:ascii="Cambria Math" w:eastAsia="Cambria Math" w:hAnsi="Cambria Math" w:cs="Cambria Math"/>
                <w:sz w:val="24"/>
              </w:rPr>
            </m:ctrlPr>
          </m:funcPr>
          <m:fName>
            <m:limLow>
              <m:limLowPr>
                <m:ctrlPr>
                  <w:rPr>
                    <w:rFonts w:ascii="Cambria Math" w:eastAsia="Cambria Math" w:hAnsi="Cambria Math" w:cs="Cambria Math"/>
                    <w:sz w:val="24"/>
                  </w:rPr>
                </m:ctrlPr>
              </m:limLowPr>
              <m:e>
                <m:r>
                  <m:rPr>
                    <m:sty m:val="p"/>
                  </m:rPr>
                  <w:rPr>
                    <w:rFonts w:ascii="Cambria Math" w:eastAsia="Cambria Math" w:hAnsi="Cambria Math" w:cs="Cambria Math"/>
                    <w:sz w:val="24"/>
                  </w:rPr>
                  <m:t>max</m:t>
                </m:r>
              </m:e>
              <m:lim>
                <m:r>
                  <w:rPr>
                    <w:rFonts w:ascii="Cambria Math" w:eastAsia="Cambria Math" w:hAnsi="Cambria Math" w:cs="Cambria Math"/>
                    <w:sz w:val="24"/>
                  </w:rPr>
                  <m:t>t</m:t>
                </m:r>
                <m:r>
                  <w:rPr>
                    <w:rFonts w:ascii="Cambria Math" w:hAnsi="Cambria Math" w:cs="Cambria Math"/>
                    <w:sz w:val="24"/>
                  </w:rPr>
                  <m:t>≤τ≤w≤t+60</m:t>
                </m:r>
              </m:lim>
            </m:limLow>
          </m:fName>
          <m:e>
            <m:d>
              <m:dPr>
                <m:ctrlPr>
                  <w:rPr>
                    <w:rFonts w:ascii="Cambria Math" w:eastAsia="Cambria Math" w:hAnsi="Cambria Math" w:cs="Cambria Math"/>
                    <w:i/>
                    <w:sz w:val="24"/>
                  </w:rPr>
                </m:ctrlPr>
              </m:dPr>
              <m:e>
                <m:f>
                  <m:fPr>
                    <m:ctrlPr>
                      <w:rPr>
                        <w:rFonts w:ascii="Cambria Math" w:eastAsia="Cambria Math" w:hAnsi="Cambria Math" w:cs="Cambria Math"/>
                        <w:i/>
                        <w:sz w:val="24"/>
                      </w:rPr>
                    </m:ctrlPr>
                  </m:fPr>
                  <m:num>
                    <m:sSub>
                      <m:sSubPr>
                        <m:ctrlPr>
                          <w:rPr>
                            <w:rFonts w:ascii="Cambria Math" w:eastAsia="Cambria Math" w:hAnsi="Cambria Math" w:cs="Cambria Math"/>
                            <w:i/>
                            <w:sz w:val="24"/>
                          </w:rPr>
                        </m:ctrlPr>
                      </m:sSubPr>
                      <m:e>
                        <m:r>
                          <w:rPr>
                            <w:rFonts w:ascii="Cambria Math" w:eastAsia="Cambria Math" w:hAnsi="Cambria Math" w:cs="Cambria Math"/>
                            <w:sz w:val="24"/>
                          </w:rPr>
                          <m:t>P</m:t>
                        </m:r>
                      </m:e>
                      <m:sub>
                        <m:r>
                          <w:rPr>
                            <w:rFonts w:ascii="Cambria Math" w:eastAsia="Cambria Math" w:hAnsi="Cambria Math" w:cs="Cambria Math"/>
                            <w:sz w:val="24"/>
                          </w:rPr>
                          <m:t>τ</m:t>
                        </m:r>
                      </m:sub>
                    </m:sSub>
                    <m:r>
                      <w:rPr>
                        <w:rFonts w:ascii="Cambria Math" w:eastAsia="Cambria Math" w:hAnsi="Cambria Math" w:cs="Cambria Math"/>
                        <w:sz w:val="24"/>
                      </w:rPr>
                      <m:t>-</m:t>
                    </m:r>
                    <m:sSub>
                      <m:sSubPr>
                        <m:ctrlPr>
                          <w:rPr>
                            <w:rFonts w:ascii="Cambria Math" w:hAnsi="Cambria Math" w:cs="Cambria Math"/>
                            <w:i/>
                            <w:sz w:val="24"/>
                          </w:rPr>
                        </m:ctrlPr>
                      </m:sSubPr>
                      <m:e>
                        <m:r>
                          <w:rPr>
                            <w:rFonts w:ascii="Cambria Math" w:hAnsi="Cambria Math" w:cs="Cambria Math"/>
                            <w:sz w:val="24"/>
                          </w:rPr>
                          <m:t>P</m:t>
                        </m:r>
                      </m:e>
                      <m:sub>
                        <m:r>
                          <w:rPr>
                            <w:rFonts w:ascii="Cambria Math" w:hAnsi="Cambria Math" w:cs="Cambria Math"/>
                            <w:sz w:val="24"/>
                          </w:rPr>
                          <m:t>ω</m:t>
                        </m:r>
                      </m:sub>
                    </m:sSub>
                  </m:num>
                  <m:den>
                    <m:sSub>
                      <m:sSubPr>
                        <m:ctrlPr>
                          <w:rPr>
                            <w:rFonts w:ascii="Cambria Math" w:eastAsia="Cambria Math" w:hAnsi="Cambria Math" w:cs="Cambria Math"/>
                            <w:i/>
                            <w:sz w:val="24"/>
                          </w:rPr>
                        </m:ctrlPr>
                      </m:sSubPr>
                      <m:e>
                        <m:r>
                          <w:rPr>
                            <w:rFonts w:ascii="Cambria Math" w:eastAsia="Cambria Math" w:hAnsi="Cambria Math" w:cs="Cambria Math"/>
                            <w:sz w:val="24"/>
                          </w:rPr>
                          <m:t>P</m:t>
                        </m:r>
                      </m:e>
                      <m:sub>
                        <m:r>
                          <w:rPr>
                            <w:rFonts w:ascii="Cambria Math" w:eastAsia="Cambria Math" w:hAnsi="Cambria Math" w:cs="Cambria Math"/>
                            <w:sz w:val="24"/>
                          </w:rPr>
                          <m:t>τ</m:t>
                        </m:r>
                      </m:sub>
                    </m:sSub>
                  </m:den>
                </m:f>
              </m:e>
            </m:d>
          </m:e>
        </m:func>
      </m:oMath>
      <w:r w:rsidR="00807624">
        <w:rPr>
          <w:rFonts w:ascii="Times New Roman" w:hAnsi="Times New Roman" w:cs="Times New Roman" w:hint="eastAsia"/>
          <w:i/>
          <w:sz w:val="24"/>
        </w:rPr>
        <w:t xml:space="preserve">       </w:t>
      </w:r>
    </w:p>
    <w:p w14:paraId="1F9D5671" w14:textId="6D1CDD28" w:rsidR="00807624" w:rsidRPr="005A62E6" w:rsidRDefault="00382FB5" w:rsidP="00382FB5">
      <w:pPr>
        <w:wordWrap/>
        <w:spacing w:line="480" w:lineRule="auto"/>
        <w:jc w:val="both"/>
        <w:rPr>
          <w:rFonts w:ascii="Times New Roman" w:hAnsi="Times New Roman" w:cs="Times New Roman"/>
          <w:iCs/>
          <w:sz w:val="24"/>
        </w:rPr>
      </w:pPr>
      <w:r w:rsidRPr="005A62E6">
        <w:rPr>
          <w:rFonts w:ascii="Times New Roman" w:hAnsi="Times New Roman" w:cs="Times New Roman" w:hint="eastAsia"/>
          <w:iCs/>
          <w:sz w:val="24"/>
        </w:rPr>
        <w:t>w</w:t>
      </w:r>
      <w:r w:rsidR="00807624" w:rsidRPr="005A62E6">
        <w:rPr>
          <w:rFonts w:ascii="Times New Roman" w:hAnsi="Times New Roman" w:cs="Times New Roman"/>
          <w:iCs/>
          <w:sz w:val="24"/>
        </w:rPr>
        <w:t>here</w:t>
      </w:r>
      <w:r w:rsidRPr="005A62E6">
        <w:rPr>
          <w:rFonts w:ascii="Times New Roman" w:hAnsi="Times New Roman" w:cs="Times New Roman" w:hint="eastAsia"/>
          <w:iCs/>
          <w:sz w:val="24"/>
        </w:rPr>
        <w:t xml:space="preserve"> </w:t>
      </w:r>
      <w:r w:rsidR="00807624" w:rsidRPr="005A62E6">
        <w:rPr>
          <w:rFonts w:ascii="Times New Roman" w:hAnsi="Times New Roman" w:cs="Times New Roman"/>
          <w:iCs/>
          <w:sz w:val="24"/>
        </w:rPr>
        <w:t xml:space="preserve">MDD </w:t>
      </w:r>
      <w:proofErr w:type="gramStart"/>
      <w:r w:rsidRPr="005A62E6">
        <w:rPr>
          <w:rFonts w:ascii="Times New Roman" w:hAnsi="Times New Roman" w:cs="Times New Roman" w:hint="eastAsia"/>
          <w:iCs/>
          <w:sz w:val="24"/>
        </w:rPr>
        <w:t>denote</w:t>
      </w:r>
      <w:proofErr w:type="gramEnd"/>
      <w:r w:rsidR="00807624" w:rsidRPr="005A62E6">
        <w:rPr>
          <w:rFonts w:ascii="Times New Roman" w:hAnsi="Times New Roman" w:cs="Times New Roman"/>
          <w:iCs/>
          <w:sz w:val="24"/>
        </w:rPr>
        <w:t xml:space="preserve"> the Maximum Drawdown over the 60 trading days</w:t>
      </w:r>
      <w:r w:rsidRPr="005A62E6">
        <w:rPr>
          <w:rFonts w:ascii="Times New Roman" w:hAnsi="Times New Roman" w:cs="Times New Roman" w:hint="eastAsia"/>
          <w:iCs/>
          <w:sz w:val="24"/>
        </w:rPr>
        <w:t xml:space="preserve">, </w:t>
      </w:r>
      <w:r w:rsidR="00807624" w:rsidRPr="005A62E6">
        <w:rPr>
          <w:rFonts w:ascii="Times New Roman" w:hAnsi="Times New Roman" w:cs="Times New Roman"/>
          <w:iCs/>
          <w:sz w:val="24"/>
        </w:rPr>
        <w:t xml:space="preserve">t </w:t>
      </w:r>
      <w:r w:rsidRPr="005A62E6">
        <w:rPr>
          <w:rFonts w:ascii="Times New Roman" w:hAnsi="Times New Roman" w:cs="Times New Roman" w:hint="eastAsia"/>
          <w:iCs/>
          <w:sz w:val="24"/>
        </w:rPr>
        <w:t>denotes</w:t>
      </w:r>
      <w:r w:rsidR="00807624" w:rsidRPr="005A62E6">
        <w:rPr>
          <w:rFonts w:ascii="Times New Roman" w:hAnsi="Times New Roman" w:cs="Times New Roman"/>
          <w:iCs/>
          <w:sz w:val="24"/>
        </w:rPr>
        <w:t xml:space="preserve"> the given point in time for the observation</w:t>
      </w:r>
      <w:r w:rsidRPr="005A62E6">
        <w:rPr>
          <w:rFonts w:ascii="Times New Roman" w:hAnsi="Times New Roman" w:cs="Times New Roman" w:hint="eastAsia"/>
          <w:iCs/>
          <w:sz w:val="24"/>
        </w:rPr>
        <w:t xml:space="preserve">, </w:t>
      </w:r>
      <w:r w:rsidR="00807624" w:rsidRPr="005A62E6">
        <w:rPr>
          <w:rFonts w:ascii="Times New Roman" w:hAnsi="Times New Roman" w:cs="Times New Roman"/>
          <w:iCs/>
          <w:sz w:val="24"/>
        </w:rPr>
        <w:t>τ and ω are time indices within the 60-trading-day window starting from t</w:t>
      </w:r>
      <w:r w:rsidRPr="005A62E6">
        <w:rPr>
          <w:rFonts w:ascii="Times New Roman" w:hAnsi="Times New Roman" w:cs="Times New Roman" w:hint="eastAsia"/>
          <w:iCs/>
          <w:sz w:val="24"/>
        </w:rPr>
        <w:t xml:space="preserve">, </w:t>
      </w:r>
      <m:oMath>
        <m:sSub>
          <m:sSubPr>
            <m:ctrlPr>
              <w:rPr>
                <w:rFonts w:ascii="Cambria Math" w:eastAsia="Cambria Math" w:hAnsi="Cambria Math" w:cs="Times New Roman"/>
                <w:iCs/>
                <w:sz w:val="24"/>
              </w:rPr>
            </m:ctrlPr>
          </m:sSubPr>
          <m:e>
            <m:r>
              <m:rPr>
                <m:sty m:val="p"/>
              </m:rPr>
              <w:rPr>
                <w:rFonts w:ascii="Cambria Math" w:eastAsia="Cambria Math" w:hAnsi="Cambria Math" w:cs="Times New Roman"/>
                <w:sz w:val="24"/>
              </w:rPr>
              <m:t>P</m:t>
            </m:r>
          </m:e>
          <m:sub>
            <m:r>
              <m:rPr>
                <m:sty m:val="p"/>
              </m:rPr>
              <w:rPr>
                <w:rFonts w:ascii="Cambria Math" w:eastAsia="Cambria Math" w:hAnsi="Cambria Math" w:cs="Times New Roman"/>
                <w:sz w:val="24"/>
              </w:rPr>
              <m:t>τ</m:t>
            </m:r>
          </m:sub>
        </m:sSub>
      </m:oMath>
      <w:r w:rsidR="0022613E" w:rsidRPr="005A62E6">
        <w:rPr>
          <w:rFonts w:ascii="Times New Roman" w:hAnsi="Times New Roman" w:cs="Times New Roman" w:hint="eastAsia"/>
          <w:iCs/>
          <w:sz w:val="24"/>
        </w:rPr>
        <w:t xml:space="preserve"> and </w:t>
      </w:r>
      <m:oMath>
        <m:sSub>
          <m:sSubPr>
            <m:ctrlPr>
              <w:rPr>
                <w:rFonts w:ascii="Cambria Math" w:hAnsi="Cambria Math" w:cs="Times New Roman"/>
                <w:iCs/>
                <w:sz w:val="24"/>
              </w:rPr>
            </m:ctrlPr>
          </m:sSubPr>
          <m:e>
            <m:r>
              <m:rPr>
                <m:sty m:val="p"/>
              </m:rPr>
              <w:rPr>
                <w:rFonts w:ascii="Cambria Math" w:hAnsi="Cambria Math" w:cs="Times New Roman"/>
                <w:sz w:val="24"/>
              </w:rPr>
              <m:t>P</m:t>
            </m:r>
          </m:e>
          <m:sub>
            <m:r>
              <m:rPr>
                <m:sty m:val="p"/>
              </m:rPr>
              <w:rPr>
                <w:rFonts w:ascii="Cambria Math" w:hAnsi="Cambria Math" w:cs="Times New Roman"/>
                <w:sz w:val="24"/>
              </w:rPr>
              <m:t>ω</m:t>
            </m:r>
          </m:sub>
        </m:sSub>
      </m:oMath>
      <w:r w:rsidR="00807624" w:rsidRPr="005A62E6">
        <w:rPr>
          <w:rFonts w:ascii="Times New Roman" w:hAnsi="Times New Roman" w:cs="Times New Roman"/>
          <w:iCs/>
          <w:sz w:val="24"/>
        </w:rPr>
        <w:t xml:space="preserve"> </w:t>
      </w:r>
      <w:r w:rsidRPr="005A62E6">
        <w:rPr>
          <w:rFonts w:ascii="Times New Roman" w:hAnsi="Times New Roman" w:cs="Times New Roman" w:hint="eastAsia"/>
          <w:iCs/>
          <w:sz w:val="24"/>
        </w:rPr>
        <w:t>denote</w:t>
      </w:r>
      <w:r w:rsidR="00807624" w:rsidRPr="005A62E6">
        <w:rPr>
          <w:rFonts w:ascii="Times New Roman" w:hAnsi="Times New Roman" w:cs="Times New Roman"/>
          <w:iCs/>
          <w:sz w:val="24"/>
        </w:rPr>
        <w:t xml:space="preserve"> stock price at time τ</w:t>
      </w:r>
      <w:r w:rsidRPr="005A62E6">
        <w:rPr>
          <w:rFonts w:ascii="Times New Roman" w:hAnsi="Times New Roman" w:cs="Times New Roman" w:hint="eastAsia"/>
          <w:iCs/>
          <w:sz w:val="24"/>
        </w:rPr>
        <w:t>,</w:t>
      </w:r>
      <w:r w:rsidR="00807624" w:rsidRPr="005A62E6">
        <w:rPr>
          <w:rFonts w:ascii="Times New Roman" w:hAnsi="Times New Roman" w:cs="Times New Roman"/>
          <w:iCs/>
          <w:sz w:val="24"/>
        </w:rPr>
        <w:t xml:space="preserve"> ω, where </w:t>
      </w:r>
      <w:proofErr w:type="spellStart"/>
      <w:r w:rsidR="00807624" w:rsidRPr="005A62E6">
        <w:rPr>
          <w:rFonts w:ascii="Times New Roman" w:hAnsi="Times New Roman" w:cs="Times New Roman"/>
          <w:iCs/>
          <w:sz w:val="24"/>
        </w:rPr>
        <w:t>ω≥τ</w:t>
      </w:r>
      <w:proofErr w:type="spellEnd"/>
      <w:r w:rsidR="00807624" w:rsidRPr="005A62E6">
        <w:rPr>
          <w:rFonts w:ascii="Times New Roman" w:hAnsi="Times New Roman" w:cs="Times New Roman"/>
          <w:iCs/>
          <w:sz w:val="24"/>
        </w:rPr>
        <w:t>.</w:t>
      </w:r>
    </w:p>
    <w:p w14:paraId="2F53FDEF" w14:textId="6A69FEE5" w:rsidR="00FF48A9" w:rsidRPr="0048039C" w:rsidRDefault="006429D8" w:rsidP="00AE52A8">
      <w:pPr>
        <w:wordWrap/>
        <w:spacing w:line="480" w:lineRule="auto"/>
        <w:jc w:val="both"/>
        <w:rPr>
          <w:rFonts w:ascii="Times New Roman" w:hAnsi="Times New Roman" w:cs="Times New Roman"/>
          <w:b/>
          <w:bCs/>
          <w:sz w:val="24"/>
        </w:rPr>
      </w:pPr>
      <w:r w:rsidRPr="0048039C">
        <w:rPr>
          <w:rFonts w:ascii="Times New Roman" w:hAnsi="Times New Roman" w:cs="Times New Roman"/>
          <w:b/>
          <w:bCs/>
          <w:sz w:val="24"/>
        </w:rPr>
        <w:lastRenderedPageBreak/>
        <w:t>3.</w:t>
      </w:r>
      <w:r w:rsidR="00294E19" w:rsidRPr="0048039C">
        <w:rPr>
          <w:rFonts w:ascii="Times New Roman" w:hAnsi="Times New Roman" w:cs="Times New Roman"/>
          <w:b/>
          <w:bCs/>
          <w:sz w:val="24"/>
        </w:rPr>
        <w:t>3</w:t>
      </w:r>
      <w:r w:rsidR="00FF48A9" w:rsidRPr="0048039C">
        <w:rPr>
          <w:rFonts w:ascii="Times New Roman" w:hAnsi="Times New Roman" w:cs="Times New Roman"/>
          <w:b/>
          <w:bCs/>
          <w:sz w:val="24"/>
        </w:rPr>
        <w:t xml:space="preserve">. </w:t>
      </w:r>
      <w:r w:rsidR="00EE5D34" w:rsidRPr="0048039C">
        <w:rPr>
          <w:rFonts w:ascii="Times New Roman" w:hAnsi="Times New Roman" w:cs="Times New Roman"/>
          <w:b/>
          <w:bCs/>
          <w:sz w:val="24"/>
        </w:rPr>
        <w:t>Feature Set</w:t>
      </w:r>
    </w:p>
    <w:p w14:paraId="24035906" w14:textId="77777777" w:rsidR="00785252" w:rsidRPr="0048039C" w:rsidRDefault="00785252" w:rsidP="005A62E6">
      <w:pPr>
        <w:wordWrap/>
        <w:spacing w:line="480" w:lineRule="auto"/>
        <w:ind w:firstLine="800"/>
        <w:jc w:val="both"/>
        <w:rPr>
          <w:rFonts w:ascii="Times New Roman" w:hAnsi="Times New Roman" w:cs="Times New Roman"/>
          <w:sz w:val="24"/>
        </w:rPr>
      </w:pPr>
      <w:r w:rsidRPr="0048039C">
        <w:rPr>
          <w:rFonts w:ascii="Times New Roman" w:hAnsi="Times New Roman" w:cs="Times New Roman"/>
          <w:sz w:val="24"/>
        </w:rPr>
        <w:t>Stock price plunge prediction models utilize different kinds of characteristics to comprehensively reflect a company's intrinsic value and short-term market trends.</w:t>
      </w:r>
    </w:p>
    <w:p w14:paraId="3FEB2148" w14:textId="778AD467" w:rsidR="00FF48A9" w:rsidRPr="0048039C" w:rsidRDefault="006429D8" w:rsidP="00AE52A8">
      <w:pPr>
        <w:wordWrap/>
        <w:spacing w:line="480" w:lineRule="auto"/>
        <w:jc w:val="both"/>
        <w:rPr>
          <w:rFonts w:ascii="Times New Roman" w:hAnsi="Times New Roman" w:cs="Times New Roman"/>
          <w:b/>
          <w:bCs/>
          <w:sz w:val="24"/>
        </w:rPr>
      </w:pPr>
      <w:r w:rsidRPr="0048039C">
        <w:rPr>
          <w:rFonts w:ascii="Times New Roman" w:hAnsi="Times New Roman" w:cs="Times New Roman"/>
          <w:b/>
          <w:bCs/>
          <w:sz w:val="24"/>
        </w:rPr>
        <w:t>3.</w:t>
      </w:r>
      <w:r w:rsidR="00294E19" w:rsidRPr="0048039C">
        <w:rPr>
          <w:rFonts w:ascii="Times New Roman" w:hAnsi="Times New Roman" w:cs="Times New Roman"/>
          <w:b/>
          <w:bCs/>
          <w:sz w:val="24"/>
        </w:rPr>
        <w:t>3</w:t>
      </w:r>
      <w:r w:rsidRPr="0048039C">
        <w:rPr>
          <w:rFonts w:ascii="Times New Roman" w:hAnsi="Times New Roman" w:cs="Times New Roman"/>
          <w:b/>
          <w:bCs/>
          <w:sz w:val="24"/>
        </w:rPr>
        <w:t>.</w:t>
      </w:r>
      <w:r w:rsidR="00294E19" w:rsidRPr="0048039C">
        <w:rPr>
          <w:rFonts w:ascii="Times New Roman" w:hAnsi="Times New Roman" w:cs="Times New Roman"/>
          <w:b/>
          <w:bCs/>
          <w:sz w:val="24"/>
        </w:rPr>
        <w:t>1</w:t>
      </w:r>
      <w:r w:rsidR="00FF48A9" w:rsidRPr="0048039C">
        <w:rPr>
          <w:rFonts w:ascii="Times New Roman" w:hAnsi="Times New Roman" w:cs="Times New Roman"/>
          <w:b/>
          <w:bCs/>
          <w:sz w:val="24"/>
        </w:rPr>
        <w:t xml:space="preserve">. </w:t>
      </w:r>
      <w:r w:rsidR="004E39B3" w:rsidRPr="0048039C">
        <w:rPr>
          <w:rFonts w:ascii="Times New Roman" w:hAnsi="Times New Roman" w:cs="Times New Roman"/>
          <w:b/>
          <w:bCs/>
          <w:sz w:val="24"/>
        </w:rPr>
        <w:t>wavelet Transform</w:t>
      </w:r>
    </w:p>
    <w:p w14:paraId="607FDE51" w14:textId="1EFFD9E5" w:rsidR="003149F8" w:rsidRDefault="00785252" w:rsidP="005A62E6">
      <w:pPr>
        <w:wordWrap/>
        <w:spacing w:line="480" w:lineRule="auto"/>
        <w:ind w:firstLine="800"/>
        <w:jc w:val="both"/>
        <w:rPr>
          <w:rFonts w:ascii="Times New Roman" w:hAnsi="Times New Roman" w:cs="Times New Roman"/>
          <w:sz w:val="24"/>
        </w:rPr>
      </w:pPr>
      <w:r w:rsidRPr="0048039C">
        <w:rPr>
          <w:rFonts w:ascii="Times New Roman" w:hAnsi="Times New Roman" w:cs="Times New Roman"/>
          <w:sz w:val="24"/>
        </w:rPr>
        <w:t>While indicators of a company's financial condition are released quarterly, stock prices fluctuate daily. To overcome this data frequency gap and to incorporate the dynamic nature of recent stock price movements into the model, we apply the Wavelet Transform</w:t>
      </w:r>
      <w:r w:rsidR="004538B0" w:rsidRPr="0048039C">
        <w:rPr>
          <w:rFonts w:ascii="Times New Roman" w:hAnsi="Times New Roman" w:cs="Times New Roman"/>
          <w:sz w:val="24"/>
        </w:rPr>
        <w:fldChar w:fldCharType="begin"/>
      </w:r>
      <w:r w:rsidR="00F55F63">
        <w:rPr>
          <w:rFonts w:ascii="Times New Roman" w:hAnsi="Times New Roman" w:cs="Times New Roman"/>
          <w:sz w:val="24"/>
        </w:rPr>
        <w:instrText xml:space="preserve"> ADDIN EN.CITE &lt;EndNote&gt;&lt;Cite&gt;&lt;Author&gt;Verma&lt;/Author&gt;&lt;Year&gt;2023&lt;/Year&gt;&lt;RecNum&gt;63&lt;/RecNum&gt;&lt;DisplayText&gt;(Ramsey, 1999; Verma et al., 2023)&lt;/DisplayText&gt;&lt;record&gt;&lt;rec-number&gt;63&lt;/rec-number&gt;&lt;foreign-keys&gt;&lt;key app="EN" db-id="atwwtdf925waw4efpfqptvs65pdtvx55swz9" timestamp="1746338065"&gt;63&lt;/key&gt;&lt;/foreign-keys&gt;&lt;ref-type name="Journal Article"&gt;17&lt;/ref-type&gt;&lt;contributors&gt;&lt;authors&gt;&lt;author&gt;Verma, Satya&lt;/author&gt;&lt;author&gt;Sahu, Satya Prakash&lt;/author&gt;&lt;author&gt;Sahu, Tirath Prasad&lt;/author&gt;&lt;/authors&gt;&lt;/contributors&gt;&lt;titles&gt;&lt;title&gt;Discrete wavelet transform-based feature engineering for stock market prediction&lt;/title&gt;&lt;secondary-title&gt;International Journal of Information Technology&lt;/secondary-title&gt;&lt;/titles&gt;&lt;periodical&gt;&lt;full-title&gt;International Journal of Information Technology&lt;/full-title&gt;&lt;/periodical&gt;&lt;pages&gt;1179-1188&lt;/pages&gt;&lt;volume&gt;15&lt;/volume&gt;&lt;number&gt;2&lt;/number&gt;&lt;dates&gt;&lt;year&gt;2023&lt;/year&gt;&lt;/dates&gt;&lt;isbn&gt;2511-2104&lt;/isbn&gt;&lt;urls&gt;&lt;/urls&gt;&lt;/record&gt;&lt;/Cite&gt;&lt;Cite&gt;&lt;Author&gt;Ramsey&lt;/Author&gt;&lt;Year&gt;1999&lt;/Year&gt;&lt;RecNum&gt;89&lt;/RecNum&gt;&lt;record&gt;&lt;rec-number&gt;89&lt;/rec-number&gt;&lt;foreign-keys&gt;&lt;key app="EN" db-id="atwwtdf925waw4efpfqptvs65pdtvx55swz9" timestamp="1747554849"&gt;89&lt;/key&gt;&lt;/foreign-keys&gt;&lt;ref-type name="Journal Article"&gt;17&lt;/ref-type&gt;&lt;contributors&gt;&lt;authors&gt;&lt;author&gt;Ramsey, James B&lt;/author&gt;&lt;/authors&gt;&lt;/contributors&gt;&lt;titles&gt;&lt;title&gt;The contribution of wavelets to the analysis of economic and financial data&lt;/title&gt;&lt;secondary-title&gt;Philosophical Transactions of the Royal Society of London. Series A: Mathematical, Physical and Engineering Sciences&lt;/secondary-title&gt;&lt;/titles&gt;&lt;periodical&gt;&lt;full-title&gt;Philosophical Transactions of the Royal Society of London. Series A: Mathematical, Physical and Engineering Sciences&lt;/full-title&gt;&lt;/periodical&gt;&lt;pages&gt;2593-2606&lt;/pages&gt;&lt;volume&gt;357&lt;/volume&gt;&lt;number&gt;1760&lt;/number&gt;&lt;dates&gt;&lt;year&gt;1999&lt;/year&gt;&lt;/dates&gt;&lt;isbn&gt;1364-503X&lt;/isbn&gt;&lt;urls&gt;&lt;/urls&gt;&lt;/record&gt;&lt;/Cite&gt;&lt;/EndNote&gt;</w:instrText>
      </w:r>
      <w:r w:rsidR="004538B0" w:rsidRPr="0048039C">
        <w:rPr>
          <w:rFonts w:ascii="Times New Roman" w:hAnsi="Times New Roman" w:cs="Times New Roman"/>
          <w:sz w:val="24"/>
        </w:rPr>
        <w:fldChar w:fldCharType="separate"/>
      </w:r>
      <w:r w:rsidR="00F55F63">
        <w:rPr>
          <w:rFonts w:ascii="Times New Roman" w:hAnsi="Times New Roman" w:cs="Times New Roman"/>
          <w:noProof/>
          <w:sz w:val="24"/>
        </w:rPr>
        <w:t>(Ramsey, 1999; Verma et al., 2023)</w:t>
      </w:r>
      <w:r w:rsidR="004538B0" w:rsidRPr="0048039C">
        <w:rPr>
          <w:rFonts w:ascii="Times New Roman" w:hAnsi="Times New Roman" w:cs="Times New Roman"/>
          <w:sz w:val="24"/>
        </w:rPr>
        <w:fldChar w:fldCharType="end"/>
      </w:r>
      <w:r w:rsidRPr="0048039C">
        <w:rPr>
          <w:rFonts w:ascii="Times New Roman" w:hAnsi="Times New Roman" w:cs="Times New Roman"/>
          <w:sz w:val="24"/>
        </w:rPr>
        <w:t xml:space="preserve"> to the daily stock price sequence of the last 60 days</w:t>
      </w:r>
      <w:r w:rsidR="004538B0">
        <w:rPr>
          <w:rFonts w:ascii="Times New Roman" w:hAnsi="Times New Roman" w:cs="Times New Roman" w:hint="eastAsia"/>
          <w:sz w:val="24"/>
        </w:rPr>
        <w:t>.</w:t>
      </w:r>
      <w:r w:rsidR="004E39B3" w:rsidRPr="0048039C">
        <w:rPr>
          <w:rFonts w:ascii="Times New Roman" w:hAnsi="Times New Roman" w:cs="Times New Roman"/>
          <w:sz w:val="24"/>
        </w:rPr>
        <w:t xml:space="preserve"> </w:t>
      </w:r>
      <w:r w:rsidRPr="0048039C">
        <w:rPr>
          <w:rFonts w:ascii="Times New Roman" w:hAnsi="Times New Roman" w:cs="Times New Roman"/>
          <w:sz w:val="24"/>
        </w:rPr>
        <w:t>The wavelet transform decomposes the stock price time series</w:t>
      </w:r>
      <w:r w:rsidR="004538B0">
        <w:rPr>
          <w:rFonts w:ascii="Times New Roman" w:hAnsi="Times New Roman" w:cs="Times New Roman" w:hint="eastAsia"/>
          <w:sz w:val="24"/>
        </w:rPr>
        <w:t xml:space="preserve"> data</w:t>
      </w:r>
      <w:r w:rsidRPr="0048039C">
        <w:rPr>
          <w:rFonts w:ascii="Times New Roman" w:hAnsi="Times New Roman" w:cs="Times New Roman"/>
          <w:sz w:val="24"/>
        </w:rPr>
        <w:t xml:space="preserve"> into different frequency bands, which can capture complex patterns such as short-term volatility and </w:t>
      </w:r>
      <w:r w:rsidR="004538B0">
        <w:rPr>
          <w:rFonts w:ascii="Times New Roman" w:hAnsi="Times New Roman" w:cs="Times New Roman" w:hint="eastAsia"/>
          <w:sz w:val="24"/>
        </w:rPr>
        <w:t xml:space="preserve">long-term </w:t>
      </w:r>
      <w:r w:rsidRPr="0048039C">
        <w:rPr>
          <w:rFonts w:ascii="Times New Roman" w:hAnsi="Times New Roman" w:cs="Times New Roman"/>
          <w:sz w:val="24"/>
        </w:rPr>
        <w:t xml:space="preserve">trends. </w:t>
      </w:r>
    </w:p>
    <w:p w14:paraId="64A98400" w14:textId="083928BD" w:rsidR="003149F8" w:rsidRDefault="00A80FFD" w:rsidP="007F5DF2">
      <w:pPr>
        <w:wordWrap/>
        <w:spacing w:line="480" w:lineRule="auto"/>
        <w:ind w:firstLineChars="400" w:firstLine="880"/>
        <w:jc w:val="both"/>
        <w:rPr>
          <w:rFonts w:ascii="Times New Roman" w:hAnsi="Times New Roman" w:cs="Times New Roman"/>
          <w:sz w:val="24"/>
        </w:rPr>
      </w:pPr>
      <w:r>
        <w:rPr>
          <w:noProof/>
        </w:rPr>
        <w:drawing>
          <wp:inline distT="0" distB="0" distL="0" distR="0" wp14:anchorId="7F99C1ED" wp14:editId="6C6D501B">
            <wp:extent cx="4495800" cy="2940250"/>
            <wp:effectExtent l="0" t="0" r="0" b="0"/>
            <wp:docPr id="460523021" name="그림 1" descr="텍스트, 도표, 그래프,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23021" name="그림 1" descr="텍스트, 도표, 그래프, 라인이(가) 표시된 사진&#10;&#10;AI 생성 콘텐츠는 정확하지 않을 수 있습니다."/>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23027" cy="2958056"/>
                    </a:xfrm>
                    <a:prstGeom prst="rect">
                      <a:avLst/>
                    </a:prstGeom>
                    <a:noFill/>
                    <a:ln>
                      <a:noFill/>
                    </a:ln>
                  </pic:spPr>
                </pic:pic>
              </a:graphicData>
            </a:graphic>
          </wp:inline>
        </w:drawing>
      </w:r>
    </w:p>
    <w:p w14:paraId="3030D15B" w14:textId="2FD253B4" w:rsidR="00A80FFD" w:rsidRPr="00A80FFD" w:rsidRDefault="00A80FFD" w:rsidP="00A80FFD">
      <w:pPr>
        <w:wordWrap/>
        <w:spacing w:line="480" w:lineRule="auto"/>
        <w:jc w:val="center"/>
        <w:rPr>
          <w:rFonts w:ascii="Times New Roman" w:hAnsi="Times New Roman" w:cs="Times New Roman"/>
          <w:b/>
          <w:bCs/>
          <w:sz w:val="24"/>
        </w:rPr>
      </w:pPr>
      <w:r>
        <w:rPr>
          <w:rFonts w:ascii="Times New Roman" w:hAnsi="Times New Roman" w:cs="Times New Roman" w:hint="eastAsia"/>
          <w:b/>
          <w:bCs/>
          <w:sz w:val="24"/>
        </w:rPr>
        <w:t>Pig.</w:t>
      </w:r>
      <w:r w:rsidRPr="00A80FFD">
        <w:rPr>
          <w:rFonts w:ascii="Times New Roman" w:hAnsi="Times New Roman" w:cs="Times New Roman" w:hint="eastAsia"/>
          <w:b/>
          <w:bCs/>
          <w:sz w:val="24"/>
        </w:rPr>
        <w:t xml:space="preserve"> 1</w:t>
      </w:r>
      <w:r>
        <w:rPr>
          <w:rFonts w:ascii="Times New Roman" w:hAnsi="Times New Roman" w:cs="Times New Roman" w:hint="eastAsia"/>
          <w:b/>
          <w:bCs/>
          <w:sz w:val="24"/>
        </w:rPr>
        <w:t xml:space="preserve"> Wavelet </w:t>
      </w:r>
      <w:proofErr w:type="gramStart"/>
      <w:r>
        <w:rPr>
          <w:rFonts w:ascii="Times New Roman" w:hAnsi="Times New Roman" w:cs="Times New Roman" w:hint="eastAsia"/>
          <w:b/>
          <w:bCs/>
          <w:sz w:val="24"/>
        </w:rPr>
        <w:t>Decomposition :</w:t>
      </w:r>
      <w:proofErr w:type="gramEnd"/>
      <w:r>
        <w:rPr>
          <w:rFonts w:ascii="Times New Roman" w:hAnsi="Times New Roman" w:cs="Times New Roman" w:hint="eastAsia"/>
          <w:b/>
          <w:bCs/>
          <w:sz w:val="24"/>
        </w:rPr>
        <w:t xml:space="preserve"> Samsung Electronics Stock</w:t>
      </w:r>
    </w:p>
    <w:p w14:paraId="6EF846BA" w14:textId="0E7975D1" w:rsidR="00B74717" w:rsidRDefault="00785252" w:rsidP="005A62E6">
      <w:pPr>
        <w:wordWrap/>
        <w:spacing w:line="480" w:lineRule="auto"/>
        <w:ind w:firstLine="800"/>
        <w:jc w:val="both"/>
        <w:rPr>
          <w:rFonts w:ascii="Times New Roman" w:hAnsi="Times New Roman" w:cs="Times New Roman"/>
          <w:sz w:val="24"/>
        </w:rPr>
      </w:pPr>
      <w:r w:rsidRPr="0048039C">
        <w:rPr>
          <w:rFonts w:ascii="Times New Roman" w:hAnsi="Times New Roman" w:cs="Times New Roman"/>
          <w:sz w:val="24"/>
        </w:rPr>
        <w:t>By calculating the statistical characteristics (energy, standard deviation, skewness, kurtosis) of the wavelet coefficients obtained through this transformation, we extracted the key dynamic features of daily stock price information in a compressed form.</w:t>
      </w:r>
      <w:r w:rsidR="00EE5D34" w:rsidRPr="0048039C">
        <w:rPr>
          <w:rFonts w:ascii="Times New Roman" w:hAnsi="Times New Roman" w:cs="Times New Roman"/>
          <w:sz w:val="24"/>
        </w:rPr>
        <w:t xml:space="preserve">      </w:t>
      </w:r>
    </w:p>
    <w:p w14:paraId="32C5B035" w14:textId="0659A0F2" w:rsidR="00807624" w:rsidRPr="00A37136" w:rsidRDefault="00A37136" w:rsidP="00AE52A8">
      <w:pPr>
        <w:wordWrap/>
        <w:spacing w:line="480" w:lineRule="auto"/>
        <w:jc w:val="both"/>
        <w:rPr>
          <w:rFonts w:ascii="Times New Roman" w:hAnsi="Times New Roman" w:cs="Times New Roman"/>
          <w:noProof/>
          <w:sz w:val="24"/>
        </w:rPr>
      </w:pPr>
      <m:oMathPara>
        <m:oMath>
          <m:r>
            <w:rPr>
              <w:rFonts w:ascii="Cambria Math" w:eastAsia="맑은 고딕" w:hAnsi="Cambria Math" w:cs="맑은 고딕"/>
              <w:sz w:val="24"/>
            </w:rPr>
            <w:lastRenderedPageBreak/>
            <m:t>c</m:t>
          </m:r>
          <m:sSub>
            <m:sSubPr>
              <m:ctrlPr>
                <w:rPr>
                  <w:rFonts w:ascii="Cambria Math" w:eastAsia="맑은 고딕" w:hAnsi="Cambria Math" w:cs="맑은 고딕"/>
                  <w:i/>
                  <w:sz w:val="24"/>
                </w:rPr>
              </m:ctrlPr>
            </m:sSubPr>
            <m:e>
              <m:r>
                <w:rPr>
                  <w:rFonts w:ascii="Cambria Math" w:eastAsia="맑은 고딕" w:hAnsi="Cambria Math" w:cs="맑은 고딕"/>
                  <w:sz w:val="24"/>
                </w:rPr>
                <m:t>A</m:t>
              </m:r>
            </m:e>
            <m:sub>
              <m:r>
                <w:rPr>
                  <w:rFonts w:ascii="Cambria Math" w:eastAsia="맑은 고딕" w:hAnsi="Cambria Math" w:cs="맑은 고딕"/>
                  <w:sz w:val="24"/>
                </w:rPr>
                <m:t>j+1</m:t>
              </m:r>
            </m:sub>
          </m:sSub>
          <m:r>
            <w:rPr>
              <w:rFonts w:ascii="Cambria Math" w:eastAsia="Cambria Math" w:hAnsi="Cambria Math" w:cs="Times New Roman"/>
              <w:sz w:val="24"/>
            </w:rPr>
            <m:t>[</m:t>
          </m:r>
          <m:r>
            <w:rPr>
              <w:rFonts w:ascii="Cambria Math" w:hAnsi="Cambria Math" w:cs="Times New Roman"/>
              <w:sz w:val="24"/>
            </w:rPr>
            <m:t>k]</m:t>
          </m:r>
          <m:r>
            <w:rPr>
              <w:rFonts w:ascii="Cambria Math" w:eastAsia="Cambria Math" w:hAnsi="Cambria Math" w:cs="Times New Roman"/>
              <w:sz w:val="24"/>
            </w:rPr>
            <m:t>=</m:t>
          </m:r>
          <m:nary>
            <m:naryPr>
              <m:chr m:val="∑"/>
              <m:supHide m:val="1"/>
              <m:ctrlPr>
                <w:rPr>
                  <w:rFonts w:ascii="Cambria Math" w:eastAsia="Cambria Math" w:hAnsi="Cambria Math" w:cs="Times New Roman"/>
                  <w:i/>
                  <w:sz w:val="24"/>
                </w:rPr>
              </m:ctrlPr>
            </m:naryPr>
            <m:sub>
              <m:r>
                <w:rPr>
                  <w:rFonts w:ascii="Cambria Math" w:eastAsia="Cambria Math" w:hAnsi="Cambria Math" w:cs="Times New Roman"/>
                  <w:sz w:val="24"/>
                </w:rPr>
                <m:t>n</m:t>
              </m:r>
            </m:sub>
            <m:sup/>
            <m:e>
              <m:r>
                <w:rPr>
                  <w:rFonts w:ascii="Cambria Math" w:eastAsia="Cambria Math" w:hAnsi="Cambria Math" w:cs="Times New Roman"/>
                  <w:sz w:val="24"/>
                </w:rPr>
                <m:t>h</m:t>
              </m:r>
              <m:d>
                <m:dPr>
                  <m:begChr m:val="["/>
                  <m:endChr m:val="]"/>
                  <m:ctrlPr>
                    <w:rPr>
                      <w:rFonts w:ascii="Cambria Math" w:hAnsi="Cambria Math" w:cs="Times New Roman"/>
                      <w:i/>
                      <w:sz w:val="24"/>
                    </w:rPr>
                  </m:ctrlPr>
                </m:dPr>
                <m:e>
                  <m:r>
                    <w:rPr>
                      <w:rFonts w:ascii="Cambria Math" w:hAnsi="Cambria Math" w:cs="Times New Roman"/>
                      <w:sz w:val="24"/>
                    </w:rPr>
                    <m:t>n-2k</m:t>
                  </m:r>
                </m:e>
              </m:d>
              <m:r>
                <w:rPr>
                  <w:rFonts w:ascii="Cambria Math" w:hAnsi="Cambria Math" w:cs="Times New Roman"/>
                  <w:sz w:val="24"/>
                </w:rPr>
                <m:t>c</m:t>
              </m:r>
              <m:sSub>
                <m:sSubPr>
                  <m:ctrlPr>
                    <w:rPr>
                      <w:rFonts w:ascii="Cambria Math" w:eastAsia="맑은 고딕" w:hAnsi="Cambria Math" w:cs="맑은 고딕"/>
                      <w:i/>
                      <w:sz w:val="24"/>
                    </w:rPr>
                  </m:ctrlPr>
                </m:sSubPr>
                <m:e>
                  <m:r>
                    <w:rPr>
                      <w:rFonts w:ascii="Cambria Math" w:eastAsia="맑은 고딕" w:hAnsi="Cambria Math" w:cs="맑은 고딕"/>
                      <w:sz w:val="24"/>
                    </w:rPr>
                    <m:t>A</m:t>
                  </m:r>
                </m:e>
                <m:sub>
                  <m:r>
                    <w:rPr>
                      <w:rFonts w:ascii="Cambria Math" w:eastAsia="맑은 고딕" w:hAnsi="Cambria Math" w:cs="맑은 고딕"/>
                      <w:sz w:val="24"/>
                    </w:rPr>
                    <m:t>j</m:t>
                  </m:r>
                </m:sub>
              </m:sSub>
              <m:d>
                <m:dPr>
                  <m:begChr m:val="["/>
                  <m:endChr m:val="]"/>
                  <m:ctrlPr>
                    <w:rPr>
                      <w:rFonts w:ascii="Cambria Math" w:eastAsia="Cambria Math" w:hAnsi="Cambria Math" w:cs="Times New Roman"/>
                      <w:i/>
                      <w:sz w:val="24"/>
                    </w:rPr>
                  </m:ctrlPr>
                </m:dPr>
                <m:e>
                  <m:r>
                    <w:rPr>
                      <w:rFonts w:ascii="Cambria Math" w:hAnsi="Cambria Math" w:cs="Times New Roman"/>
                      <w:sz w:val="24"/>
                    </w:rPr>
                    <m:t>n</m:t>
                  </m:r>
                  <m:ctrlPr>
                    <w:rPr>
                      <w:rFonts w:ascii="Cambria Math" w:hAnsi="Cambria Math" w:cs="Times New Roman"/>
                      <w:i/>
                      <w:sz w:val="24"/>
                    </w:rPr>
                  </m:ctrlPr>
                </m:e>
              </m:d>
              <m:r>
                <w:rPr>
                  <w:rFonts w:ascii="Cambria Math" w:hAnsi="Cambria Math" w:cs="Times New Roman"/>
                  <w:sz w:val="24"/>
                </w:rPr>
                <m:t xml:space="preserve"> </m:t>
              </m:r>
            </m:e>
          </m:nary>
          <m:r>
            <w:rPr>
              <w:rFonts w:ascii="Cambria Math" w:hAnsi="Cambria Math" w:cs="Times New Roman"/>
              <w:sz w:val="24"/>
            </w:rPr>
            <m:t>(Approximation Coefficients)</m:t>
          </m:r>
        </m:oMath>
      </m:oMathPara>
    </w:p>
    <w:p w14:paraId="1BF28E71" w14:textId="7202B8C2" w:rsidR="00A37136" w:rsidRPr="00A37136" w:rsidRDefault="00A37136" w:rsidP="00AE52A8">
      <w:pPr>
        <w:wordWrap/>
        <w:spacing w:line="480" w:lineRule="auto"/>
        <w:jc w:val="both"/>
        <w:rPr>
          <w:rFonts w:ascii="Times New Roman" w:hAnsi="Times New Roman" w:cs="Times New Roman"/>
          <w:i/>
          <w:noProof/>
          <w:sz w:val="24"/>
        </w:rPr>
      </w:pPr>
      <m:oMathPara>
        <m:oMath>
          <m:r>
            <w:rPr>
              <w:rFonts w:ascii="Cambria Math" w:eastAsia="맑은 고딕" w:hAnsi="Cambria Math" w:cs="맑은 고딕"/>
              <w:sz w:val="24"/>
            </w:rPr>
            <m:t>c</m:t>
          </m:r>
          <m:sSub>
            <m:sSubPr>
              <m:ctrlPr>
                <w:rPr>
                  <w:rFonts w:ascii="Cambria Math" w:eastAsia="맑은 고딕" w:hAnsi="Cambria Math" w:cs="맑은 고딕"/>
                  <w:i/>
                  <w:sz w:val="24"/>
                </w:rPr>
              </m:ctrlPr>
            </m:sSubPr>
            <m:e>
              <m:r>
                <w:rPr>
                  <w:rFonts w:ascii="Cambria Math" w:eastAsia="맑은 고딕" w:hAnsi="Cambria Math" w:cs="맑은 고딕"/>
                  <w:sz w:val="24"/>
                </w:rPr>
                <m:t>D</m:t>
              </m:r>
            </m:e>
            <m:sub>
              <m:r>
                <w:rPr>
                  <w:rFonts w:ascii="Cambria Math" w:eastAsia="맑은 고딕" w:hAnsi="Cambria Math" w:cs="맑은 고딕"/>
                  <w:sz w:val="24"/>
                </w:rPr>
                <m:t>j+1</m:t>
              </m:r>
            </m:sub>
          </m:sSub>
          <m:d>
            <m:dPr>
              <m:begChr m:val="["/>
              <m:endChr m:val="]"/>
              <m:ctrlPr>
                <w:rPr>
                  <w:rFonts w:ascii="Cambria Math" w:eastAsia="Cambria Math" w:hAnsi="Cambria Math" w:cs="Times New Roman"/>
                  <w:i/>
                  <w:sz w:val="24"/>
                </w:rPr>
              </m:ctrlPr>
            </m:dPr>
            <m:e>
              <m:r>
                <w:rPr>
                  <w:rFonts w:ascii="Cambria Math" w:hAnsi="Cambria Math" w:cs="Times New Roman"/>
                  <w:sz w:val="24"/>
                </w:rPr>
                <m:t>k</m:t>
              </m:r>
              <m:ctrlPr>
                <w:rPr>
                  <w:rFonts w:ascii="Cambria Math" w:hAnsi="Cambria Math" w:cs="Times New Roman"/>
                  <w:i/>
                  <w:sz w:val="24"/>
                </w:rPr>
              </m:ctrlPr>
            </m:e>
          </m:d>
          <m:r>
            <w:rPr>
              <w:rFonts w:ascii="Cambria Math" w:eastAsia="Cambria Math" w:hAnsi="Cambria Math" w:cs="Times New Roman"/>
              <w:sz w:val="24"/>
            </w:rPr>
            <m:t>=</m:t>
          </m:r>
          <m:nary>
            <m:naryPr>
              <m:chr m:val="∑"/>
              <m:limLoc m:val="undOvr"/>
              <m:subHide m:val="1"/>
              <m:supHide m:val="1"/>
              <m:ctrlPr>
                <w:rPr>
                  <w:rFonts w:ascii="Cambria Math" w:eastAsia="Cambria Math" w:hAnsi="Cambria Math" w:cs="Times New Roman"/>
                  <w:i/>
                  <w:sz w:val="24"/>
                </w:rPr>
              </m:ctrlPr>
            </m:naryPr>
            <m:sub/>
            <m:sup/>
            <m:e>
              <m:r>
                <w:rPr>
                  <w:rFonts w:ascii="Cambria Math" w:eastAsia="Cambria Math" w:hAnsi="Cambria Math" w:cs="Times New Roman"/>
                  <w:sz w:val="24"/>
                </w:rPr>
                <m:t>g</m:t>
              </m:r>
              <m:d>
                <m:dPr>
                  <m:begChr m:val="["/>
                  <m:endChr m:val="]"/>
                  <m:ctrlPr>
                    <w:rPr>
                      <w:rFonts w:ascii="Cambria Math" w:hAnsi="Cambria Math" w:cs="Times New Roman"/>
                      <w:i/>
                      <w:sz w:val="24"/>
                    </w:rPr>
                  </m:ctrlPr>
                </m:dPr>
                <m:e>
                  <m:r>
                    <w:rPr>
                      <w:rFonts w:ascii="Cambria Math" w:hAnsi="Cambria Math" w:cs="Times New Roman"/>
                      <w:sz w:val="24"/>
                    </w:rPr>
                    <m:t>n-2k</m:t>
                  </m:r>
                </m:e>
              </m:d>
              <m:r>
                <w:rPr>
                  <w:rFonts w:ascii="Cambria Math" w:hAnsi="Cambria Math" w:cs="Times New Roman"/>
                  <w:sz w:val="24"/>
                </w:rPr>
                <m:t>c</m:t>
              </m:r>
              <m:sSub>
                <m:sSubPr>
                  <m:ctrlPr>
                    <w:rPr>
                      <w:rFonts w:ascii="Cambria Math" w:eastAsia="맑은 고딕" w:hAnsi="Cambria Math" w:cs="맑은 고딕"/>
                      <w:i/>
                      <w:sz w:val="24"/>
                    </w:rPr>
                  </m:ctrlPr>
                </m:sSubPr>
                <m:e>
                  <m:r>
                    <w:rPr>
                      <w:rFonts w:ascii="Cambria Math" w:eastAsia="맑은 고딕" w:hAnsi="Cambria Math" w:cs="맑은 고딕"/>
                      <w:sz w:val="24"/>
                    </w:rPr>
                    <m:t>A</m:t>
                  </m:r>
                </m:e>
                <m:sub>
                  <m:r>
                    <w:rPr>
                      <w:rFonts w:ascii="Cambria Math" w:eastAsia="맑은 고딕" w:hAnsi="Cambria Math" w:cs="맑은 고딕"/>
                      <w:sz w:val="24"/>
                    </w:rPr>
                    <m:t>j</m:t>
                  </m:r>
                </m:sub>
              </m:sSub>
              <m:d>
                <m:dPr>
                  <m:begChr m:val="["/>
                  <m:endChr m:val="]"/>
                  <m:ctrlPr>
                    <w:rPr>
                      <w:rFonts w:ascii="Cambria Math" w:eastAsia="Cambria Math" w:hAnsi="Cambria Math" w:cs="Times New Roman"/>
                      <w:i/>
                      <w:sz w:val="24"/>
                    </w:rPr>
                  </m:ctrlPr>
                </m:dPr>
                <m:e>
                  <m:r>
                    <w:rPr>
                      <w:rFonts w:ascii="Cambria Math" w:hAnsi="Cambria Math" w:cs="Times New Roman"/>
                      <w:sz w:val="24"/>
                    </w:rPr>
                    <m:t>n</m:t>
                  </m:r>
                  <m:ctrlPr>
                    <w:rPr>
                      <w:rFonts w:ascii="Cambria Math" w:hAnsi="Cambria Math" w:cs="Times New Roman"/>
                      <w:i/>
                      <w:sz w:val="24"/>
                    </w:rPr>
                  </m:ctrlPr>
                </m:e>
              </m:d>
            </m:e>
          </m:nary>
          <m:r>
            <w:rPr>
              <w:rFonts w:ascii="Cambria Math" w:hAnsi="Cambria Math" w:cs="Times New Roman"/>
              <w:sz w:val="24"/>
            </w:rPr>
            <m:t>(Detail Coefficients)</m:t>
          </m:r>
        </m:oMath>
      </m:oMathPara>
    </w:p>
    <w:p w14:paraId="6602C30B" w14:textId="3F9476E9" w:rsidR="00A37136" w:rsidRPr="00A37136" w:rsidRDefault="0022613E" w:rsidP="0022613E">
      <w:pPr>
        <w:wordWrap/>
        <w:spacing w:line="480" w:lineRule="auto"/>
        <w:jc w:val="both"/>
        <w:rPr>
          <w:rFonts w:ascii="Times New Roman" w:hAnsi="Times New Roman" w:cs="Times New Roman"/>
          <w:noProof/>
          <w:sz w:val="24"/>
        </w:rPr>
      </w:pPr>
      <w:r>
        <w:rPr>
          <w:rFonts w:ascii="Times New Roman" w:hAnsi="Times New Roman" w:cs="Times New Roman" w:hint="eastAsia"/>
          <w:noProof/>
          <w:sz w:val="24"/>
        </w:rPr>
        <w:t>w</w:t>
      </w:r>
      <w:r w:rsidR="00A37136" w:rsidRPr="00A37136">
        <w:rPr>
          <w:rFonts w:ascii="Times New Roman" w:hAnsi="Times New Roman" w:cs="Times New Roman"/>
          <w:noProof/>
          <w:sz w:val="24"/>
        </w:rPr>
        <w:t>here</w:t>
      </w:r>
      <w:r>
        <w:rPr>
          <w:rFonts w:ascii="Times New Roman" w:hAnsi="Times New Roman" w:cs="Times New Roman" w:hint="eastAsia"/>
          <w:noProof/>
          <w:sz w:val="24"/>
        </w:rPr>
        <w:t xml:space="preserve"> </w:t>
      </w:r>
      <w:r w:rsidR="00F64089" w:rsidRPr="00A37136">
        <w:rPr>
          <w:rFonts w:ascii="Times New Roman" w:hAnsi="Times New Roman" w:cs="Times New Roman"/>
          <w:noProof/>
          <w:sz w:val="24"/>
        </w:rPr>
        <w:t xml:space="preserve">h[] </w:t>
      </w:r>
      <w:r>
        <w:rPr>
          <w:rFonts w:ascii="Times New Roman" w:hAnsi="Times New Roman" w:cs="Times New Roman" w:hint="eastAsia"/>
          <w:noProof/>
          <w:sz w:val="24"/>
        </w:rPr>
        <w:t>denote</w:t>
      </w:r>
      <w:r w:rsidR="00F64089" w:rsidRPr="00A37136">
        <w:rPr>
          <w:rFonts w:ascii="Times New Roman" w:hAnsi="Times New Roman" w:cs="Times New Roman"/>
          <w:noProof/>
          <w:sz w:val="24"/>
        </w:rPr>
        <w:t xml:space="preserve"> a low-pass filter</w:t>
      </w:r>
      <w:r w:rsidR="005A62E6">
        <w:rPr>
          <w:rFonts w:ascii="Times New Roman" w:hAnsi="Times New Roman" w:cs="Times New Roman" w:hint="eastAsia"/>
          <w:noProof/>
          <w:sz w:val="24"/>
        </w:rPr>
        <w:t>,</w:t>
      </w:r>
      <w:r w:rsidR="00F64089" w:rsidRPr="00A37136">
        <w:rPr>
          <w:rFonts w:ascii="Times New Roman" w:hAnsi="Times New Roman" w:cs="Times New Roman"/>
          <w:noProof/>
          <w:sz w:val="24"/>
        </w:rPr>
        <w:t xml:space="preserve"> g[] </w:t>
      </w:r>
      <w:r w:rsidR="005A62E6">
        <w:rPr>
          <w:rFonts w:ascii="Times New Roman" w:hAnsi="Times New Roman" w:cs="Times New Roman" w:hint="eastAsia"/>
          <w:noProof/>
          <w:sz w:val="24"/>
        </w:rPr>
        <w:t>denotes</w:t>
      </w:r>
      <w:r w:rsidR="00F64089" w:rsidRPr="00A37136">
        <w:rPr>
          <w:rFonts w:ascii="Times New Roman" w:hAnsi="Times New Roman" w:cs="Times New Roman"/>
          <w:noProof/>
          <w:sz w:val="24"/>
        </w:rPr>
        <w:t xml:space="preserve"> a high-pass filter, both determined by the chosen mother wavelet</w:t>
      </w:r>
      <w:r>
        <w:rPr>
          <w:rFonts w:ascii="Times New Roman" w:hAnsi="Times New Roman" w:cs="Times New Roman" w:hint="eastAsia"/>
          <w:noProof/>
          <w:sz w:val="24"/>
        </w:rPr>
        <w:t xml:space="preserve">, </w:t>
      </w:r>
      <w:r w:rsidR="00F64089" w:rsidRPr="00A37136">
        <w:rPr>
          <w:rFonts w:ascii="Times New Roman" w:hAnsi="Times New Roman" w:cs="Times New Roman"/>
          <w:noProof/>
          <w:sz w:val="24"/>
        </w:rPr>
        <w:t>j denotes the level of decomposition, while n and k are indices for the coefficient position</w:t>
      </w:r>
      <w:r>
        <w:rPr>
          <w:rFonts w:ascii="Times New Roman" w:hAnsi="Times New Roman" w:cs="Times New Roman" w:hint="eastAsia"/>
          <w:noProof/>
          <w:sz w:val="24"/>
        </w:rPr>
        <w:t xml:space="preserve">, </w:t>
      </w:r>
      <m:oMath>
        <m:r>
          <w:rPr>
            <w:rFonts w:ascii="Cambria Math" w:hAnsi="Cambria Math" w:cs="Times New Roman"/>
            <w:sz w:val="24"/>
          </w:rPr>
          <m:t>c</m:t>
        </m:r>
        <m:sSub>
          <m:sSubPr>
            <m:ctrlPr>
              <w:rPr>
                <w:rFonts w:ascii="Cambria Math" w:eastAsia="맑은 고딕" w:hAnsi="Cambria Math" w:cs="맑은 고딕"/>
                <w:i/>
                <w:sz w:val="24"/>
              </w:rPr>
            </m:ctrlPr>
          </m:sSubPr>
          <m:e>
            <m:r>
              <w:rPr>
                <w:rFonts w:ascii="Cambria Math" w:eastAsia="맑은 고딕" w:hAnsi="Cambria Math" w:cs="맑은 고딕"/>
                <w:sz w:val="24"/>
              </w:rPr>
              <m:t>A</m:t>
            </m:r>
          </m:e>
          <m:sub>
            <m:r>
              <w:rPr>
                <w:rFonts w:ascii="Cambria Math" w:eastAsia="맑은 고딕" w:hAnsi="Cambria Math" w:cs="맑은 고딕"/>
                <w:sz w:val="24"/>
              </w:rPr>
              <m:t>j</m:t>
            </m:r>
          </m:sub>
        </m:sSub>
        <m:d>
          <m:dPr>
            <m:begChr m:val="["/>
            <m:endChr m:val="]"/>
            <m:ctrlPr>
              <w:rPr>
                <w:rFonts w:ascii="Cambria Math" w:eastAsia="Cambria Math" w:hAnsi="Cambria Math" w:cs="Times New Roman"/>
                <w:i/>
                <w:sz w:val="24"/>
              </w:rPr>
            </m:ctrlPr>
          </m:dPr>
          <m:e>
            <m:r>
              <w:rPr>
                <w:rFonts w:ascii="Cambria Math" w:hAnsi="Cambria Math" w:cs="Times New Roman"/>
                <w:sz w:val="24"/>
              </w:rPr>
              <m:t>n</m:t>
            </m:r>
            <m:ctrlPr>
              <w:rPr>
                <w:rFonts w:ascii="Cambria Math" w:hAnsi="Cambria Math" w:cs="Times New Roman"/>
                <w:i/>
                <w:sz w:val="24"/>
              </w:rPr>
            </m:ctrlPr>
          </m:e>
        </m:d>
      </m:oMath>
      <w:r w:rsidR="00A37136" w:rsidRPr="00A37136">
        <w:rPr>
          <w:rFonts w:ascii="Times New Roman" w:hAnsi="Times New Roman" w:cs="Times New Roman"/>
          <w:noProof/>
          <w:sz w:val="24"/>
        </w:rPr>
        <w:t xml:space="preserve"> represents the approximation coefficients at decomposition level j. For the initial level (j=0), this corresponds to the original stock price time series</w:t>
      </w:r>
      <w:r>
        <w:rPr>
          <w:rFonts w:ascii="Times New Roman" w:hAnsi="Times New Roman" w:cs="Times New Roman" w:hint="eastAsia"/>
          <w:noProof/>
          <w:sz w:val="24"/>
        </w:rPr>
        <w:t xml:space="preserve">. </w:t>
      </w:r>
      <m:oMath>
        <m:r>
          <w:rPr>
            <w:rFonts w:ascii="Cambria Math" w:eastAsia="맑은 고딕" w:hAnsi="Cambria Math" w:cs="맑은 고딕"/>
            <w:sz w:val="24"/>
          </w:rPr>
          <m:t>c</m:t>
        </m:r>
        <m:sSub>
          <m:sSubPr>
            <m:ctrlPr>
              <w:rPr>
                <w:rFonts w:ascii="Cambria Math" w:eastAsia="맑은 고딕" w:hAnsi="Cambria Math" w:cs="맑은 고딕"/>
                <w:i/>
                <w:sz w:val="24"/>
              </w:rPr>
            </m:ctrlPr>
          </m:sSubPr>
          <m:e>
            <m:r>
              <w:rPr>
                <w:rFonts w:ascii="Cambria Math" w:eastAsia="맑은 고딕" w:hAnsi="Cambria Math" w:cs="맑은 고딕"/>
                <w:sz w:val="24"/>
              </w:rPr>
              <m:t>D</m:t>
            </m:r>
          </m:e>
          <m:sub>
            <m:r>
              <w:rPr>
                <w:rFonts w:ascii="Cambria Math" w:eastAsia="맑은 고딕" w:hAnsi="Cambria Math" w:cs="맑은 고딕"/>
                <w:sz w:val="24"/>
              </w:rPr>
              <m:t>j+1</m:t>
            </m:r>
          </m:sub>
        </m:sSub>
        <m:d>
          <m:dPr>
            <m:begChr m:val="["/>
            <m:endChr m:val="]"/>
            <m:ctrlPr>
              <w:rPr>
                <w:rFonts w:ascii="Cambria Math" w:eastAsia="Cambria Math" w:hAnsi="Cambria Math" w:cs="Times New Roman"/>
                <w:i/>
                <w:sz w:val="24"/>
              </w:rPr>
            </m:ctrlPr>
          </m:dPr>
          <m:e>
            <m:r>
              <w:rPr>
                <w:rFonts w:ascii="Cambria Math" w:hAnsi="Cambria Math" w:cs="Times New Roman"/>
                <w:sz w:val="24"/>
              </w:rPr>
              <m:t>k</m:t>
            </m:r>
            <m:ctrlPr>
              <w:rPr>
                <w:rFonts w:ascii="Cambria Math" w:hAnsi="Cambria Math" w:cs="Times New Roman"/>
                <w:i/>
                <w:sz w:val="24"/>
              </w:rPr>
            </m:ctrlPr>
          </m:e>
        </m:d>
      </m:oMath>
      <w:r w:rsidR="003915AE">
        <w:rPr>
          <w:rFonts w:ascii="Times New Roman" w:hAnsi="Times New Roman" w:cs="Times New Roman" w:hint="eastAsia"/>
          <w:noProof/>
          <w:sz w:val="24"/>
        </w:rPr>
        <w:t xml:space="preserve"> </w:t>
      </w:r>
      <w:r w:rsidR="00A37136" w:rsidRPr="00A37136">
        <w:rPr>
          <w:rFonts w:ascii="Times New Roman" w:hAnsi="Times New Roman" w:cs="Times New Roman"/>
          <w:noProof/>
          <w:sz w:val="24"/>
        </w:rPr>
        <w:t>are the detail coefficients at the next level, capturing the high-frequency components of the signal</w:t>
      </w:r>
      <w:r>
        <w:rPr>
          <w:rFonts w:ascii="Times New Roman" w:hAnsi="Times New Roman" w:cs="Times New Roman" w:hint="eastAsia"/>
          <w:noProof/>
          <w:sz w:val="24"/>
        </w:rPr>
        <w:t xml:space="preserve">, </w:t>
      </w:r>
      <m:oMath>
        <m:r>
          <w:rPr>
            <w:rFonts w:ascii="Cambria Math" w:eastAsia="맑은 고딕" w:hAnsi="Cambria Math" w:cs="맑은 고딕"/>
            <w:sz w:val="24"/>
          </w:rPr>
          <m:t>c</m:t>
        </m:r>
        <m:sSub>
          <m:sSubPr>
            <m:ctrlPr>
              <w:rPr>
                <w:rFonts w:ascii="Cambria Math" w:eastAsia="맑은 고딕" w:hAnsi="Cambria Math" w:cs="맑은 고딕"/>
                <w:i/>
                <w:sz w:val="24"/>
              </w:rPr>
            </m:ctrlPr>
          </m:sSubPr>
          <m:e>
            <m:r>
              <w:rPr>
                <w:rFonts w:ascii="Cambria Math" w:eastAsia="맑은 고딕" w:hAnsi="Cambria Math" w:cs="맑은 고딕"/>
                <w:sz w:val="24"/>
              </w:rPr>
              <m:t>A</m:t>
            </m:r>
          </m:e>
          <m:sub>
            <m:r>
              <w:rPr>
                <w:rFonts w:ascii="Cambria Math" w:eastAsia="맑은 고딕" w:hAnsi="Cambria Math" w:cs="맑은 고딕"/>
                <w:sz w:val="24"/>
              </w:rPr>
              <m:t>j+1</m:t>
            </m:r>
          </m:sub>
        </m:sSub>
        <m:d>
          <m:dPr>
            <m:begChr m:val="["/>
            <m:endChr m:val="]"/>
            <m:ctrlPr>
              <w:rPr>
                <w:rFonts w:ascii="Cambria Math" w:eastAsia="Cambria Math" w:hAnsi="Cambria Math" w:cs="Times New Roman"/>
                <w:i/>
                <w:sz w:val="24"/>
              </w:rPr>
            </m:ctrlPr>
          </m:dPr>
          <m:e>
            <m:r>
              <w:rPr>
                <w:rFonts w:ascii="Cambria Math" w:hAnsi="Cambria Math" w:cs="Times New Roman"/>
                <w:sz w:val="24"/>
              </w:rPr>
              <m:t>k</m:t>
            </m:r>
            <m:ctrlPr>
              <w:rPr>
                <w:rFonts w:ascii="Cambria Math" w:hAnsi="Cambria Math" w:cs="Times New Roman"/>
                <w:i/>
                <w:sz w:val="24"/>
              </w:rPr>
            </m:ctrlPr>
          </m:e>
        </m:d>
      </m:oMath>
      <w:r w:rsidR="000252B6">
        <w:rPr>
          <w:rFonts w:ascii="Times New Roman" w:hAnsi="Times New Roman" w:cs="Times New Roman" w:hint="eastAsia"/>
          <w:noProof/>
          <w:sz w:val="24"/>
        </w:rPr>
        <w:t xml:space="preserve"> </w:t>
      </w:r>
      <w:r w:rsidR="00A37136" w:rsidRPr="00A37136">
        <w:rPr>
          <w:rFonts w:ascii="Times New Roman" w:hAnsi="Times New Roman" w:cs="Times New Roman"/>
          <w:noProof/>
          <w:sz w:val="24"/>
        </w:rPr>
        <w:t>are the approximation coefficients at the next level, representing the low-frequency, smoothed components of the signal.</w:t>
      </w:r>
    </w:p>
    <w:p w14:paraId="671B59EA" w14:textId="708FE480" w:rsidR="000515E9" w:rsidRPr="000515E9" w:rsidRDefault="00785252" w:rsidP="005A62E6">
      <w:pPr>
        <w:wordWrap/>
        <w:spacing w:line="480" w:lineRule="auto"/>
        <w:ind w:firstLine="800"/>
        <w:jc w:val="both"/>
        <w:rPr>
          <w:rFonts w:ascii="Times New Roman" w:hAnsi="Times New Roman" w:cs="Times New Roman"/>
          <w:sz w:val="24"/>
        </w:rPr>
      </w:pPr>
      <w:r w:rsidRPr="0048039C">
        <w:rPr>
          <w:rFonts w:ascii="Times New Roman" w:hAnsi="Times New Roman" w:cs="Times New Roman"/>
          <w:sz w:val="24"/>
        </w:rPr>
        <w:t>In this study, we used Daubechies 4 wavelets to perform the decomposition up to the J=3 level, resulting in a set of wavelet coefficients {</w:t>
      </w:r>
      <m:oMath>
        <m:r>
          <w:rPr>
            <w:rFonts w:ascii="Cambria Math" w:eastAsia="맑은 고딕" w:hAnsi="Cambria Math" w:cs="맑은 고딕"/>
            <w:sz w:val="24"/>
          </w:rPr>
          <m:t>c</m:t>
        </m:r>
        <m:sSub>
          <m:sSubPr>
            <m:ctrlPr>
              <w:rPr>
                <w:rFonts w:ascii="Cambria Math" w:eastAsia="맑은 고딕" w:hAnsi="Cambria Math" w:cs="맑은 고딕"/>
                <w:i/>
                <w:sz w:val="24"/>
              </w:rPr>
            </m:ctrlPr>
          </m:sSubPr>
          <m:e>
            <m:r>
              <w:rPr>
                <w:rFonts w:ascii="Cambria Math" w:eastAsia="맑은 고딕" w:hAnsi="Cambria Math" w:cs="맑은 고딕"/>
                <w:sz w:val="24"/>
              </w:rPr>
              <m:t>A</m:t>
            </m:r>
          </m:e>
          <m:sub>
            <m:r>
              <w:rPr>
                <w:rFonts w:ascii="Cambria Math" w:eastAsia="맑은 고딕" w:hAnsi="Cambria Math" w:cs="맑은 고딕"/>
                <w:sz w:val="24"/>
              </w:rPr>
              <m:t>3</m:t>
            </m:r>
          </m:sub>
        </m:sSub>
      </m:oMath>
      <w:r w:rsidR="003915AE">
        <w:rPr>
          <w:rFonts w:ascii="Cambria Math" w:eastAsia="맑은 고딕" w:hAnsi="Cambria Math" w:cs="맑은 고딕" w:hint="eastAsia"/>
          <w:i/>
          <w:sz w:val="24"/>
        </w:rPr>
        <w:t>,</w:t>
      </w:r>
      <m:oMath>
        <m:r>
          <w:rPr>
            <w:rFonts w:ascii="Cambria Math" w:eastAsia="맑은 고딕" w:hAnsi="Cambria Math" w:cs="맑은 고딕"/>
            <w:sz w:val="24"/>
          </w:rPr>
          <m:t>c</m:t>
        </m:r>
        <m:sSub>
          <m:sSubPr>
            <m:ctrlPr>
              <w:rPr>
                <w:rFonts w:ascii="Cambria Math" w:eastAsia="맑은 고딕" w:hAnsi="Cambria Math" w:cs="맑은 고딕"/>
                <w:i/>
                <w:sz w:val="24"/>
              </w:rPr>
            </m:ctrlPr>
          </m:sSubPr>
          <m:e>
            <m:r>
              <w:rPr>
                <w:rFonts w:ascii="Cambria Math" w:eastAsia="맑은 고딕" w:hAnsi="Cambria Math" w:cs="맑은 고딕"/>
                <w:sz w:val="24"/>
              </w:rPr>
              <m:t>D</m:t>
            </m:r>
          </m:e>
          <m:sub>
            <m:r>
              <w:rPr>
                <w:rFonts w:ascii="Cambria Math" w:eastAsia="맑은 고딕" w:hAnsi="Cambria Math" w:cs="맑은 고딕"/>
                <w:sz w:val="24"/>
              </w:rPr>
              <m:t>3</m:t>
            </m:r>
          </m:sub>
        </m:sSub>
      </m:oMath>
      <w:r w:rsidR="003915AE">
        <w:rPr>
          <w:rFonts w:ascii="Cambria Math" w:eastAsia="맑은 고딕" w:hAnsi="Cambria Math" w:cs="맑은 고딕" w:hint="eastAsia"/>
          <w:i/>
          <w:sz w:val="24"/>
        </w:rPr>
        <w:t>,</w:t>
      </w:r>
      <m:oMath>
        <m:r>
          <w:rPr>
            <w:rFonts w:ascii="Cambria Math" w:eastAsia="맑은 고딕" w:hAnsi="Cambria Math" w:cs="맑은 고딕"/>
            <w:sz w:val="24"/>
          </w:rPr>
          <m:t>c</m:t>
        </m:r>
        <m:sSub>
          <m:sSubPr>
            <m:ctrlPr>
              <w:rPr>
                <w:rFonts w:ascii="Cambria Math" w:eastAsia="맑은 고딕" w:hAnsi="Cambria Math" w:cs="맑은 고딕"/>
                <w:i/>
                <w:sz w:val="24"/>
              </w:rPr>
            </m:ctrlPr>
          </m:sSubPr>
          <m:e>
            <m:r>
              <w:rPr>
                <w:rFonts w:ascii="Cambria Math" w:eastAsia="맑은 고딕" w:hAnsi="Cambria Math" w:cs="맑은 고딕"/>
                <w:sz w:val="24"/>
              </w:rPr>
              <m:t>D</m:t>
            </m:r>
          </m:e>
          <m:sub>
            <m:r>
              <w:rPr>
                <w:rFonts w:ascii="Cambria Math" w:eastAsia="맑은 고딕" w:hAnsi="Cambria Math" w:cs="맑은 고딕"/>
                <w:sz w:val="24"/>
              </w:rPr>
              <m:t>2</m:t>
            </m:r>
          </m:sub>
        </m:sSub>
      </m:oMath>
      <w:r w:rsidR="003915AE">
        <w:rPr>
          <w:rFonts w:ascii="Cambria Math" w:eastAsia="맑은 고딕" w:hAnsi="Cambria Math" w:cs="맑은 고딕" w:hint="eastAsia"/>
          <w:i/>
          <w:sz w:val="24"/>
        </w:rPr>
        <w:t>,</w:t>
      </w:r>
      <m:oMath>
        <m:r>
          <w:rPr>
            <w:rFonts w:ascii="Cambria Math" w:eastAsia="맑은 고딕" w:hAnsi="Cambria Math" w:cs="맑은 고딕"/>
            <w:sz w:val="24"/>
          </w:rPr>
          <m:t>c</m:t>
        </m:r>
        <m:sSub>
          <m:sSubPr>
            <m:ctrlPr>
              <w:rPr>
                <w:rFonts w:ascii="Cambria Math" w:eastAsia="맑은 고딕" w:hAnsi="Cambria Math" w:cs="맑은 고딕"/>
                <w:i/>
                <w:sz w:val="24"/>
              </w:rPr>
            </m:ctrlPr>
          </m:sSubPr>
          <m:e>
            <m:r>
              <w:rPr>
                <w:rFonts w:ascii="Cambria Math" w:eastAsia="맑은 고딕" w:hAnsi="Cambria Math" w:cs="맑은 고딕"/>
                <w:sz w:val="24"/>
              </w:rPr>
              <m:t>D</m:t>
            </m:r>
          </m:e>
          <m:sub>
            <m:r>
              <w:rPr>
                <w:rFonts w:ascii="Cambria Math" w:eastAsia="맑은 고딕" w:hAnsi="Cambria Math" w:cs="맑은 고딕"/>
                <w:sz w:val="24"/>
              </w:rPr>
              <m:t>1</m:t>
            </m:r>
          </m:sub>
        </m:sSub>
      </m:oMath>
      <w:r w:rsidRPr="0048039C">
        <w:rPr>
          <w:rFonts w:ascii="Times New Roman" w:hAnsi="Times New Roman" w:cs="Times New Roman"/>
          <w:sz w:val="24"/>
        </w:rPr>
        <w:t>} was obtained.</w:t>
      </w:r>
      <w:r w:rsidR="005A62E6">
        <w:rPr>
          <w:rFonts w:ascii="Times New Roman" w:hAnsi="Times New Roman" w:cs="Times New Roman" w:hint="eastAsia"/>
          <w:sz w:val="24"/>
        </w:rPr>
        <w:t xml:space="preserve"> </w:t>
      </w:r>
      <w:r w:rsidRPr="0048039C">
        <w:rPr>
          <w:rFonts w:ascii="Times New Roman" w:hAnsi="Times New Roman" w:cs="Times New Roman"/>
          <w:sz w:val="24"/>
        </w:rPr>
        <w:t>For each wavelet coefficient array C={</w:t>
      </w:r>
      <m:oMath>
        <m:sSub>
          <m:sSubPr>
            <m:ctrlPr>
              <w:rPr>
                <w:rFonts w:ascii="Cambria Math" w:hAnsi="Cambria Math" w:cs="Times New Roman"/>
                <w:i/>
                <w:sz w:val="24"/>
              </w:rPr>
            </m:ctrlPr>
          </m:sSubPr>
          <m:e>
            <m:r>
              <w:rPr>
                <w:rFonts w:ascii="Cambria Math" w:hAnsi="Cambria Math" w:cs="Times New Roman"/>
                <w:sz w:val="24"/>
              </w:rPr>
              <m:t>c</m:t>
            </m:r>
          </m:e>
          <m:sub>
            <m:r>
              <w:rPr>
                <w:rFonts w:ascii="Cambria Math" w:hAnsi="Cambria Math" w:cs="Times New Roman"/>
                <w:sz w:val="24"/>
              </w:rPr>
              <m:t>k</m:t>
            </m:r>
          </m:sub>
        </m:sSub>
      </m:oMath>
      <w:r w:rsidRPr="0048039C">
        <w:rPr>
          <w:rFonts w:ascii="Cambria Math" w:hAnsi="Cambria Math" w:cs="Cambria Math"/>
          <w:sz w:val="24"/>
        </w:rPr>
        <w:t>∣</w:t>
      </w:r>
      <w:r w:rsidRPr="0048039C">
        <w:rPr>
          <w:rFonts w:ascii="Times New Roman" w:hAnsi="Times New Roman" w:cs="Times New Roman"/>
          <w:sz w:val="24"/>
        </w:rPr>
        <w:t xml:space="preserve">k=1,2,...,M} (where C represents one of </w:t>
      </w:r>
      <m:oMath>
        <m:r>
          <w:rPr>
            <w:rFonts w:ascii="Cambria Math" w:eastAsia="맑은 고딕" w:hAnsi="Cambria Math" w:cs="맑은 고딕"/>
            <w:sz w:val="24"/>
          </w:rPr>
          <m:t>c</m:t>
        </m:r>
        <m:sSub>
          <m:sSubPr>
            <m:ctrlPr>
              <w:rPr>
                <w:rFonts w:ascii="Cambria Math" w:eastAsia="맑은 고딕" w:hAnsi="Cambria Math" w:cs="맑은 고딕"/>
                <w:i/>
                <w:sz w:val="24"/>
              </w:rPr>
            </m:ctrlPr>
          </m:sSubPr>
          <m:e>
            <m:r>
              <w:rPr>
                <w:rFonts w:ascii="Cambria Math" w:eastAsia="맑은 고딕" w:hAnsi="Cambria Math" w:cs="맑은 고딕"/>
                <w:sz w:val="24"/>
              </w:rPr>
              <m:t>A</m:t>
            </m:r>
          </m:e>
          <m:sub>
            <m:r>
              <w:rPr>
                <w:rFonts w:ascii="Cambria Math" w:eastAsia="맑은 고딕" w:hAnsi="Cambria Math" w:cs="맑은 고딕"/>
                <w:sz w:val="24"/>
              </w:rPr>
              <m:t>3</m:t>
            </m:r>
          </m:sub>
        </m:sSub>
      </m:oMath>
      <w:r w:rsidR="003915AE">
        <w:rPr>
          <w:rFonts w:ascii="Cambria Math" w:eastAsia="맑은 고딕" w:hAnsi="Cambria Math" w:cs="맑은 고딕" w:hint="eastAsia"/>
          <w:i/>
          <w:sz w:val="24"/>
        </w:rPr>
        <w:t>,</w:t>
      </w:r>
      <m:oMath>
        <m:r>
          <w:rPr>
            <w:rFonts w:ascii="Cambria Math" w:eastAsia="맑은 고딕" w:hAnsi="Cambria Math" w:cs="맑은 고딕"/>
            <w:sz w:val="24"/>
          </w:rPr>
          <m:t>c</m:t>
        </m:r>
        <m:sSub>
          <m:sSubPr>
            <m:ctrlPr>
              <w:rPr>
                <w:rFonts w:ascii="Cambria Math" w:eastAsia="맑은 고딕" w:hAnsi="Cambria Math" w:cs="맑은 고딕"/>
                <w:i/>
                <w:sz w:val="24"/>
              </w:rPr>
            </m:ctrlPr>
          </m:sSubPr>
          <m:e>
            <m:r>
              <w:rPr>
                <w:rFonts w:ascii="Cambria Math" w:eastAsia="맑은 고딕" w:hAnsi="Cambria Math" w:cs="맑은 고딕"/>
                <w:sz w:val="24"/>
              </w:rPr>
              <m:t>D</m:t>
            </m:r>
          </m:e>
          <m:sub>
            <m:r>
              <w:rPr>
                <w:rFonts w:ascii="Cambria Math" w:eastAsia="맑은 고딕" w:hAnsi="Cambria Math" w:cs="맑은 고딕"/>
                <w:sz w:val="24"/>
              </w:rPr>
              <m:t>3</m:t>
            </m:r>
          </m:sub>
        </m:sSub>
      </m:oMath>
      <w:r w:rsidR="003915AE">
        <w:rPr>
          <w:rFonts w:ascii="Cambria Math" w:eastAsia="맑은 고딕" w:hAnsi="Cambria Math" w:cs="맑은 고딕" w:hint="eastAsia"/>
          <w:i/>
          <w:sz w:val="24"/>
        </w:rPr>
        <w:t>,</w:t>
      </w:r>
      <m:oMath>
        <m:r>
          <w:rPr>
            <w:rFonts w:ascii="Cambria Math" w:eastAsia="맑은 고딕" w:hAnsi="Cambria Math" w:cs="맑은 고딕"/>
            <w:sz w:val="24"/>
          </w:rPr>
          <m:t>c</m:t>
        </m:r>
        <m:sSub>
          <m:sSubPr>
            <m:ctrlPr>
              <w:rPr>
                <w:rFonts w:ascii="Cambria Math" w:eastAsia="맑은 고딕" w:hAnsi="Cambria Math" w:cs="맑은 고딕"/>
                <w:i/>
                <w:sz w:val="24"/>
              </w:rPr>
            </m:ctrlPr>
          </m:sSubPr>
          <m:e>
            <m:r>
              <w:rPr>
                <w:rFonts w:ascii="Cambria Math" w:eastAsia="맑은 고딕" w:hAnsi="Cambria Math" w:cs="맑은 고딕"/>
                <w:sz w:val="24"/>
              </w:rPr>
              <m:t>D</m:t>
            </m:r>
          </m:e>
          <m:sub>
            <m:r>
              <w:rPr>
                <w:rFonts w:ascii="Cambria Math" w:eastAsia="맑은 고딕" w:hAnsi="Cambria Math" w:cs="맑은 고딕"/>
                <w:sz w:val="24"/>
              </w:rPr>
              <m:t>2</m:t>
            </m:r>
          </m:sub>
        </m:sSub>
      </m:oMath>
      <w:r w:rsidR="003915AE">
        <w:rPr>
          <w:rFonts w:ascii="Cambria Math" w:eastAsia="맑은 고딕" w:hAnsi="Cambria Math" w:cs="맑은 고딕" w:hint="eastAsia"/>
          <w:i/>
          <w:sz w:val="24"/>
        </w:rPr>
        <w:t>,</w:t>
      </w:r>
      <m:oMath>
        <m:r>
          <w:rPr>
            <w:rFonts w:ascii="Cambria Math" w:eastAsia="맑은 고딕" w:hAnsi="Cambria Math" w:cs="맑은 고딕"/>
            <w:sz w:val="24"/>
          </w:rPr>
          <m:t>c</m:t>
        </m:r>
        <m:sSub>
          <m:sSubPr>
            <m:ctrlPr>
              <w:rPr>
                <w:rFonts w:ascii="Cambria Math" w:eastAsia="맑은 고딕" w:hAnsi="Cambria Math" w:cs="맑은 고딕"/>
                <w:i/>
                <w:sz w:val="24"/>
              </w:rPr>
            </m:ctrlPr>
          </m:sSubPr>
          <m:e>
            <m:r>
              <w:rPr>
                <w:rFonts w:ascii="Cambria Math" w:eastAsia="맑은 고딕" w:hAnsi="Cambria Math" w:cs="맑은 고딕"/>
                <w:sz w:val="24"/>
              </w:rPr>
              <m:t>D</m:t>
            </m:r>
          </m:e>
          <m:sub>
            <m:r>
              <w:rPr>
                <w:rFonts w:ascii="Cambria Math" w:eastAsia="맑은 고딕" w:hAnsi="Cambria Math" w:cs="맑은 고딕"/>
                <w:sz w:val="24"/>
              </w:rPr>
              <m:t>1</m:t>
            </m:r>
          </m:sub>
        </m:sSub>
      </m:oMath>
      <w:r w:rsidRPr="0048039C">
        <w:rPr>
          <w:rFonts w:ascii="Times New Roman" w:hAnsi="Times New Roman" w:cs="Times New Roman"/>
          <w:sz w:val="24"/>
        </w:rPr>
        <w:t xml:space="preserve"> and M is the number of coefficients in that array), we compute the following statistical properties Define the mean of the corresponding array</w:t>
      </w:r>
      <w:r w:rsidR="000515E9">
        <w:rPr>
          <w:rFonts w:ascii="Times New Roman" w:hAnsi="Times New Roman" w:cs="Times New Roman" w:hint="eastAsia"/>
          <w:sz w:val="24"/>
        </w:rPr>
        <w:t xml:space="preserve"> C</w:t>
      </w:r>
      <w:r w:rsidRPr="0048039C">
        <w:rPr>
          <w:rFonts w:ascii="Times New Roman" w:hAnsi="Times New Roman" w:cs="Times New Roman"/>
          <w:sz w:val="24"/>
        </w:rPr>
        <w:t xml:space="preserve"> as </w:t>
      </w:r>
      <m:oMath>
        <m:sSub>
          <m:sSubPr>
            <m:ctrlPr>
              <w:rPr>
                <w:rFonts w:ascii="Cambria Math" w:hAnsi="Cambria Math" w:cs="Times New Roman"/>
                <w:i/>
                <w:sz w:val="24"/>
              </w:rPr>
            </m:ctrlPr>
          </m:sSubPr>
          <m:e>
            <m:r>
              <w:rPr>
                <w:rFonts w:ascii="Cambria Math" w:hAnsi="Cambria Math" w:cs="Times New Roman"/>
                <w:sz w:val="24"/>
              </w:rPr>
              <m:t>μ</m:t>
            </m:r>
          </m:e>
          <m:sub>
            <m:r>
              <w:rPr>
                <w:rFonts w:ascii="Cambria Math" w:hAnsi="Cambria Math" w:cs="Times New Roman"/>
                <w:sz w:val="24"/>
              </w:rPr>
              <m:t>C</m:t>
            </m:r>
          </m:sub>
        </m:sSub>
        <m:r>
          <w:rPr>
            <w:rFonts w:ascii="Cambria Math" w:hAnsi="Cambria Math" w:cs="Times New Roman"/>
            <w:sz w:val="24"/>
          </w:rPr>
          <m:t xml:space="preserve">= </m:t>
        </m:r>
        <m:f>
          <m:fPr>
            <m:ctrlPr>
              <w:rPr>
                <w:rFonts w:ascii="Cambria Math" w:hAnsi="Cambria Math" w:cs="Times New Roman"/>
                <w:i/>
                <w:sz w:val="24"/>
              </w:rPr>
            </m:ctrlPr>
          </m:fPr>
          <m:num>
            <m:r>
              <w:rPr>
                <w:rFonts w:ascii="Cambria Math" w:hAnsi="Cambria Math" w:cs="Times New Roman"/>
                <w:sz w:val="24"/>
              </w:rPr>
              <m:t>1</m:t>
            </m:r>
          </m:num>
          <m:den>
            <m:r>
              <w:rPr>
                <w:rFonts w:ascii="Cambria Math" w:hAnsi="Cambria Math" w:cs="Times New Roman"/>
                <w:sz w:val="24"/>
              </w:rPr>
              <m:t>M</m:t>
            </m:r>
          </m:den>
        </m:f>
        <m:nary>
          <m:naryPr>
            <m:chr m:val="∑"/>
            <m:limLoc m:val="undOvr"/>
            <m:ctrlPr>
              <w:rPr>
                <w:rFonts w:ascii="Cambria Math" w:hAnsi="Cambria Math" w:cs="Times New Roman"/>
                <w:i/>
                <w:sz w:val="28"/>
                <w:szCs w:val="28"/>
              </w:rPr>
            </m:ctrlPr>
          </m:naryPr>
          <m:sub>
            <m:r>
              <w:rPr>
                <w:rFonts w:ascii="Cambria Math" w:hAnsi="Cambria Math" w:cs="Times New Roman"/>
                <w:sz w:val="28"/>
                <w:szCs w:val="28"/>
              </w:rPr>
              <m:t>k=1</m:t>
            </m:r>
          </m:sub>
          <m:sup>
            <m:r>
              <w:rPr>
                <w:rFonts w:ascii="Cambria Math" w:hAnsi="Cambria Math" w:cs="Times New Roman"/>
                <w:sz w:val="28"/>
                <w:szCs w:val="28"/>
              </w:rPr>
              <m:t>M</m:t>
            </m:r>
          </m:sup>
          <m:e>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k</m:t>
                </m:r>
              </m:sub>
            </m:sSub>
          </m:e>
        </m:nary>
      </m:oMath>
    </w:p>
    <w:p w14:paraId="4EAE01B5" w14:textId="1F556503" w:rsidR="00EE5D34" w:rsidRDefault="00785252" w:rsidP="00AE52A8">
      <w:pPr>
        <w:wordWrap/>
        <w:spacing w:line="480" w:lineRule="auto"/>
        <w:jc w:val="both"/>
        <w:rPr>
          <w:rFonts w:ascii="Times New Roman" w:hAnsi="Times New Roman" w:cs="Times New Roman"/>
          <w:sz w:val="24"/>
        </w:rPr>
      </w:pPr>
      <w:r w:rsidRPr="0048039C">
        <w:rPr>
          <w:rFonts w:ascii="Times New Roman" w:hAnsi="Times New Roman" w:cs="Times New Roman"/>
          <w:sz w:val="24"/>
        </w:rPr>
        <w:t>.</w:t>
      </w:r>
    </w:p>
    <w:p w14:paraId="2F459FB9" w14:textId="22CF4646" w:rsidR="0022177F" w:rsidRDefault="00B74717" w:rsidP="00AE52A8">
      <w:pPr>
        <w:numPr>
          <w:ilvl w:val="0"/>
          <w:numId w:val="4"/>
        </w:numPr>
        <w:wordWrap/>
        <w:spacing w:line="480" w:lineRule="auto"/>
        <w:jc w:val="both"/>
        <w:rPr>
          <w:rFonts w:ascii="Times New Roman" w:hAnsi="Times New Roman" w:cs="Times New Roman"/>
          <w:sz w:val="24"/>
        </w:rPr>
      </w:pPr>
      <w:r w:rsidRPr="0048039C">
        <w:rPr>
          <w:rFonts w:ascii="Times New Roman" w:hAnsi="Times New Roman" w:cs="Times New Roman"/>
          <w:b/>
          <w:bCs/>
          <w:sz w:val="24"/>
        </w:rPr>
        <w:t>Energy</w:t>
      </w:r>
      <w:r w:rsidR="00E5363F" w:rsidRPr="0048039C">
        <w:rPr>
          <w:rFonts w:ascii="Times New Roman" w:hAnsi="Times New Roman" w:cs="Times New Roman"/>
          <w:b/>
          <w:bCs/>
          <w:sz w:val="24"/>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E</m:t>
            </m:r>
          </m:e>
          <m:sub>
            <m:r>
              <w:rPr>
                <w:rFonts w:ascii="Cambria Math" w:hAnsi="Cambria Math" w:cs="Times New Roman"/>
                <w:sz w:val="28"/>
                <w:szCs w:val="28"/>
              </w:rPr>
              <m:t>C</m:t>
            </m:r>
          </m:sub>
        </m:sSub>
      </m:oMath>
      <w:r w:rsidRPr="0048039C">
        <w:rPr>
          <w:rFonts w:ascii="Times New Roman" w:hAnsi="Times New Roman" w:cs="Times New Roman"/>
          <w:b/>
          <w:bCs/>
          <w:sz w:val="24"/>
        </w:rPr>
        <w:t>​)</w:t>
      </w:r>
      <w:r w:rsidRPr="0048039C">
        <w:rPr>
          <w:rFonts w:ascii="Times New Roman" w:hAnsi="Times New Roman" w:cs="Times New Roman"/>
          <w:sz w:val="24"/>
        </w:rPr>
        <w:t xml:space="preserve">: </w:t>
      </w:r>
      <w:r w:rsidR="00E5363F" w:rsidRPr="0048039C">
        <w:rPr>
          <w:rFonts w:ascii="Times New Roman" w:hAnsi="Times New Roman" w:cs="Times New Roman"/>
          <w:sz w:val="24"/>
        </w:rPr>
        <w:t>the signal’s overall strength in the specified frequency band.</w:t>
      </w:r>
    </w:p>
    <w:p w14:paraId="64EC52D4" w14:textId="5EE26B92" w:rsidR="0022177F" w:rsidRPr="003857F7" w:rsidRDefault="00000000" w:rsidP="00AE52A8">
      <w:pPr>
        <w:wordWrap/>
        <w:spacing w:line="480" w:lineRule="auto"/>
        <w:jc w:val="both"/>
        <w:rPr>
          <w:rFonts w:ascii="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E</m:t>
              </m:r>
            </m:e>
            <m:sub>
              <m:r>
                <w:rPr>
                  <w:rFonts w:ascii="Cambria Math" w:hAnsi="Cambria Math" w:cs="Times New Roman"/>
                  <w:sz w:val="28"/>
                  <w:szCs w:val="28"/>
                </w:rPr>
                <m:t>C</m:t>
              </m:r>
            </m:sub>
          </m:sSub>
          <m:r>
            <w:rPr>
              <w:rFonts w:ascii="Cambria Math" w:hAnsi="Cambria Math" w:cs="Times New Roman"/>
              <w:sz w:val="28"/>
              <w:szCs w:val="28"/>
            </w:rPr>
            <m:t>=</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k=1</m:t>
              </m:r>
            </m:sub>
            <m:sup>
              <m:r>
                <w:rPr>
                  <w:rFonts w:ascii="Cambria Math" w:hAnsi="Cambria Math" w:cs="Times New Roman"/>
                  <w:sz w:val="28"/>
                  <w:szCs w:val="28"/>
                </w:rPr>
                <m:t>M</m:t>
              </m:r>
            </m:sup>
            <m:e>
              <m:sSubSup>
                <m:sSubSupPr>
                  <m:ctrlPr>
                    <w:rPr>
                      <w:rFonts w:ascii="Cambria Math" w:hAnsi="Cambria Math" w:cs="Times New Roman"/>
                      <w:i/>
                      <w:sz w:val="28"/>
                      <w:szCs w:val="28"/>
                    </w:rPr>
                  </m:ctrlPr>
                </m:sSubSupPr>
                <m:e>
                  <m:r>
                    <w:rPr>
                      <w:rFonts w:ascii="Cambria Math" w:hAnsi="Cambria Math" w:cs="Times New Roman"/>
                      <w:sz w:val="28"/>
                      <w:szCs w:val="28"/>
                    </w:rPr>
                    <m:t>c</m:t>
                  </m:r>
                </m:e>
                <m:sub>
                  <m:r>
                    <w:rPr>
                      <w:rFonts w:ascii="Cambria Math" w:hAnsi="Cambria Math" w:cs="Times New Roman"/>
                      <w:sz w:val="28"/>
                      <w:szCs w:val="28"/>
                    </w:rPr>
                    <m:t>k</m:t>
                  </m:r>
                </m:sub>
                <m:sup>
                  <m:r>
                    <w:rPr>
                      <w:rFonts w:ascii="Cambria Math" w:hAnsi="Cambria Math" w:cs="Times New Roman"/>
                      <w:sz w:val="28"/>
                      <w:szCs w:val="28"/>
                    </w:rPr>
                    <m:t>2</m:t>
                  </m:r>
                </m:sup>
              </m:sSubSup>
            </m:e>
          </m:nary>
        </m:oMath>
      </m:oMathPara>
    </w:p>
    <w:p w14:paraId="62146729" w14:textId="152245CA" w:rsidR="003857F7" w:rsidRPr="003857F7" w:rsidRDefault="003857F7" w:rsidP="003857F7">
      <w:pPr>
        <w:wordWrap/>
        <w:spacing w:line="480" w:lineRule="auto"/>
        <w:ind w:firstLineChars="200" w:firstLine="480"/>
        <w:jc w:val="both"/>
        <w:rPr>
          <w:rFonts w:ascii="Times New Roman" w:hAnsi="Times New Roman" w:cs="Times New Roman"/>
          <w:sz w:val="28"/>
          <w:szCs w:val="28"/>
        </w:rPr>
      </w:pPr>
      <w:r w:rsidRPr="00E144C4">
        <w:rPr>
          <w:rFonts w:ascii="Times New Roman" w:hAnsi="Times New Roman" w:cs="Times New Roman"/>
          <w:sz w:val="24"/>
        </w:rPr>
        <w:t xml:space="preserve">where </w:t>
      </w:r>
      <m:oMath>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k</m:t>
            </m:r>
          </m:sub>
        </m:sSub>
      </m:oMath>
      <w:r w:rsidRPr="00E144C4">
        <w:rPr>
          <w:rFonts w:ascii="Times New Roman" w:hAnsi="Times New Roman" w:cs="Times New Roman"/>
          <w:sz w:val="24"/>
        </w:rPr>
        <w:t xml:space="preserve"> is the k-th coefficient</w:t>
      </w:r>
      <w:r>
        <w:rPr>
          <w:rFonts w:ascii="Times New Roman" w:hAnsi="Times New Roman" w:cs="Times New Roman" w:hint="eastAsia"/>
          <w:sz w:val="24"/>
        </w:rPr>
        <w:t xml:space="preserve">, </w:t>
      </w:r>
      <w:r w:rsidRPr="00E144C4">
        <w:rPr>
          <w:rFonts w:ascii="Times New Roman" w:hAnsi="Times New Roman" w:cs="Times New Roman"/>
          <w:sz w:val="24"/>
        </w:rPr>
        <w:t>and M is the total number of coefficients</w:t>
      </w:r>
      <w:r>
        <w:rPr>
          <w:rFonts w:ascii="Times New Roman" w:hAnsi="Times New Roman" w:cs="Times New Roman" w:hint="eastAsia"/>
          <w:sz w:val="24"/>
        </w:rPr>
        <w:t xml:space="preserve"> </w:t>
      </w:r>
    </w:p>
    <w:p w14:paraId="755E3AE0" w14:textId="01BC92FD" w:rsidR="00A56C01" w:rsidRPr="00C81BD7" w:rsidRDefault="00B74717" w:rsidP="00AE52A8">
      <w:pPr>
        <w:numPr>
          <w:ilvl w:val="0"/>
          <w:numId w:val="4"/>
        </w:numPr>
        <w:wordWrap/>
        <w:spacing w:line="480" w:lineRule="auto"/>
        <w:jc w:val="both"/>
        <w:rPr>
          <w:rFonts w:ascii="Times New Roman" w:hAnsi="Times New Roman" w:cs="Times New Roman"/>
          <w:sz w:val="24"/>
        </w:rPr>
      </w:pPr>
      <w:r w:rsidRPr="0048039C">
        <w:rPr>
          <w:rFonts w:ascii="Times New Roman" w:hAnsi="Times New Roman" w:cs="Times New Roman"/>
          <w:b/>
          <w:bCs/>
          <w:sz w:val="24"/>
        </w:rPr>
        <w:t>Standard Deviation</w:t>
      </w:r>
      <w:r w:rsidR="00E5363F" w:rsidRPr="0048039C">
        <w:rPr>
          <w:rFonts w:ascii="Times New Roman" w:hAnsi="Times New Roman" w:cs="Times New Roman"/>
          <w:b/>
          <w:bCs/>
          <w:sz w:val="24"/>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σ</m:t>
            </m:r>
          </m:e>
          <m:sub>
            <m:r>
              <w:rPr>
                <w:rFonts w:ascii="Cambria Math" w:hAnsi="Cambria Math" w:cs="Times New Roman"/>
                <w:sz w:val="28"/>
                <w:szCs w:val="28"/>
              </w:rPr>
              <m:t>C</m:t>
            </m:r>
          </m:sub>
        </m:sSub>
      </m:oMath>
      <w:r w:rsidRPr="0048039C">
        <w:rPr>
          <w:rFonts w:ascii="Times New Roman" w:hAnsi="Times New Roman" w:cs="Times New Roman"/>
          <w:b/>
          <w:bCs/>
          <w:sz w:val="24"/>
        </w:rPr>
        <w:t>​)</w:t>
      </w:r>
      <w:r w:rsidRPr="0048039C">
        <w:rPr>
          <w:rFonts w:ascii="Times New Roman" w:hAnsi="Times New Roman" w:cs="Times New Roman"/>
          <w:sz w:val="24"/>
        </w:rPr>
        <w:t xml:space="preserve">: </w:t>
      </w:r>
      <w:r w:rsidR="00E5363F" w:rsidRPr="0048039C">
        <w:rPr>
          <w:rFonts w:ascii="Times New Roman" w:hAnsi="Times New Roman" w:cs="Times New Roman"/>
          <w:sz w:val="24"/>
        </w:rPr>
        <w:t>reflects how widely the coefficients in that band fluctuate.</w:t>
      </w:r>
      <w:r w:rsidRPr="0048039C">
        <w:rPr>
          <w:rFonts w:ascii="Times New Roman" w:hAnsi="Times New Roman" w:cs="Times New Roman"/>
          <w:sz w:val="24"/>
        </w:rPr>
        <w:t xml:space="preserve"> </w:t>
      </w:r>
    </w:p>
    <w:p w14:paraId="3F38FAA5" w14:textId="38393878" w:rsidR="00B26E0E" w:rsidRDefault="00B26E0E" w:rsidP="00AE52A8">
      <w:pPr>
        <w:wordWrap/>
        <w:spacing w:line="480" w:lineRule="auto"/>
        <w:ind w:left="720" w:firstLineChars="850" w:firstLine="2380"/>
        <w:jc w:val="both"/>
        <w:rPr>
          <w:rFonts w:ascii="Times New Roman" w:hAnsi="Times New Roman" w:cs="Times New Roman"/>
          <w:sz w:val="28"/>
          <w:szCs w:val="28"/>
        </w:rPr>
      </w:pPr>
      <w:r w:rsidRPr="004C07CE">
        <w:rPr>
          <w:rFonts w:ascii="Times New Roman" w:hAnsi="Times New Roman" w:cs="Times New Roman"/>
          <w:sz w:val="28"/>
          <w:szCs w:val="28"/>
        </w:rPr>
        <w:lastRenderedPageBreak/>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σ</m:t>
            </m:r>
          </m:e>
          <m:sub>
            <m:r>
              <w:rPr>
                <w:rFonts w:ascii="Cambria Math" w:hAnsi="Cambria Math" w:cs="Times New Roman"/>
                <w:sz w:val="28"/>
                <w:szCs w:val="28"/>
              </w:rPr>
              <m:t>C</m:t>
            </m:r>
          </m:sub>
        </m:sSub>
      </m:oMath>
      <w:r w:rsidRPr="004C07CE">
        <w:rPr>
          <w:rFonts w:ascii="Times New Roman" w:hAnsi="Times New Roman" w:cs="Times New Roman"/>
          <w:sz w:val="28"/>
          <w:szCs w:val="28"/>
        </w:rPr>
        <w:t xml:space="preserve"> </w:t>
      </w:r>
      <m:oMath>
        <m:r>
          <w:rPr>
            <w:rFonts w:ascii="Cambria Math" w:hAnsi="Cambria Math" w:cs="Times New Roman"/>
            <w:sz w:val="28"/>
            <w:szCs w:val="28"/>
          </w:rPr>
          <m:t xml:space="preserve">=  </m:t>
        </m:r>
        <m:rad>
          <m:radPr>
            <m:degHide m:val="1"/>
            <m:ctrlPr>
              <w:rPr>
                <w:rFonts w:ascii="Cambria Math" w:hAnsi="Cambria Math" w:cs="Times New Roman"/>
                <w:i/>
                <w:sz w:val="28"/>
                <w:szCs w:val="28"/>
              </w:rPr>
            </m:ctrlPr>
          </m:radPr>
          <m:deg/>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M</m:t>
                </m:r>
              </m:den>
            </m:f>
            <m:nary>
              <m:naryPr>
                <m:chr m:val="∑"/>
                <m:limLoc m:val="undOvr"/>
                <m:ctrlPr>
                  <w:rPr>
                    <w:rFonts w:ascii="Cambria Math" w:hAnsi="Cambria Math" w:cs="Times New Roman"/>
                    <w:i/>
                    <w:sz w:val="28"/>
                    <w:szCs w:val="28"/>
                  </w:rPr>
                </m:ctrlPr>
              </m:naryPr>
              <m:sub>
                <m:r>
                  <w:rPr>
                    <w:rFonts w:ascii="Cambria Math" w:hAnsi="Cambria Math" w:cs="Times New Roman"/>
                    <w:sz w:val="28"/>
                    <w:szCs w:val="28"/>
                  </w:rPr>
                  <m:t>k=1</m:t>
                </m:r>
              </m:sub>
              <m:sup>
                <m:r>
                  <w:rPr>
                    <w:rFonts w:ascii="Cambria Math" w:hAnsi="Cambria Math" w:cs="Times New Roman"/>
                    <w:sz w:val="28"/>
                    <w:szCs w:val="28"/>
                  </w:rPr>
                  <m:t>M</m:t>
                </m:r>
              </m:sup>
              <m:e>
                <m:sSup>
                  <m:sSupPr>
                    <m:ctrlPr>
                      <w:rPr>
                        <w:rFonts w:ascii="Cambria Math" w:hAnsi="Cambria Math" w:cs="Times New Roman"/>
                        <w:i/>
                        <w:sz w:val="28"/>
                        <w:szCs w:val="28"/>
                      </w:rPr>
                    </m:ctrlPr>
                  </m:sSupPr>
                  <m:e>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k</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C</m:t>
                        </m:r>
                      </m:sub>
                    </m:sSub>
                    <m:r>
                      <w:rPr>
                        <w:rFonts w:ascii="Cambria Math" w:hAnsi="Cambria Math" w:cs="Times New Roman"/>
                        <w:sz w:val="28"/>
                        <w:szCs w:val="28"/>
                      </w:rPr>
                      <m:t>)</m:t>
                    </m:r>
                  </m:e>
                  <m:sup>
                    <m:r>
                      <w:rPr>
                        <w:rFonts w:ascii="Cambria Math" w:hAnsi="Cambria Math" w:cs="Times New Roman"/>
                        <w:sz w:val="28"/>
                        <w:szCs w:val="28"/>
                      </w:rPr>
                      <m:t>2</m:t>
                    </m:r>
                  </m:sup>
                </m:sSup>
              </m:e>
            </m:nary>
          </m:e>
        </m:rad>
      </m:oMath>
    </w:p>
    <w:p w14:paraId="1DA57096" w14:textId="3A08B361" w:rsidR="003857F7" w:rsidRDefault="003857F7" w:rsidP="003857F7">
      <w:pPr>
        <w:wordWrap/>
        <w:spacing w:line="480" w:lineRule="auto"/>
        <w:ind w:firstLineChars="200" w:firstLine="480"/>
        <w:jc w:val="both"/>
        <w:rPr>
          <w:rFonts w:ascii="Times New Roman" w:hAnsi="Times New Roman" w:cs="Times New Roman"/>
          <w:sz w:val="28"/>
          <w:szCs w:val="28"/>
        </w:rPr>
      </w:pPr>
      <w:r w:rsidRPr="00E144C4">
        <w:rPr>
          <w:rFonts w:ascii="Times New Roman" w:hAnsi="Times New Roman" w:cs="Times New Roman"/>
          <w:sz w:val="24"/>
        </w:rPr>
        <w:t xml:space="preserve">where </w:t>
      </w: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C</m:t>
            </m:r>
          </m:sub>
        </m:sSub>
      </m:oMath>
      <w:r w:rsidRPr="00E144C4">
        <w:rPr>
          <w:rFonts w:ascii="Times New Roman" w:hAnsi="Times New Roman" w:cs="Times New Roman"/>
          <w:sz w:val="24"/>
        </w:rPr>
        <w:t xml:space="preserve"> is the </w:t>
      </w:r>
      <w:proofErr w:type="gramStart"/>
      <w:r w:rsidRPr="00E144C4">
        <w:rPr>
          <w:rFonts w:ascii="Times New Roman" w:hAnsi="Times New Roman" w:cs="Times New Roman"/>
          <w:sz w:val="24"/>
        </w:rPr>
        <w:t>mean</w:t>
      </w:r>
      <w:proofErr w:type="gramEnd"/>
      <w:r w:rsidRPr="00E144C4">
        <w:rPr>
          <w:rFonts w:ascii="Times New Roman" w:hAnsi="Times New Roman" w:cs="Times New Roman"/>
          <w:sz w:val="24"/>
        </w:rPr>
        <w:t xml:space="preserve"> of the coefficients</w:t>
      </w:r>
      <w:r>
        <w:rPr>
          <w:rFonts w:ascii="Times New Roman" w:hAnsi="Times New Roman" w:cs="Times New Roman" w:hint="eastAsia"/>
          <w:sz w:val="24"/>
        </w:rPr>
        <w:t xml:space="preserve"> </w:t>
      </w:r>
    </w:p>
    <w:p w14:paraId="3E5E9D9A" w14:textId="060A9E8B" w:rsidR="001A6357" w:rsidRPr="00C81BD7" w:rsidRDefault="00B74717" w:rsidP="00AE52A8">
      <w:pPr>
        <w:numPr>
          <w:ilvl w:val="0"/>
          <w:numId w:val="4"/>
        </w:numPr>
        <w:wordWrap/>
        <w:spacing w:line="480" w:lineRule="auto"/>
        <w:jc w:val="both"/>
        <w:rPr>
          <w:rFonts w:ascii="Times New Roman" w:hAnsi="Times New Roman" w:cs="Times New Roman"/>
          <w:sz w:val="24"/>
        </w:rPr>
      </w:pPr>
      <w:r w:rsidRPr="0048039C">
        <w:rPr>
          <w:rFonts w:ascii="Times New Roman" w:hAnsi="Times New Roman" w:cs="Times New Roman"/>
          <w:b/>
          <w:bCs/>
          <w:sz w:val="24"/>
        </w:rPr>
        <w:t>Skewness</w:t>
      </w:r>
      <w:r w:rsidR="00E5363F" w:rsidRPr="0048039C">
        <w:rPr>
          <w:rFonts w:ascii="Times New Roman" w:hAnsi="Times New Roman" w:cs="Times New Roman"/>
          <w:b/>
          <w:bCs/>
          <w:sz w:val="24"/>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C</m:t>
            </m:r>
          </m:sub>
        </m:sSub>
      </m:oMath>
      <w:r w:rsidRPr="0048039C">
        <w:rPr>
          <w:rFonts w:ascii="Times New Roman" w:hAnsi="Times New Roman" w:cs="Times New Roman"/>
          <w:b/>
          <w:bCs/>
          <w:sz w:val="24"/>
        </w:rPr>
        <w:t>​)</w:t>
      </w:r>
      <w:r w:rsidRPr="0048039C">
        <w:rPr>
          <w:rFonts w:ascii="Times New Roman" w:hAnsi="Times New Roman" w:cs="Times New Roman"/>
          <w:sz w:val="24"/>
        </w:rPr>
        <w:t xml:space="preserve">: </w:t>
      </w:r>
      <w:r w:rsidR="00E5363F" w:rsidRPr="0048039C">
        <w:rPr>
          <w:rFonts w:ascii="Times New Roman" w:hAnsi="Times New Roman" w:cs="Times New Roman"/>
          <w:sz w:val="24"/>
        </w:rPr>
        <w:t>any asymmetry in the coefficient distribution.</w:t>
      </w:r>
    </w:p>
    <w:p w14:paraId="3274EF20" w14:textId="23BC753F" w:rsidR="00C81BD7" w:rsidRDefault="00C81BD7" w:rsidP="00AE52A8">
      <w:pPr>
        <w:wordWrap/>
        <w:spacing w:line="480" w:lineRule="auto"/>
        <w:ind w:left="720"/>
        <w:jc w:val="both"/>
        <w:rPr>
          <w:rFonts w:ascii="Times New Roman" w:hAnsi="Times New Roman" w:cs="Times New Roman"/>
          <w:sz w:val="28"/>
          <w:szCs w:val="28"/>
        </w:rPr>
      </w:pPr>
      <w:r w:rsidRPr="004C07CE">
        <w:rPr>
          <w:rFonts w:ascii="Times New Roman" w:hAnsi="Times New Roman" w:cs="Times New Roman"/>
          <w:sz w:val="24"/>
        </w:rPr>
        <w:t xml:space="preserve">               </w:t>
      </w:r>
      <w:r w:rsidRPr="004C07CE">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C</m:t>
            </m:r>
          </m:sub>
        </m:sSub>
        <m:r>
          <w:rPr>
            <w:rFonts w:ascii="Cambria Math" w:hAnsi="Cambria Math" w:cs="Times New Roman"/>
            <w:sz w:val="28"/>
            <w:szCs w:val="28"/>
          </w:rPr>
          <m:t>=</m:t>
        </m:r>
      </m:oMath>
      <w:r w:rsidRPr="004C07CE">
        <w:rPr>
          <w:rFonts w:ascii="Times New Roman" w:hAnsi="Times New Roman" w:cs="Times New Roman"/>
          <w:sz w:val="28"/>
          <w:szCs w:val="28"/>
        </w:rPr>
        <w:t xml:space="preserve"> </w:t>
      </w:r>
      <m:oMath>
        <m:f>
          <m:fPr>
            <m:ctrlPr>
              <w:rPr>
                <w:rFonts w:ascii="Cambria Math" w:hAnsi="Cambria Math" w:cs="Times New Roman"/>
                <w:i/>
                <w:sz w:val="28"/>
                <w:szCs w:val="28"/>
              </w:rPr>
            </m:ctrlPr>
          </m:fPr>
          <m:num>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M</m:t>
                </m:r>
              </m:den>
            </m:f>
            <m:nary>
              <m:naryPr>
                <m:chr m:val="∑"/>
                <m:limLoc m:val="undOvr"/>
                <m:ctrlPr>
                  <w:rPr>
                    <w:rFonts w:ascii="Cambria Math" w:hAnsi="Cambria Math" w:cs="Times New Roman"/>
                    <w:i/>
                    <w:sz w:val="28"/>
                    <w:szCs w:val="28"/>
                  </w:rPr>
                </m:ctrlPr>
              </m:naryPr>
              <m:sub>
                <m:r>
                  <w:rPr>
                    <w:rFonts w:ascii="Cambria Math" w:hAnsi="Cambria Math" w:cs="Times New Roman"/>
                    <w:sz w:val="28"/>
                    <w:szCs w:val="28"/>
                  </w:rPr>
                  <m:t>k=1</m:t>
                </m:r>
              </m:sub>
              <m:sup>
                <m:r>
                  <w:rPr>
                    <w:rFonts w:ascii="Cambria Math" w:hAnsi="Cambria Math" w:cs="Times New Roman"/>
                    <w:sz w:val="28"/>
                    <w:szCs w:val="28"/>
                  </w:rPr>
                  <m:t>M</m:t>
                </m:r>
              </m:sup>
              <m:e>
                <m:sSup>
                  <m:sSupPr>
                    <m:ctrlPr>
                      <w:rPr>
                        <w:rFonts w:ascii="Cambria Math" w:hAnsi="Cambria Math" w:cs="Times New Roman"/>
                        <w:i/>
                        <w:sz w:val="28"/>
                        <w:szCs w:val="28"/>
                      </w:rPr>
                    </m:ctrlPr>
                  </m:sSupPr>
                  <m:e>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k</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C</m:t>
                        </m:r>
                      </m:sub>
                    </m:sSub>
                    <m:r>
                      <w:rPr>
                        <w:rFonts w:ascii="Cambria Math" w:hAnsi="Cambria Math" w:cs="Times New Roman"/>
                        <w:sz w:val="28"/>
                        <w:szCs w:val="28"/>
                      </w:rPr>
                      <m:t>)</m:t>
                    </m:r>
                  </m:e>
                  <m:sup>
                    <m:r>
                      <w:rPr>
                        <w:rFonts w:ascii="Cambria Math" w:hAnsi="Cambria Math" w:cs="Times New Roman"/>
                        <w:sz w:val="28"/>
                        <w:szCs w:val="28"/>
                      </w:rPr>
                      <m:t>3</m:t>
                    </m:r>
                  </m:sup>
                </m:sSup>
              </m:e>
            </m:nary>
          </m:num>
          <m:den>
            <m:sSubSup>
              <m:sSubSupPr>
                <m:ctrlPr>
                  <w:rPr>
                    <w:rFonts w:ascii="Cambria Math" w:hAnsi="Cambria Math" w:cs="Times New Roman"/>
                    <w:i/>
                    <w:sz w:val="28"/>
                    <w:szCs w:val="28"/>
                  </w:rPr>
                </m:ctrlPr>
              </m:sSubSupPr>
              <m:e>
                <m:r>
                  <w:rPr>
                    <w:rFonts w:ascii="Cambria Math" w:hAnsi="Cambria Math" w:cs="Times New Roman"/>
                    <w:sz w:val="28"/>
                    <w:szCs w:val="28"/>
                  </w:rPr>
                  <m:t>σ</m:t>
                </m:r>
              </m:e>
              <m:sub>
                <m:r>
                  <w:rPr>
                    <w:rFonts w:ascii="Cambria Math" w:hAnsi="Cambria Math" w:cs="Times New Roman"/>
                    <w:sz w:val="28"/>
                    <w:szCs w:val="28"/>
                  </w:rPr>
                  <m:t>C</m:t>
                </m:r>
              </m:sub>
              <m:sup>
                <m:r>
                  <w:rPr>
                    <w:rFonts w:ascii="Cambria Math" w:hAnsi="Cambria Math" w:cs="Times New Roman"/>
                    <w:sz w:val="28"/>
                    <w:szCs w:val="28"/>
                  </w:rPr>
                  <m:t>3</m:t>
                </m:r>
              </m:sup>
            </m:sSubSup>
          </m:den>
        </m:f>
      </m:oMath>
    </w:p>
    <w:p w14:paraId="6E30BEBA" w14:textId="37802B6D" w:rsidR="003857F7" w:rsidRPr="003857F7" w:rsidRDefault="003857F7" w:rsidP="003857F7">
      <w:pPr>
        <w:wordWrap/>
        <w:spacing w:line="480" w:lineRule="auto"/>
        <w:jc w:val="both"/>
        <w:rPr>
          <w:rFonts w:ascii="Times New Roman" w:hAnsi="Times New Roman" w:cs="Times New Roman"/>
          <w:sz w:val="24"/>
        </w:rPr>
      </w:pPr>
      <w:r w:rsidRPr="003857F7">
        <w:rPr>
          <w:rFonts w:ascii="Times New Roman" w:hAnsi="Times New Roman" w:cs="Times New Roman"/>
          <w:sz w:val="24"/>
        </w:rPr>
        <w:t xml:space="preserve">    </w:t>
      </w:r>
      <w:r>
        <w:rPr>
          <w:rFonts w:ascii="Times New Roman" w:hAnsi="Times New Roman" w:cs="Times New Roman" w:hint="eastAsia"/>
          <w:sz w:val="24"/>
        </w:rPr>
        <w:t>w</w:t>
      </w:r>
      <w:r w:rsidRPr="003857F7">
        <w:rPr>
          <w:rFonts w:ascii="Times New Roman" w:hAnsi="Times New Roman" w:cs="Times New Roman"/>
          <w:sz w:val="24"/>
        </w:rPr>
        <w:t xml:space="preserve">here </w:t>
      </w:r>
      <m:oMath>
        <m:sSub>
          <m:sSubPr>
            <m:ctrlPr>
              <w:rPr>
                <w:rFonts w:ascii="Cambria Math" w:hAnsi="Cambria Math" w:cs="Times New Roman"/>
                <w:i/>
                <w:sz w:val="24"/>
              </w:rPr>
            </m:ctrlPr>
          </m:sSubPr>
          <m:e>
            <m:r>
              <w:rPr>
                <w:rFonts w:ascii="Cambria Math" w:hAnsi="Cambria Math" w:cs="Times New Roman"/>
                <w:sz w:val="24"/>
              </w:rPr>
              <m:t>σ</m:t>
            </m:r>
          </m:e>
          <m:sub>
            <m:r>
              <w:rPr>
                <w:rFonts w:ascii="Cambria Math" w:hAnsi="Cambria Math" w:cs="Times New Roman"/>
                <w:sz w:val="24"/>
              </w:rPr>
              <m:t>C</m:t>
            </m:r>
          </m:sub>
        </m:sSub>
        <m:r>
          <w:rPr>
            <w:rFonts w:ascii="Cambria Math" w:hAnsi="Cambria Math" w:cs="Times New Roman"/>
            <w:sz w:val="24"/>
          </w:rPr>
          <m:t xml:space="preserve"> is </m:t>
        </m:r>
      </m:oMath>
      <w:r w:rsidRPr="003857F7">
        <w:rPr>
          <w:rFonts w:ascii="Times New Roman" w:hAnsi="Times New Roman" w:cs="Times New Roman"/>
          <w:sz w:val="24"/>
        </w:rPr>
        <w:t>Standard Deviation</w:t>
      </w:r>
    </w:p>
    <w:p w14:paraId="7E4A899D" w14:textId="212FC419" w:rsidR="00A56C01" w:rsidRPr="0048039C" w:rsidRDefault="00B74717" w:rsidP="00AE52A8">
      <w:pPr>
        <w:numPr>
          <w:ilvl w:val="0"/>
          <w:numId w:val="4"/>
        </w:numPr>
        <w:wordWrap/>
        <w:spacing w:line="480" w:lineRule="auto"/>
        <w:jc w:val="both"/>
        <w:rPr>
          <w:rFonts w:ascii="Times New Roman" w:hAnsi="Times New Roman" w:cs="Times New Roman"/>
          <w:sz w:val="24"/>
        </w:rPr>
      </w:pPr>
      <w:r w:rsidRPr="0048039C">
        <w:rPr>
          <w:rFonts w:ascii="Times New Roman" w:hAnsi="Times New Roman" w:cs="Times New Roman"/>
          <w:b/>
          <w:bCs/>
          <w:sz w:val="24"/>
        </w:rPr>
        <w:t>Excess Kurtosis</w:t>
      </w:r>
      <w:r w:rsidR="00E5363F" w:rsidRPr="0048039C">
        <w:rPr>
          <w:rFonts w:ascii="Times New Roman" w:hAnsi="Times New Roman" w:cs="Times New Roman"/>
          <w:b/>
          <w:bCs/>
          <w:sz w:val="24"/>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C</m:t>
            </m:r>
          </m:sub>
        </m:sSub>
      </m:oMath>
      <w:r w:rsidRPr="0048039C">
        <w:rPr>
          <w:rFonts w:ascii="Times New Roman" w:hAnsi="Times New Roman" w:cs="Times New Roman"/>
          <w:b/>
          <w:bCs/>
          <w:sz w:val="24"/>
        </w:rPr>
        <w:t>​)</w:t>
      </w:r>
      <w:r w:rsidRPr="0048039C">
        <w:rPr>
          <w:rFonts w:ascii="Times New Roman" w:hAnsi="Times New Roman" w:cs="Times New Roman"/>
          <w:sz w:val="24"/>
        </w:rPr>
        <w:t xml:space="preserve">: </w:t>
      </w:r>
      <w:r w:rsidR="00E5363F" w:rsidRPr="0048039C">
        <w:rPr>
          <w:rFonts w:ascii="Times New Roman" w:hAnsi="Times New Roman" w:cs="Times New Roman"/>
          <w:sz w:val="24"/>
        </w:rPr>
        <w:t>gauges how peaked the distribution is and how heavy its tails are compared with a normal distribution.</w:t>
      </w:r>
    </w:p>
    <w:p w14:paraId="4D115D3F" w14:textId="77777777" w:rsidR="00E24A40" w:rsidRDefault="00000000" w:rsidP="00E24A40">
      <w:pPr>
        <w:wordWrap/>
        <w:spacing w:line="480" w:lineRule="auto"/>
        <w:ind w:left="720" w:firstLineChars="900" w:firstLine="2520"/>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C</m:t>
            </m:r>
          </m:sub>
        </m:sSub>
        <m:r>
          <w:rPr>
            <w:rFonts w:ascii="Cambria Math" w:hAnsi="Cambria Math" w:cs="Times New Roman"/>
            <w:sz w:val="28"/>
            <w:szCs w:val="28"/>
          </w:rPr>
          <m:t>=</m:t>
        </m:r>
      </m:oMath>
      <w:r w:rsidR="004C07CE" w:rsidRPr="004C07CE">
        <w:rPr>
          <w:rFonts w:ascii="Times New Roman" w:hAnsi="Times New Roman" w:cs="Times New Roman"/>
          <w:sz w:val="28"/>
          <w:szCs w:val="28"/>
        </w:rPr>
        <w:t xml:space="preserve"> </w:t>
      </w:r>
      <m:oMath>
        <m:f>
          <m:fPr>
            <m:ctrlPr>
              <w:rPr>
                <w:rFonts w:ascii="Cambria Math" w:hAnsi="Cambria Math" w:cs="Times New Roman"/>
                <w:i/>
                <w:sz w:val="28"/>
                <w:szCs w:val="28"/>
              </w:rPr>
            </m:ctrlPr>
          </m:fPr>
          <m:num>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M</m:t>
                </m:r>
              </m:den>
            </m:f>
            <m:nary>
              <m:naryPr>
                <m:chr m:val="∑"/>
                <m:limLoc m:val="undOvr"/>
                <m:ctrlPr>
                  <w:rPr>
                    <w:rFonts w:ascii="Cambria Math" w:hAnsi="Cambria Math" w:cs="Times New Roman"/>
                    <w:i/>
                    <w:sz w:val="28"/>
                    <w:szCs w:val="28"/>
                  </w:rPr>
                </m:ctrlPr>
              </m:naryPr>
              <m:sub>
                <m:r>
                  <w:rPr>
                    <w:rFonts w:ascii="Cambria Math" w:hAnsi="Cambria Math" w:cs="Times New Roman"/>
                    <w:sz w:val="28"/>
                    <w:szCs w:val="28"/>
                  </w:rPr>
                  <m:t>k=1</m:t>
                </m:r>
              </m:sub>
              <m:sup>
                <m:r>
                  <w:rPr>
                    <w:rFonts w:ascii="Cambria Math" w:hAnsi="Cambria Math" w:cs="Times New Roman"/>
                    <w:sz w:val="28"/>
                    <w:szCs w:val="28"/>
                  </w:rPr>
                  <m:t>M</m:t>
                </m:r>
              </m:sup>
              <m:e>
                <m:sSup>
                  <m:sSupPr>
                    <m:ctrlPr>
                      <w:rPr>
                        <w:rFonts w:ascii="Cambria Math" w:hAnsi="Cambria Math" w:cs="Times New Roman"/>
                        <w:i/>
                        <w:sz w:val="28"/>
                        <w:szCs w:val="28"/>
                      </w:rPr>
                    </m:ctrlPr>
                  </m:sSupPr>
                  <m:e>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k</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C</m:t>
                        </m:r>
                      </m:sub>
                    </m:sSub>
                    <m:r>
                      <w:rPr>
                        <w:rFonts w:ascii="Cambria Math" w:hAnsi="Cambria Math" w:cs="Times New Roman"/>
                        <w:sz w:val="28"/>
                        <w:szCs w:val="28"/>
                      </w:rPr>
                      <m:t>)</m:t>
                    </m:r>
                  </m:e>
                  <m:sup>
                    <m:r>
                      <w:rPr>
                        <w:rFonts w:ascii="Cambria Math" w:hAnsi="Cambria Math" w:cs="Times New Roman"/>
                        <w:sz w:val="28"/>
                        <w:szCs w:val="28"/>
                      </w:rPr>
                      <m:t>4</m:t>
                    </m:r>
                  </m:sup>
                </m:sSup>
              </m:e>
            </m:nary>
          </m:num>
          <m:den>
            <m:sSubSup>
              <m:sSubSupPr>
                <m:ctrlPr>
                  <w:rPr>
                    <w:rFonts w:ascii="Cambria Math" w:hAnsi="Cambria Math" w:cs="Times New Roman"/>
                    <w:i/>
                    <w:sz w:val="28"/>
                    <w:szCs w:val="28"/>
                  </w:rPr>
                </m:ctrlPr>
              </m:sSubSupPr>
              <m:e>
                <m:r>
                  <w:rPr>
                    <w:rFonts w:ascii="Cambria Math" w:hAnsi="Cambria Math" w:cs="Times New Roman"/>
                    <w:sz w:val="28"/>
                    <w:szCs w:val="28"/>
                  </w:rPr>
                  <m:t>σ</m:t>
                </m:r>
              </m:e>
              <m:sub>
                <m:r>
                  <w:rPr>
                    <w:rFonts w:ascii="Cambria Math" w:hAnsi="Cambria Math" w:cs="Times New Roman"/>
                    <w:sz w:val="28"/>
                    <w:szCs w:val="28"/>
                  </w:rPr>
                  <m:t>C</m:t>
                </m:r>
              </m:sub>
              <m:sup>
                <m:r>
                  <w:rPr>
                    <w:rFonts w:ascii="Cambria Math" w:hAnsi="Cambria Math" w:cs="Times New Roman"/>
                    <w:sz w:val="28"/>
                    <w:szCs w:val="28"/>
                  </w:rPr>
                  <m:t>4</m:t>
                </m:r>
              </m:sup>
            </m:sSubSup>
          </m:den>
        </m:f>
      </m:oMath>
      <w:r w:rsidR="004C07CE">
        <w:rPr>
          <w:rFonts w:ascii="Times New Roman" w:hAnsi="Times New Roman" w:cs="Times New Roman" w:hint="eastAsia"/>
          <w:sz w:val="28"/>
          <w:szCs w:val="28"/>
        </w:rPr>
        <w:t>-3</w:t>
      </w:r>
    </w:p>
    <w:p w14:paraId="3D36DE04" w14:textId="6E8395E9" w:rsidR="00A56C01" w:rsidRPr="0048039C" w:rsidRDefault="00A56C01" w:rsidP="00AE52A8">
      <w:pPr>
        <w:wordWrap/>
        <w:spacing w:line="480" w:lineRule="auto"/>
        <w:jc w:val="both"/>
        <w:rPr>
          <w:rFonts w:ascii="Times New Roman" w:hAnsi="Times New Roman" w:cs="Times New Roman"/>
          <w:b/>
          <w:bCs/>
          <w:sz w:val="24"/>
        </w:rPr>
      </w:pPr>
      <w:r w:rsidRPr="0048039C">
        <w:rPr>
          <w:rFonts w:ascii="Times New Roman" w:hAnsi="Times New Roman" w:cs="Times New Roman"/>
          <w:b/>
          <w:bCs/>
          <w:sz w:val="24"/>
        </w:rPr>
        <w:t xml:space="preserve">3.3.2. </w:t>
      </w:r>
      <w:r w:rsidR="00035104" w:rsidRPr="0048039C">
        <w:rPr>
          <w:rFonts w:ascii="Times New Roman" w:hAnsi="Times New Roman" w:cs="Times New Roman"/>
          <w:b/>
          <w:bCs/>
          <w:sz w:val="24"/>
        </w:rPr>
        <w:t>Volatility Index</w:t>
      </w:r>
    </w:p>
    <w:p w14:paraId="144B21F3" w14:textId="110BEF64" w:rsidR="004E39B3" w:rsidRDefault="00E5363F" w:rsidP="005A62E6">
      <w:pPr>
        <w:wordWrap/>
        <w:spacing w:line="480" w:lineRule="auto"/>
        <w:ind w:firstLine="800"/>
        <w:jc w:val="both"/>
        <w:rPr>
          <w:rFonts w:ascii="Times New Roman" w:hAnsi="Times New Roman" w:cs="Times New Roman"/>
          <w:sz w:val="24"/>
        </w:rPr>
      </w:pPr>
      <w:r w:rsidRPr="0048039C">
        <w:rPr>
          <w:rFonts w:ascii="Times New Roman" w:hAnsi="Times New Roman" w:cs="Times New Roman"/>
          <w:sz w:val="24"/>
        </w:rPr>
        <w:t xml:space="preserve">To embed options-market information that can sway individual share prices, we add the Korean volatility gauge VKOSPI to the feature set </w:t>
      </w:r>
      <w:r w:rsidR="00A56C01" w:rsidRPr="0048039C">
        <w:rPr>
          <w:rFonts w:ascii="Times New Roman" w:hAnsi="Times New Roman" w:cs="Times New Roman"/>
          <w:sz w:val="24"/>
        </w:rPr>
        <w:fldChar w:fldCharType="begin"/>
      </w:r>
      <w:r w:rsidR="00F55F63">
        <w:rPr>
          <w:rFonts w:ascii="Times New Roman" w:hAnsi="Times New Roman" w:cs="Times New Roman"/>
          <w:sz w:val="24"/>
        </w:rPr>
        <w:instrText xml:space="preserve"> ADDIN EN.CITE &lt;EndNote&gt;&lt;Cite&gt;&lt;Author&gt;Lee&lt;/Author&gt;&lt;Year&gt;2014&lt;/Year&gt;&lt;RecNum&gt;64&lt;/RecNum&gt;&lt;DisplayText&gt;(Lee &amp;amp; Ryu, 2014)&lt;/DisplayText&gt;&lt;record&gt;&lt;rec-number&gt;64&lt;/rec-number&gt;&lt;foreign-keys&gt;&lt;key app="EN" db-id="atwwtdf925waw4efpfqptvs65pdtvx55swz9" timestamp="1746338974"&gt;64&lt;/key&gt;&lt;/foreign-keys&gt;&lt;ref-type name="Journal Article"&gt;17&lt;/ref-type&gt;&lt;contributors&gt;&lt;authors&gt;&lt;author&gt;Lee, C&lt;/author&gt;&lt;author&gt;Ryu, D&lt;/author&gt;&lt;/authors&gt;&lt;/contributors&gt;&lt;titles&gt;&lt;title&gt;The volatility index and style rotation: Evidence from the Korean stock market and VKOSPI&lt;/title&gt;&lt;secondary-title&gt;Investment Analysts Journal&lt;/secondary-title&gt;&lt;/titles&gt;&lt;periodical&gt;&lt;full-title&gt;Investment Analysts Journal&lt;/full-title&gt;&lt;/periodical&gt;&lt;pages&gt;29-39&lt;/pages&gt;&lt;volume&gt;43&lt;/volume&gt;&lt;number&gt;79&lt;/number&gt;&lt;dates&gt;&lt;year&gt;2014&lt;/year&gt;&lt;/dates&gt;&lt;isbn&gt;1029-3523&lt;/isbn&gt;&lt;urls&gt;&lt;/urls&gt;&lt;/record&gt;&lt;/Cite&gt;&lt;/EndNote&gt;</w:instrText>
      </w:r>
      <w:r w:rsidR="00A56C01" w:rsidRPr="0048039C">
        <w:rPr>
          <w:rFonts w:ascii="Times New Roman" w:hAnsi="Times New Roman" w:cs="Times New Roman"/>
          <w:sz w:val="24"/>
        </w:rPr>
        <w:fldChar w:fldCharType="separate"/>
      </w:r>
      <w:r w:rsidR="00F55F63">
        <w:rPr>
          <w:rFonts w:ascii="Times New Roman" w:hAnsi="Times New Roman" w:cs="Times New Roman"/>
          <w:noProof/>
          <w:sz w:val="24"/>
        </w:rPr>
        <w:t>(Lee &amp; Ryu, 2014)</w:t>
      </w:r>
      <w:r w:rsidR="00A56C01" w:rsidRPr="0048039C">
        <w:rPr>
          <w:rFonts w:ascii="Times New Roman" w:hAnsi="Times New Roman" w:cs="Times New Roman"/>
          <w:sz w:val="24"/>
        </w:rPr>
        <w:fldChar w:fldCharType="end"/>
      </w:r>
    </w:p>
    <w:p w14:paraId="74A5BBD7" w14:textId="77777777" w:rsidR="00E27148" w:rsidRPr="00B532F2" w:rsidRDefault="00000000" w:rsidP="00AE52A8">
      <w:pPr>
        <w:wordWrap/>
        <w:spacing w:line="480" w:lineRule="auto"/>
        <w:jc w:val="both"/>
        <w:rPr>
          <w:rFonts w:ascii="Times New Roman" w:hAnsi="Times New Roman" w:cs="Times New Roman"/>
          <w:sz w:val="24"/>
        </w:rPr>
      </w:pPr>
      <m:oMathPara>
        <m:oMath>
          <m:sSup>
            <m:sSupPr>
              <m:ctrlPr>
                <w:rPr>
                  <w:rFonts w:ascii="Cambria Math" w:hAnsi="Cambria Math" w:cs="Times New Roman"/>
                  <w:i/>
                  <w:sz w:val="24"/>
                </w:rPr>
              </m:ctrlPr>
            </m:sSupPr>
            <m:e>
              <m:r>
                <w:rPr>
                  <w:rFonts w:ascii="Cambria Math" w:hAnsi="Cambria Math" w:cs="Times New Roman"/>
                  <w:sz w:val="24"/>
                </w:rPr>
                <m:t>σ</m:t>
              </m:r>
            </m:e>
            <m:sup>
              <m:r>
                <w:rPr>
                  <w:rFonts w:ascii="Cambria Math" w:hAnsi="Cambria Math" w:cs="Times New Roman"/>
                  <w:sz w:val="24"/>
                </w:rPr>
                <m:t>2</m:t>
              </m:r>
            </m:sup>
          </m:sSup>
          <m:r>
            <w:rPr>
              <w:rFonts w:ascii="Cambria Math" w:hAnsi="Cambria Math" w:cs="Times New Roman"/>
              <w:sz w:val="24"/>
            </w:rPr>
            <m:t>=</m:t>
          </m:r>
          <m:f>
            <m:fPr>
              <m:ctrlPr>
                <w:rPr>
                  <w:rFonts w:ascii="Cambria Math" w:hAnsi="Cambria Math" w:cs="Times New Roman"/>
                  <w:i/>
                  <w:sz w:val="24"/>
                </w:rPr>
              </m:ctrlPr>
            </m:fPr>
            <m:num>
              <m:r>
                <w:rPr>
                  <w:rFonts w:ascii="Cambria Math" w:hAnsi="Cambria Math" w:cs="Times New Roman"/>
                  <w:sz w:val="24"/>
                </w:rPr>
                <m:t>2</m:t>
              </m:r>
            </m:num>
            <m:den>
              <m:r>
                <w:rPr>
                  <w:rFonts w:ascii="Cambria Math" w:hAnsi="Cambria Math" w:cs="Times New Roman"/>
                  <w:sz w:val="24"/>
                </w:rPr>
                <m:t>T</m:t>
              </m:r>
            </m:den>
          </m:f>
          <m:nary>
            <m:naryPr>
              <m:chr m:val="∑"/>
              <m:supHide m:val="1"/>
              <m:ctrlPr>
                <w:rPr>
                  <w:rFonts w:ascii="Cambria Math" w:hAnsi="Cambria Math" w:cs="Times New Roman"/>
                  <w:i/>
                  <w:sz w:val="24"/>
                </w:rPr>
              </m:ctrlPr>
            </m:naryPr>
            <m:sub>
              <m:r>
                <w:rPr>
                  <w:rFonts w:ascii="Cambria Math" w:hAnsi="Cambria Math" w:cs="Times New Roman"/>
                  <w:sz w:val="24"/>
                </w:rPr>
                <m:t>i</m:t>
              </m:r>
            </m:sub>
            <m:sup/>
            <m:e>
              <m:f>
                <m:fPr>
                  <m:ctrlPr>
                    <w:rPr>
                      <w:rFonts w:ascii="Cambria Math" w:hAnsi="Cambria Math" w:cs="Times New Roman"/>
                      <w:i/>
                      <w:sz w:val="24"/>
                    </w:rPr>
                  </m:ctrlPr>
                </m:fPr>
                <m:num>
                  <m:r>
                    <m:rPr>
                      <m:sty m:val="p"/>
                    </m:rPr>
                    <w:rPr>
                      <w:rFonts w:ascii="Cambria Math" w:hAnsi="Cambria Math" w:cs="Times New Roman"/>
                      <w:sz w:val="24"/>
                    </w:rPr>
                    <m:t>Δ</m:t>
                  </m:r>
                  <m:sSub>
                    <m:sSubPr>
                      <m:ctrlPr>
                        <w:rPr>
                          <w:rFonts w:ascii="Cambria Math" w:hAnsi="Cambria Math" w:cs="Times New Roman"/>
                          <w:i/>
                          <w:sz w:val="24"/>
                        </w:rPr>
                      </m:ctrlPr>
                    </m:sSubPr>
                    <m:e>
                      <m:r>
                        <w:rPr>
                          <w:rFonts w:ascii="Cambria Math" w:hAnsi="Cambria Math" w:cs="Times New Roman"/>
                          <w:sz w:val="24"/>
                        </w:rPr>
                        <m:t>K</m:t>
                      </m:r>
                    </m:e>
                    <m:sub>
                      <m:r>
                        <w:rPr>
                          <w:rFonts w:ascii="Cambria Math" w:hAnsi="Cambria Math" w:cs="Times New Roman"/>
                          <w:sz w:val="24"/>
                        </w:rPr>
                        <m:t>i</m:t>
                      </m:r>
                    </m:sub>
                  </m:sSub>
                </m:num>
                <m:den>
                  <m:sSubSup>
                    <m:sSubSupPr>
                      <m:ctrlPr>
                        <w:rPr>
                          <w:rFonts w:ascii="Cambria Math" w:hAnsi="Cambria Math" w:cs="Times New Roman"/>
                          <w:i/>
                          <w:sz w:val="24"/>
                        </w:rPr>
                      </m:ctrlPr>
                    </m:sSubSupPr>
                    <m:e>
                      <m:r>
                        <w:rPr>
                          <w:rFonts w:ascii="Cambria Math" w:hAnsi="Cambria Math" w:cs="Times New Roman"/>
                          <w:sz w:val="24"/>
                        </w:rPr>
                        <m:t>K</m:t>
                      </m:r>
                    </m:e>
                    <m:sub>
                      <m:r>
                        <w:rPr>
                          <w:rFonts w:ascii="Cambria Math" w:hAnsi="Cambria Math" w:cs="Times New Roman"/>
                          <w:sz w:val="24"/>
                        </w:rPr>
                        <m:t>i</m:t>
                      </m:r>
                    </m:sub>
                    <m:sup>
                      <m:r>
                        <w:rPr>
                          <w:rFonts w:ascii="Cambria Math" w:hAnsi="Cambria Math" w:cs="Times New Roman"/>
                          <w:sz w:val="24"/>
                        </w:rPr>
                        <m:t>2</m:t>
                      </m:r>
                    </m:sup>
                  </m:sSubSup>
                </m:den>
              </m:f>
              <m:sSup>
                <m:sSupPr>
                  <m:ctrlPr>
                    <w:rPr>
                      <w:rFonts w:ascii="Cambria Math" w:hAnsi="Cambria Math" w:cs="Times New Roman"/>
                      <w:i/>
                      <w:sz w:val="24"/>
                    </w:rPr>
                  </m:ctrlPr>
                </m:sSupPr>
                <m:e>
                  <m:r>
                    <w:rPr>
                      <w:rFonts w:ascii="Cambria Math" w:hAnsi="Cambria Math" w:cs="Times New Roman"/>
                      <w:sz w:val="24"/>
                    </w:rPr>
                    <m:t>e</m:t>
                  </m:r>
                </m:e>
                <m:sup>
                  <m:r>
                    <w:rPr>
                      <w:rFonts w:ascii="Cambria Math" w:hAnsi="Cambria Math" w:cs="Times New Roman"/>
                      <w:sz w:val="24"/>
                    </w:rPr>
                    <m:t>rT</m:t>
                  </m:r>
                </m:sup>
              </m:sSup>
              <m:r>
                <w:rPr>
                  <w:rFonts w:ascii="Cambria Math" w:hAnsi="Cambria Math" w:cs="Times New Roman"/>
                  <w:sz w:val="24"/>
                </w:rPr>
                <m:t>Q</m:t>
              </m:r>
              <m:d>
                <m:dPr>
                  <m:ctrlPr>
                    <w:rPr>
                      <w:rFonts w:ascii="Cambria Math" w:hAnsi="Cambria Math" w:cs="Times New Roman"/>
                      <w:i/>
                      <w:sz w:val="24"/>
                    </w:rPr>
                  </m:ctrlPr>
                </m:dPr>
                <m:e>
                  <m:sSub>
                    <m:sSubPr>
                      <m:ctrlPr>
                        <w:rPr>
                          <w:rFonts w:ascii="Cambria Math" w:hAnsi="Cambria Math" w:cs="Times New Roman"/>
                          <w:i/>
                          <w:sz w:val="24"/>
                        </w:rPr>
                      </m:ctrlPr>
                    </m:sSubPr>
                    <m:e>
                      <m:r>
                        <w:rPr>
                          <w:rFonts w:ascii="Cambria Math" w:hAnsi="Cambria Math" w:cs="Times New Roman"/>
                          <w:sz w:val="24"/>
                        </w:rPr>
                        <m:t>K</m:t>
                      </m:r>
                    </m:e>
                    <m:sub>
                      <m:r>
                        <w:rPr>
                          <w:rFonts w:ascii="Cambria Math" w:hAnsi="Cambria Math" w:cs="Times New Roman"/>
                          <w:sz w:val="24"/>
                        </w:rPr>
                        <m:t>i</m:t>
                      </m:r>
                    </m:sub>
                  </m:sSub>
                </m:e>
              </m:d>
            </m:e>
          </m:nary>
          <m:r>
            <w:rPr>
              <w:rFonts w:ascii="Cambria Math" w:hAnsi="Cambria Math" w:cs="Times New Roman"/>
              <w:sz w:val="24"/>
            </w:rPr>
            <m:t>-</m:t>
          </m:r>
          <m:f>
            <m:fPr>
              <m:ctrlPr>
                <w:rPr>
                  <w:rFonts w:ascii="Cambria Math" w:hAnsi="Cambria Math" w:cs="Times New Roman"/>
                  <w:i/>
                  <w:sz w:val="24"/>
                </w:rPr>
              </m:ctrlPr>
            </m:fPr>
            <m:num>
              <m:r>
                <w:rPr>
                  <w:rFonts w:ascii="Cambria Math" w:hAnsi="Cambria Math" w:cs="Times New Roman"/>
                  <w:sz w:val="24"/>
                </w:rPr>
                <m:t>1</m:t>
              </m:r>
            </m:num>
            <m:den>
              <m:r>
                <w:rPr>
                  <w:rFonts w:ascii="Cambria Math" w:hAnsi="Cambria Math" w:cs="Times New Roman"/>
                  <w:sz w:val="24"/>
                </w:rPr>
                <m:t>T</m:t>
              </m:r>
            </m:den>
          </m:f>
          <m:sSup>
            <m:sSupPr>
              <m:ctrlPr>
                <w:rPr>
                  <w:rFonts w:ascii="Cambria Math" w:hAnsi="Cambria Math" w:cs="Times New Roman"/>
                  <w:i/>
                  <w:sz w:val="24"/>
                </w:rPr>
              </m:ctrlPr>
            </m:sSupPr>
            <m:e>
              <m:d>
                <m:dPr>
                  <m:ctrlPr>
                    <w:rPr>
                      <w:rFonts w:ascii="Cambria Math" w:hAnsi="Cambria Math" w:cs="Times New Roman"/>
                      <w:i/>
                      <w:sz w:val="24"/>
                    </w:rPr>
                  </m:ctrlPr>
                </m:dPr>
                <m:e>
                  <m:f>
                    <m:fPr>
                      <m:ctrlPr>
                        <w:rPr>
                          <w:rFonts w:ascii="Cambria Math" w:hAnsi="Cambria Math" w:cs="Times New Roman"/>
                          <w:i/>
                          <w:sz w:val="24"/>
                        </w:rPr>
                      </m:ctrlPr>
                    </m:fPr>
                    <m:num>
                      <m:r>
                        <w:rPr>
                          <w:rFonts w:ascii="Cambria Math" w:hAnsi="Cambria Math" w:cs="Times New Roman"/>
                          <w:sz w:val="24"/>
                        </w:rPr>
                        <m:t>F</m:t>
                      </m:r>
                    </m:num>
                    <m:den>
                      <m:sSub>
                        <m:sSubPr>
                          <m:ctrlPr>
                            <w:rPr>
                              <w:rFonts w:ascii="Cambria Math" w:hAnsi="Cambria Math" w:cs="Times New Roman"/>
                              <w:i/>
                              <w:sz w:val="24"/>
                            </w:rPr>
                          </m:ctrlPr>
                        </m:sSubPr>
                        <m:e>
                          <m:r>
                            <w:rPr>
                              <w:rFonts w:ascii="Cambria Math" w:hAnsi="Cambria Math" w:cs="Times New Roman"/>
                              <w:sz w:val="24"/>
                            </w:rPr>
                            <m:t>K</m:t>
                          </m:r>
                        </m:e>
                        <m:sub>
                          <m:r>
                            <w:rPr>
                              <w:rFonts w:ascii="Cambria Math" w:hAnsi="Cambria Math" w:cs="Times New Roman"/>
                              <w:sz w:val="24"/>
                            </w:rPr>
                            <m:t>0</m:t>
                          </m:r>
                        </m:sub>
                      </m:sSub>
                    </m:den>
                  </m:f>
                  <m:r>
                    <w:rPr>
                      <w:rFonts w:ascii="Cambria Math" w:hAnsi="Cambria Math" w:cs="Times New Roman"/>
                      <w:sz w:val="24"/>
                    </w:rPr>
                    <m:t>- 1</m:t>
                  </m:r>
                </m:e>
              </m:d>
            </m:e>
            <m:sup>
              <m:r>
                <w:rPr>
                  <w:rFonts w:ascii="Cambria Math" w:hAnsi="Cambria Math" w:cs="Times New Roman"/>
                  <w:sz w:val="24"/>
                </w:rPr>
                <m:t>2</m:t>
              </m:r>
            </m:sup>
          </m:sSup>
        </m:oMath>
      </m:oMathPara>
    </w:p>
    <w:p w14:paraId="152423DD" w14:textId="77777777" w:rsidR="00E27148" w:rsidRPr="00B532F2" w:rsidRDefault="00E27148" w:rsidP="00AE52A8">
      <w:pPr>
        <w:wordWrap/>
        <w:spacing w:line="480" w:lineRule="auto"/>
        <w:jc w:val="both"/>
        <w:rPr>
          <w:rFonts w:ascii="Times New Roman" w:hAnsi="Times New Roman" w:cs="Times New Roman"/>
          <w:sz w:val="24"/>
        </w:rPr>
      </w:pPr>
      <m:oMathPara>
        <m:oMath>
          <m:r>
            <w:rPr>
              <w:rFonts w:ascii="Cambria Math" w:hAnsi="Cambria Math" w:cs="Times New Roman"/>
              <w:sz w:val="24"/>
            </w:rPr>
            <m:t>VKOSP</m:t>
          </m:r>
          <m:sSub>
            <m:sSubPr>
              <m:ctrlPr>
                <w:rPr>
                  <w:rFonts w:ascii="Cambria Math" w:hAnsi="Cambria Math" w:cs="Times New Roman"/>
                  <w:i/>
                  <w:sz w:val="24"/>
                </w:rPr>
              </m:ctrlPr>
            </m:sSubPr>
            <m:e>
              <m:r>
                <w:rPr>
                  <w:rFonts w:ascii="Cambria Math" w:hAnsi="Cambria Math" w:cs="Times New Roman"/>
                  <w:sz w:val="24"/>
                </w:rPr>
                <m:t>I</m:t>
              </m:r>
            </m:e>
            <m:sub>
              <m:r>
                <w:rPr>
                  <w:rFonts w:ascii="Cambria Math" w:hAnsi="Cambria Math" w:cs="Times New Roman"/>
                  <w:sz w:val="24"/>
                </w:rPr>
                <m:t>30</m:t>
              </m:r>
            </m:sub>
          </m:sSub>
          <m:r>
            <w:rPr>
              <w:rFonts w:ascii="Cambria Math" w:hAnsi="Cambria Math" w:cs="Times New Roman"/>
              <w:sz w:val="24"/>
            </w:rPr>
            <m:t xml:space="preserve">= 100 </m:t>
          </m:r>
          <m:rad>
            <m:radPr>
              <m:degHide m:val="1"/>
              <m:ctrlPr>
                <w:rPr>
                  <w:rFonts w:ascii="Cambria Math" w:hAnsi="Cambria Math" w:cs="Times New Roman"/>
                  <w:i/>
                  <w:sz w:val="24"/>
                </w:rPr>
              </m:ctrlPr>
            </m:radPr>
            <m:deg/>
            <m:e>
              <m:d>
                <m:dPr>
                  <m:ctrlPr>
                    <w:rPr>
                      <w:rFonts w:ascii="Cambria Math" w:hAnsi="Cambria Math" w:cs="Times New Roman"/>
                      <w:i/>
                      <w:sz w:val="24"/>
                    </w:rPr>
                  </m:ctrlPr>
                </m:dPr>
                <m:e>
                  <m:f>
                    <m:fPr>
                      <m:ctrlPr>
                        <w:rPr>
                          <w:rFonts w:ascii="Cambria Math" w:hAnsi="Cambria Math" w:cs="Times New Roman"/>
                          <w:i/>
                          <w:sz w:val="24"/>
                        </w:rPr>
                      </m:ctrlPr>
                    </m:fPr>
                    <m:num>
                      <m:sSub>
                        <m:sSubPr>
                          <m:ctrlPr>
                            <w:rPr>
                              <w:rFonts w:ascii="Cambria Math" w:hAnsi="Cambria Math" w:cs="Times New Roman"/>
                              <w:i/>
                              <w:sz w:val="24"/>
                            </w:rPr>
                          </m:ctrlPr>
                        </m:sSubPr>
                        <m:e>
                          <m:r>
                            <w:rPr>
                              <w:rFonts w:ascii="Cambria Math" w:hAnsi="Cambria Math" w:cs="Times New Roman"/>
                              <w:sz w:val="24"/>
                            </w:rPr>
                            <m:t>T</m:t>
                          </m:r>
                        </m:e>
                        <m:sub>
                          <m:r>
                            <w:rPr>
                              <w:rFonts w:ascii="Cambria Math" w:hAnsi="Cambria Math" w:cs="Times New Roman"/>
                              <w:sz w:val="24"/>
                            </w:rPr>
                            <m:t>1</m:t>
                          </m:r>
                        </m:sub>
                      </m:sSub>
                      <m:sSubSup>
                        <m:sSubSupPr>
                          <m:ctrlPr>
                            <w:rPr>
                              <w:rFonts w:ascii="Cambria Math" w:hAnsi="Cambria Math" w:cs="Times New Roman"/>
                              <w:i/>
                              <w:sz w:val="24"/>
                            </w:rPr>
                          </m:ctrlPr>
                        </m:sSubSupPr>
                        <m:e>
                          <m:r>
                            <w:rPr>
                              <w:rFonts w:ascii="Cambria Math" w:hAnsi="Cambria Math" w:cs="Times New Roman"/>
                              <w:sz w:val="24"/>
                            </w:rPr>
                            <m:t>σ</m:t>
                          </m:r>
                        </m:e>
                        <m:sub>
                          <m:r>
                            <w:rPr>
                              <w:rFonts w:ascii="Cambria Math" w:hAnsi="Cambria Math" w:cs="Times New Roman"/>
                              <w:sz w:val="24"/>
                            </w:rPr>
                            <m:t>1</m:t>
                          </m:r>
                        </m:sub>
                        <m:sup>
                          <m:r>
                            <w:rPr>
                              <w:rFonts w:ascii="Cambria Math" w:hAnsi="Cambria Math" w:cs="Times New Roman"/>
                              <w:sz w:val="24"/>
                            </w:rPr>
                            <m:t>2</m:t>
                          </m:r>
                        </m:sup>
                      </m:sSubSup>
                      <m:d>
                        <m:dPr>
                          <m:ctrlPr>
                            <w:rPr>
                              <w:rFonts w:ascii="Cambria Math" w:hAnsi="Cambria Math" w:cs="Times New Roman"/>
                              <w:i/>
                              <w:sz w:val="24"/>
                            </w:rPr>
                          </m:ctrlPr>
                        </m:dPr>
                        <m:e>
                          <m:sSub>
                            <m:sSubPr>
                              <m:ctrlPr>
                                <w:rPr>
                                  <w:rFonts w:ascii="Cambria Math" w:hAnsi="Cambria Math" w:cs="Times New Roman"/>
                                  <w:i/>
                                  <w:sz w:val="24"/>
                                </w:rPr>
                              </m:ctrlPr>
                            </m:sSubPr>
                            <m:e>
                              <m:r>
                                <w:rPr>
                                  <w:rFonts w:ascii="Cambria Math" w:hAnsi="Cambria Math" w:cs="Times New Roman"/>
                                  <w:sz w:val="24"/>
                                </w:rPr>
                                <m:t>N</m:t>
                              </m:r>
                            </m:e>
                            <m:sub>
                              <m:r>
                                <w:rPr>
                                  <w:rFonts w:ascii="Cambria Math" w:hAnsi="Cambria Math" w:cs="Times New Roman"/>
                                  <w:sz w:val="24"/>
                                </w:rPr>
                                <m:t>2</m:t>
                              </m:r>
                            </m:sub>
                          </m:sSub>
                          <m:r>
                            <w:rPr>
                              <w:rFonts w:ascii="Cambria Math" w:hAnsi="Cambria Math" w:cs="Times New Roman"/>
                              <w:sz w:val="24"/>
                            </w:rPr>
                            <m:t>- 30</m:t>
                          </m:r>
                        </m:e>
                      </m:d>
                    </m:num>
                    <m:den>
                      <m:sSub>
                        <m:sSubPr>
                          <m:ctrlPr>
                            <w:rPr>
                              <w:rFonts w:ascii="Cambria Math" w:hAnsi="Cambria Math" w:cs="Times New Roman"/>
                              <w:i/>
                              <w:sz w:val="24"/>
                            </w:rPr>
                          </m:ctrlPr>
                        </m:sSubPr>
                        <m:e>
                          <m:r>
                            <w:rPr>
                              <w:rFonts w:ascii="Cambria Math" w:hAnsi="Cambria Math" w:cs="Times New Roman"/>
                              <w:sz w:val="24"/>
                            </w:rPr>
                            <m:t>N</m:t>
                          </m:r>
                        </m:e>
                        <m:sub>
                          <m:r>
                            <w:rPr>
                              <w:rFonts w:ascii="Cambria Math" w:hAnsi="Cambria Math" w:cs="Times New Roman"/>
                              <w:sz w:val="24"/>
                            </w:rPr>
                            <m:t>2</m:t>
                          </m:r>
                        </m:sub>
                      </m:sSub>
                      <m:r>
                        <w:rPr>
                          <w:rFonts w:ascii="Cambria Math" w:hAnsi="Cambria Math" w:cs="Times New Roman"/>
                          <w:sz w:val="24"/>
                        </w:rPr>
                        <m:t xml:space="preserve">- </m:t>
                      </m:r>
                      <m:sSub>
                        <m:sSubPr>
                          <m:ctrlPr>
                            <w:rPr>
                              <w:rFonts w:ascii="Cambria Math" w:hAnsi="Cambria Math" w:cs="Times New Roman"/>
                              <w:i/>
                              <w:sz w:val="24"/>
                            </w:rPr>
                          </m:ctrlPr>
                        </m:sSubPr>
                        <m:e>
                          <m:r>
                            <w:rPr>
                              <w:rFonts w:ascii="Cambria Math" w:hAnsi="Cambria Math" w:cs="Times New Roman"/>
                              <w:sz w:val="24"/>
                            </w:rPr>
                            <m:t>N</m:t>
                          </m:r>
                        </m:e>
                        <m:sub>
                          <m:r>
                            <w:rPr>
                              <w:rFonts w:ascii="Cambria Math" w:hAnsi="Cambria Math" w:cs="Times New Roman"/>
                              <w:sz w:val="24"/>
                            </w:rPr>
                            <m:t>1</m:t>
                          </m:r>
                        </m:sub>
                      </m:sSub>
                    </m:den>
                  </m:f>
                  <m:r>
                    <w:rPr>
                      <w:rFonts w:ascii="Cambria Math" w:hAnsi="Cambria Math" w:cs="Times New Roman"/>
                      <w:sz w:val="24"/>
                    </w:rPr>
                    <m:t>+</m:t>
                  </m:r>
                  <m:f>
                    <m:fPr>
                      <m:ctrlPr>
                        <w:rPr>
                          <w:rFonts w:ascii="Cambria Math" w:hAnsi="Cambria Math" w:cs="Times New Roman"/>
                          <w:i/>
                          <w:sz w:val="24"/>
                        </w:rPr>
                      </m:ctrlPr>
                    </m:fPr>
                    <m:num>
                      <m:sSub>
                        <m:sSubPr>
                          <m:ctrlPr>
                            <w:rPr>
                              <w:rFonts w:ascii="Cambria Math" w:hAnsi="Cambria Math" w:cs="Times New Roman"/>
                              <w:i/>
                              <w:sz w:val="24"/>
                            </w:rPr>
                          </m:ctrlPr>
                        </m:sSubPr>
                        <m:e>
                          <m:r>
                            <w:rPr>
                              <w:rFonts w:ascii="Cambria Math" w:hAnsi="Cambria Math" w:cs="Times New Roman"/>
                              <w:sz w:val="24"/>
                            </w:rPr>
                            <m:t>T</m:t>
                          </m:r>
                        </m:e>
                        <m:sub>
                          <m:r>
                            <w:rPr>
                              <w:rFonts w:ascii="Cambria Math" w:hAnsi="Cambria Math" w:cs="Times New Roman"/>
                              <w:sz w:val="24"/>
                            </w:rPr>
                            <m:t>2</m:t>
                          </m:r>
                        </m:sub>
                      </m:sSub>
                      <m:sSubSup>
                        <m:sSubSupPr>
                          <m:ctrlPr>
                            <w:rPr>
                              <w:rFonts w:ascii="Cambria Math" w:hAnsi="Cambria Math" w:cs="Times New Roman"/>
                              <w:i/>
                              <w:sz w:val="24"/>
                            </w:rPr>
                          </m:ctrlPr>
                        </m:sSubSupPr>
                        <m:e>
                          <m:r>
                            <w:rPr>
                              <w:rFonts w:ascii="Cambria Math" w:hAnsi="Cambria Math" w:cs="Times New Roman"/>
                              <w:sz w:val="24"/>
                            </w:rPr>
                            <m:t>σ</m:t>
                          </m:r>
                        </m:e>
                        <m:sub>
                          <m:r>
                            <w:rPr>
                              <w:rFonts w:ascii="Cambria Math" w:hAnsi="Cambria Math" w:cs="Times New Roman"/>
                              <w:sz w:val="24"/>
                            </w:rPr>
                            <m:t>2</m:t>
                          </m:r>
                        </m:sub>
                        <m:sup>
                          <m:r>
                            <w:rPr>
                              <w:rFonts w:ascii="Cambria Math" w:hAnsi="Cambria Math" w:cs="Times New Roman"/>
                              <w:sz w:val="24"/>
                            </w:rPr>
                            <m:t>2</m:t>
                          </m:r>
                        </m:sup>
                      </m:sSubSup>
                      <m:d>
                        <m:dPr>
                          <m:ctrlPr>
                            <w:rPr>
                              <w:rFonts w:ascii="Cambria Math" w:hAnsi="Cambria Math" w:cs="Times New Roman"/>
                              <w:i/>
                              <w:sz w:val="24"/>
                            </w:rPr>
                          </m:ctrlPr>
                        </m:dPr>
                        <m:e>
                          <m:r>
                            <w:rPr>
                              <w:rFonts w:ascii="Cambria Math" w:hAnsi="Cambria Math" w:cs="Times New Roman"/>
                              <w:sz w:val="24"/>
                            </w:rPr>
                            <m:t xml:space="preserve">30 - </m:t>
                          </m:r>
                          <m:sSub>
                            <m:sSubPr>
                              <m:ctrlPr>
                                <w:rPr>
                                  <w:rFonts w:ascii="Cambria Math" w:hAnsi="Cambria Math" w:cs="Times New Roman"/>
                                  <w:i/>
                                  <w:sz w:val="24"/>
                                </w:rPr>
                              </m:ctrlPr>
                            </m:sSubPr>
                            <m:e>
                              <m:r>
                                <w:rPr>
                                  <w:rFonts w:ascii="Cambria Math" w:hAnsi="Cambria Math" w:cs="Times New Roman"/>
                                  <w:sz w:val="24"/>
                                </w:rPr>
                                <m:t>N</m:t>
                              </m:r>
                            </m:e>
                            <m:sub>
                              <m:r>
                                <w:rPr>
                                  <w:rFonts w:ascii="Cambria Math" w:hAnsi="Cambria Math" w:cs="Times New Roman"/>
                                  <w:sz w:val="24"/>
                                </w:rPr>
                                <m:t>1</m:t>
                              </m:r>
                            </m:sub>
                          </m:sSub>
                        </m:e>
                      </m:d>
                    </m:num>
                    <m:den>
                      <m:sSub>
                        <m:sSubPr>
                          <m:ctrlPr>
                            <w:rPr>
                              <w:rFonts w:ascii="Cambria Math" w:hAnsi="Cambria Math" w:cs="Times New Roman"/>
                              <w:i/>
                              <w:sz w:val="24"/>
                            </w:rPr>
                          </m:ctrlPr>
                        </m:sSubPr>
                        <m:e>
                          <m:r>
                            <w:rPr>
                              <w:rFonts w:ascii="Cambria Math" w:hAnsi="Cambria Math" w:cs="Times New Roman"/>
                              <w:sz w:val="24"/>
                            </w:rPr>
                            <m:t>N</m:t>
                          </m:r>
                        </m:e>
                        <m:sub>
                          <m:r>
                            <w:rPr>
                              <w:rFonts w:ascii="Cambria Math" w:hAnsi="Cambria Math" w:cs="Times New Roman"/>
                              <w:sz w:val="24"/>
                            </w:rPr>
                            <m:t>2</m:t>
                          </m:r>
                        </m:sub>
                      </m:sSub>
                      <m:r>
                        <w:rPr>
                          <w:rFonts w:ascii="Cambria Math" w:hAnsi="Cambria Math" w:cs="Times New Roman"/>
                          <w:sz w:val="24"/>
                        </w:rPr>
                        <m:t xml:space="preserve">- </m:t>
                      </m:r>
                      <m:sSub>
                        <m:sSubPr>
                          <m:ctrlPr>
                            <w:rPr>
                              <w:rFonts w:ascii="Cambria Math" w:hAnsi="Cambria Math" w:cs="Times New Roman"/>
                              <w:i/>
                              <w:sz w:val="24"/>
                            </w:rPr>
                          </m:ctrlPr>
                        </m:sSubPr>
                        <m:e>
                          <m:r>
                            <w:rPr>
                              <w:rFonts w:ascii="Cambria Math" w:hAnsi="Cambria Math" w:cs="Times New Roman"/>
                              <w:sz w:val="24"/>
                            </w:rPr>
                            <m:t>N</m:t>
                          </m:r>
                        </m:e>
                        <m:sub>
                          <m:r>
                            <w:rPr>
                              <w:rFonts w:ascii="Cambria Math" w:hAnsi="Cambria Math" w:cs="Times New Roman"/>
                              <w:sz w:val="24"/>
                            </w:rPr>
                            <m:t>1</m:t>
                          </m:r>
                        </m:sub>
                      </m:sSub>
                    </m:den>
                  </m:f>
                </m:e>
              </m:d>
              <m:r>
                <w:rPr>
                  <w:rFonts w:ascii="Cambria Math" w:hAnsi="Cambria Math" w:cs="Times New Roman"/>
                  <w:sz w:val="24"/>
                </w:rPr>
                <m:t>*</m:t>
              </m:r>
              <m:f>
                <m:fPr>
                  <m:ctrlPr>
                    <w:rPr>
                      <w:rFonts w:ascii="Cambria Math" w:hAnsi="Cambria Math" w:cs="Times New Roman"/>
                      <w:i/>
                      <w:sz w:val="24"/>
                    </w:rPr>
                  </m:ctrlPr>
                </m:fPr>
                <m:num>
                  <m:r>
                    <w:rPr>
                      <w:rFonts w:ascii="Cambria Math" w:hAnsi="Cambria Math" w:cs="Times New Roman"/>
                      <w:sz w:val="24"/>
                    </w:rPr>
                    <m:t>365</m:t>
                  </m:r>
                </m:num>
                <m:den>
                  <m:r>
                    <w:rPr>
                      <w:rFonts w:ascii="Cambria Math" w:hAnsi="Cambria Math" w:cs="Times New Roman"/>
                      <w:sz w:val="24"/>
                    </w:rPr>
                    <m:t>30</m:t>
                  </m:r>
                </m:den>
              </m:f>
            </m:e>
          </m:rad>
        </m:oMath>
      </m:oMathPara>
    </w:p>
    <w:p w14:paraId="1C610C01" w14:textId="75395F65" w:rsidR="00AD5468" w:rsidRPr="00AD5468" w:rsidRDefault="0022613E" w:rsidP="00A80FFD">
      <w:pPr>
        <w:wordWrap/>
        <w:spacing w:line="480" w:lineRule="auto"/>
        <w:jc w:val="both"/>
        <w:rPr>
          <w:rFonts w:ascii="Times New Roman" w:hAnsi="Times New Roman" w:cs="Times New Roman"/>
          <w:sz w:val="24"/>
        </w:rPr>
      </w:pPr>
      <w:r w:rsidRPr="00AD5468">
        <w:rPr>
          <w:rFonts w:ascii="Times New Roman" w:hAnsi="Times New Roman" w:cs="Times New Roman"/>
          <w:sz w:val="24"/>
        </w:rPr>
        <w:t>W</w:t>
      </w:r>
      <w:r w:rsidR="00AD5468" w:rsidRPr="00AD5468">
        <w:rPr>
          <w:rFonts w:ascii="Times New Roman" w:hAnsi="Times New Roman" w:cs="Times New Roman"/>
          <w:sz w:val="24"/>
        </w:rPr>
        <w:t>here</w:t>
      </w:r>
      <w:r>
        <w:rPr>
          <w:rFonts w:ascii="Times New Roman" w:hAnsi="Times New Roman" w:cs="Times New Roman" w:hint="eastAsia"/>
          <w:sz w:val="24"/>
        </w:rPr>
        <w:t xml:space="preserve"> </w:t>
      </w:r>
      <w:r w:rsidR="00AD5468" w:rsidRPr="00AD5468">
        <w:rPr>
          <w:rFonts w:ascii="Times New Roman" w:hAnsi="Times New Roman" w:cs="Times New Roman"/>
          <w:sz w:val="24"/>
        </w:rPr>
        <w:t>T is the time to expiration in years</w:t>
      </w:r>
      <w:r>
        <w:rPr>
          <w:rFonts w:ascii="Times New Roman" w:hAnsi="Times New Roman" w:cs="Times New Roman" w:hint="eastAsia"/>
          <w:sz w:val="24"/>
        </w:rPr>
        <w:t xml:space="preserve">, </w:t>
      </w:r>
      <w:r w:rsidR="00AD5468" w:rsidRPr="00AD5468">
        <w:rPr>
          <w:rFonts w:ascii="Times New Roman" w:hAnsi="Times New Roman" w:cs="Times New Roman"/>
          <w:sz w:val="24"/>
        </w:rPr>
        <w:t>r is the continuously compounded risk-free interest rate</w:t>
      </w:r>
      <w:r>
        <w:rPr>
          <w:rFonts w:ascii="Times New Roman" w:hAnsi="Times New Roman" w:cs="Times New Roman" w:hint="eastAsia"/>
          <w:sz w:val="24"/>
        </w:rPr>
        <w:t xml:space="preserve">, </w:t>
      </w:r>
      <w:r w:rsidR="00AD5468" w:rsidRPr="00AD5468">
        <w:rPr>
          <w:rFonts w:ascii="Times New Roman" w:hAnsi="Times New Roman" w:cs="Times New Roman"/>
          <w:sz w:val="24"/>
        </w:rPr>
        <w:t>F is the no-arbitrage forward price for the expiration</w:t>
      </w:r>
      <w:r>
        <w:rPr>
          <w:rFonts w:ascii="Times New Roman" w:hAnsi="Times New Roman" w:cs="Times New Roman" w:hint="eastAsia"/>
          <w:sz w:val="24"/>
        </w:rPr>
        <w:t xml:space="preserve">, </w:t>
      </w:r>
      <m:oMath>
        <m:sSub>
          <m:sSubPr>
            <m:ctrlPr>
              <w:rPr>
                <w:rFonts w:ascii="Cambria Math" w:hAnsi="Cambria Math" w:cs="Times New Roman"/>
                <w:i/>
                <w:sz w:val="24"/>
              </w:rPr>
            </m:ctrlPr>
          </m:sSubPr>
          <m:e>
            <m:r>
              <w:rPr>
                <w:rFonts w:ascii="Cambria Math" w:hAnsi="Cambria Math" w:cs="Times New Roman"/>
                <w:sz w:val="24"/>
              </w:rPr>
              <m:t>K</m:t>
            </m:r>
          </m:e>
          <m:sub>
            <m:r>
              <w:rPr>
                <w:rFonts w:ascii="Cambria Math" w:hAnsi="Cambria Math" w:cs="Times New Roman"/>
                <w:sz w:val="24"/>
              </w:rPr>
              <m:t>i</m:t>
            </m:r>
          </m:sub>
        </m:sSub>
      </m:oMath>
      <w:r w:rsidR="00AD5468" w:rsidRPr="00AD5468">
        <w:rPr>
          <w:rFonts w:ascii="Times New Roman" w:hAnsi="Times New Roman" w:cs="Times New Roman"/>
          <w:sz w:val="24"/>
        </w:rPr>
        <w:t xml:space="preserve">​ is the </w:t>
      </w:r>
      <w:proofErr w:type="spellStart"/>
      <w:r w:rsidR="00AD5468" w:rsidRPr="00AD5468">
        <w:rPr>
          <w:rFonts w:ascii="Times New Roman" w:hAnsi="Times New Roman" w:cs="Times New Roman"/>
          <w:sz w:val="24"/>
        </w:rPr>
        <w:t>i-th</w:t>
      </w:r>
      <w:proofErr w:type="spellEnd"/>
      <w:r w:rsidR="00AD5468" w:rsidRPr="00AD5468">
        <w:rPr>
          <w:rFonts w:ascii="Times New Roman" w:hAnsi="Times New Roman" w:cs="Times New Roman"/>
          <w:sz w:val="24"/>
        </w:rPr>
        <w:t xml:space="preserve"> strike price</w:t>
      </w:r>
      <w:r w:rsidR="00A80FFD">
        <w:rPr>
          <w:rFonts w:ascii="Times New Roman" w:hAnsi="Times New Roman" w:cs="Times New Roman" w:hint="eastAsia"/>
          <w:sz w:val="24"/>
        </w:rPr>
        <w:t xml:space="preserve">, </w:t>
      </w:r>
      <w:r w:rsidR="00AD5468" w:rsidRPr="00AD5468">
        <w:rPr>
          <w:rFonts w:ascii="Times New Roman" w:hAnsi="Times New Roman" w:cs="Times New Roman"/>
          <w:sz w:val="24"/>
        </w:rPr>
        <w:t>Q(</w:t>
      </w:r>
      <m:oMath>
        <m:sSub>
          <m:sSubPr>
            <m:ctrlPr>
              <w:rPr>
                <w:rFonts w:ascii="Cambria Math" w:hAnsi="Cambria Math" w:cs="Times New Roman"/>
                <w:i/>
                <w:sz w:val="24"/>
              </w:rPr>
            </m:ctrlPr>
          </m:sSubPr>
          <m:e>
            <m:r>
              <w:rPr>
                <w:rFonts w:ascii="Cambria Math" w:hAnsi="Cambria Math" w:cs="Times New Roman"/>
                <w:sz w:val="24"/>
              </w:rPr>
              <m:t>K</m:t>
            </m:r>
          </m:e>
          <m:sub>
            <m:r>
              <w:rPr>
                <w:rFonts w:ascii="Cambria Math" w:hAnsi="Cambria Math" w:cs="Times New Roman"/>
                <w:sz w:val="24"/>
              </w:rPr>
              <m:t>i</m:t>
            </m:r>
          </m:sub>
        </m:sSub>
      </m:oMath>
      <w:r w:rsidR="00AD5468" w:rsidRPr="00AD5468">
        <w:rPr>
          <w:rFonts w:ascii="Times New Roman" w:hAnsi="Times New Roman" w:cs="Times New Roman"/>
          <w:sz w:val="24"/>
        </w:rPr>
        <w:t xml:space="preserve">​) is the price of the out-of-the-money (OTM) option for the strike price </w:t>
      </w:r>
      <m:oMath>
        <m:sSub>
          <m:sSubPr>
            <m:ctrlPr>
              <w:rPr>
                <w:rFonts w:ascii="Cambria Math" w:hAnsi="Cambria Math" w:cs="Times New Roman"/>
                <w:i/>
                <w:sz w:val="24"/>
              </w:rPr>
            </m:ctrlPr>
          </m:sSubPr>
          <m:e>
            <m:r>
              <w:rPr>
                <w:rFonts w:ascii="Cambria Math" w:hAnsi="Cambria Math" w:cs="Times New Roman"/>
                <w:sz w:val="24"/>
              </w:rPr>
              <m:t>K</m:t>
            </m:r>
          </m:e>
          <m:sub>
            <m:r>
              <w:rPr>
                <w:rFonts w:ascii="Cambria Math" w:hAnsi="Cambria Math" w:cs="Times New Roman"/>
                <w:sz w:val="24"/>
              </w:rPr>
              <m:t>i</m:t>
            </m:r>
          </m:sub>
        </m:sSub>
      </m:oMath>
      <w:r w:rsidR="00AD5468" w:rsidRPr="00AD5468">
        <w:rPr>
          <w:rFonts w:ascii="Times New Roman" w:hAnsi="Times New Roman" w:cs="Times New Roman"/>
          <w:sz w:val="24"/>
        </w:rPr>
        <w:t>​</w:t>
      </w:r>
      <w:r w:rsidR="00A80FFD">
        <w:rPr>
          <w:rFonts w:ascii="Times New Roman" w:hAnsi="Times New Roman" w:cs="Times New Roman" w:hint="eastAsia"/>
          <w:sz w:val="24"/>
        </w:rPr>
        <w:t xml:space="preserve">, </w:t>
      </w:r>
      <m:oMath>
        <m:sSubSup>
          <m:sSubSupPr>
            <m:ctrlPr>
              <w:rPr>
                <w:rFonts w:ascii="Cambria Math" w:hAnsi="Cambria Math" w:cs="Times New Roman"/>
                <w:i/>
                <w:sz w:val="24"/>
              </w:rPr>
            </m:ctrlPr>
          </m:sSubSupPr>
          <m:e>
            <m:r>
              <w:rPr>
                <w:rFonts w:ascii="Cambria Math" w:hAnsi="Cambria Math" w:cs="Times New Roman"/>
                <w:sz w:val="24"/>
              </w:rPr>
              <m:t>σ</m:t>
            </m:r>
          </m:e>
          <m:sub>
            <m:r>
              <w:rPr>
                <w:rFonts w:ascii="Cambria Math" w:hAnsi="Cambria Math" w:cs="Times New Roman"/>
                <w:sz w:val="24"/>
              </w:rPr>
              <m:t>1</m:t>
            </m:r>
          </m:sub>
          <m:sup>
            <m:r>
              <w:rPr>
                <w:rFonts w:ascii="Cambria Math" w:hAnsi="Cambria Math" w:cs="Times New Roman"/>
                <w:sz w:val="24"/>
              </w:rPr>
              <m:t>2</m:t>
            </m:r>
          </m:sup>
        </m:sSubSup>
      </m:oMath>
      <w:r w:rsidR="00A80FFD">
        <w:rPr>
          <w:rFonts w:ascii="Times New Roman" w:hAnsi="Times New Roman" w:cs="Times New Roman" w:hint="eastAsia"/>
          <w:sz w:val="24"/>
        </w:rPr>
        <w:t xml:space="preserve">, </w:t>
      </w:r>
      <m:oMath>
        <m:sSubSup>
          <m:sSubSupPr>
            <m:ctrlPr>
              <w:rPr>
                <w:rFonts w:ascii="Cambria Math" w:hAnsi="Cambria Math" w:cs="Times New Roman"/>
                <w:i/>
                <w:sz w:val="24"/>
              </w:rPr>
            </m:ctrlPr>
          </m:sSubSupPr>
          <m:e>
            <m:r>
              <w:rPr>
                <w:rFonts w:ascii="Cambria Math" w:hAnsi="Cambria Math" w:cs="Times New Roman"/>
                <w:sz w:val="24"/>
              </w:rPr>
              <m:t>σ</m:t>
            </m:r>
          </m:e>
          <m:sub>
            <m:r>
              <w:rPr>
                <w:rFonts w:ascii="Cambria Math" w:hAnsi="Cambria Math" w:cs="Times New Roman"/>
                <w:sz w:val="24"/>
              </w:rPr>
              <m:t>2</m:t>
            </m:r>
          </m:sub>
          <m:sup>
            <m:r>
              <w:rPr>
                <w:rFonts w:ascii="Cambria Math" w:hAnsi="Cambria Math" w:cs="Times New Roman"/>
                <w:sz w:val="24"/>
              </w:rPr>
              <m:t>2</m:t>
            </m:r>
          </m:sup>
        </m:sSubSup>
      </m:oMath>
      <w:r w:rsidR="00AD5468" w:rsidRPr="00AD5468">
        <w:rPr>
          <w:rFonts w:ascii="Times New Roman" w:hAnsi="Times New Roman" w:cs="Times New Roman"/>
          <w:sz w:val="24"/>
        </w:rPr>
        <w:t>​ are the variances for the near-month and next-month expirations, calculated using the first equation</w:t>
      </w:r>
      <w:r w:rsidR="00A80FFD">
        <w:rPr>
          <w:rFonts w:ascii="Times New Roman" w:hAnsi="Times New Roman" w:cs="Times New Roman" w:hint="eastAsia"/>
          <w:sz w:val="24"/>
        </w:rPr>
        <w:t xml:space="preserve">, </w:t>
      </w:r>
      <m:oMath>
        <m:sSub>
          <m:sSubPr>
            <m:ctrlPr>
              <w:rPr>
                <w:rFonts w:ascii="Cambria Math" w:hAnsi="Cambria Math" w:cs="Times New Roman"/>
                <w:i/>
                <w:sz w:val="24"/>
              </w:rPr>
            </m:ctrlPr>
          </m:sSubPr>
          <m:e>
            <m:r>
              <w:rPr>
                <w:rFonts w:ascii="Cambria Math" w:hAnsi="Cambria Math" w:cs="Times New Roman"/>
                <w:sz w:val="24"/>
              </w:rPr>
              <m:t>N</m:t>
            </m:r>
          </m:e>
          <m:sub>
            <m:r>
              <w:rPr>
                <w:rFonts w:ascii="Cambria Math" w:hAnsi="Cambria Math" w:cs="Times New Roman"/>
                <w:sz w:val="24"/>
              </w:rPr>
              <m:t>1</m:t>
            </m:r>
          </m:sub>
        </m:sSub>
      </m:oMath>
      <w:r w:rsidR="00A80FFD" w:rsidRPr="00AD5468">
        <w:rPr>
          <w:rFonts w:ascii="Times New Roman" w:hAnsi="Times New Roman" w:cs="Times New Roman"/>
          <w:sz w:val="24"/>
        </w:rPr>
        <w:t xml:space="preserve"> </w:t>
      </w:r>
      <w:r w:rsidR="00AD5468" w:rsidRPr="00AD5468">
        <w:rPr>
          <w:rFonts w:ascii="Times New Roman" w:hAnsi="Times New Roman" w:cs="Times New Roman"/>
          <w:sz w:val="24"/>
        </w:rPr>
        <w:t xml:space="preserve">and </w:t>
      </w:r>
      <m:oMath>
        <m:sSub>
          <m:sSubPr>
            <m:ctrlPr>
              <w:rPr>
                <w:rFonts w:ascii="Cambria Math" w:hAnsi="Cambria Math" w:cs="Times New Roman"/>
                <w:i/>
                <w:sz w:val="24"/>
              </w:rPr>
            </m:ctrlPr>
          </m:sSubPr>
          <m:e>
            <m:r>
              <w:rPr>
                <w:rFonts w:ascii="Cambria Math" w:hAnsi="Cambria Math" w:cs="Times New Roman"/>
                <w:sz w:val="24"/>
              </w:rPr>
              <m:t>N</m:t>
            </m:r>
          </m:e>
          <m:sub>
            <m:r>
              <w:rPr>
                <w:rFonts w:ascii="Cambria Math" w:hAnsi="Cambria Math" w:cs="Times New Roman"/>
                <w:sz w:val="24"/>
              </w:rPr>
              <m:t>2</m:t>
            </m:r>
          </m:sub>
        </m:sSub>
      </m:oMath>
      <w:r w:rsidR="00AD5468" w:rsidRPr="00AD5468">
        <w:rPr>
          <w:rFonts w:ascii="Times New Roman" w:hAnsi="Times New Roman" w:cs="Times New Roman"/>
          <w:sz w:val="24"/>
        </w:rPr>
        <w:t>​ are the calendar days to expiration for the near-month and next-month options, respectively.</w:t>
      </w:r>
    </w:p>
    <w:p w14:paraId="59206E2E" w14:textId="7C076990" w:rsidR="00A56C01" w:rsidRPr="0048039C" w:rsidRDefault="00A56C01" w:rsidP="00AE52A8">
      <w:pPr>
        <w:wordWrap/>
        <w:spacing w:line="480" w:lineRule="auto"/>
        <w:jc w:val="both"/>
        <w:rPr>
          <w:rFonts w:ascii="Times New Roman" w:hAnsi="Times New Roman" w:cs="Times New Roman"/>
          <w:b/>
          <w:bCs/>
          <w:sz w:val="24"/>
        </w:rPr>
      </w:pPr>
      <w:r w:rsidRPr="0048039C">
        <w:rPr>
          <w:rFonts w:ascii="Times New Roman" w:hAnsi="Times New Roman" w:cs="Times New Roman"/>
          <w:b/>
          <w:bCs/>
          <w:sz w:val="24"/>
        </w:rPr>
        <w:t xml:space="preserve">3.3.3. </w:t>
      </w:r>
      <w:r w:rsidR="00683002">
        <w:rPr>
          <w:rFonts w:ascii="Times New Roman" w:hAnsi="Times New Roman" w:cs="Times New Roman" w:hint="eastAsia"/>
          <w:b/>
          <w:bCs/>
          <w:sz w:val="24"/>
        </w:rPr>
        <w:t>Feature</w:t>
      </w:r>
      <w:r w:rsidR="00E5363F" w:rsidRPr="0048039C">
        <w:rPr>
          <w:rFonts w:ascii="Times New Roman" w:hAnsi="Times New Roman" w:cs="Times New Roman"/>
          <w:b/>
          <w:bCs/>
          <w:sz w:val="24"/>
        </w:rPr>
        <w:t xml:space="preserve"> Set</w:t>
      </w:r>
    </w:p>
    <w:p w14:paraId="44CB277F" w14:textId="526CDFDD" w:rsidR="00E5363F" w:rsidRDefault="00785252" w:rsidP="005A62E6">
      <w:pPr>
        <w:wordWrap/>
        <w:spacing w:line="480" w:lineRule="auto"/>
        <w:ind w:firstLine="800"/>
        <w:jc w:val="both"/>
        <w:rPr>
          <w:rFonts w:ascii="Times New Roman" w:hAnsi="Times New Roman" w:cs="Times New Roman"/>
          <w:sz w:val="24"/>
        </w:rPr>
      </w:pPr>
      <w:r w:rsidRPr="0048039C">
        <w:rPr>
          <w:rFonts w:ascii="Times New Roman" w:hAnsi="Times New Roman" w:cs="Times New Roman"/>
          <w:sz w:val="24"/>
        </w:rPr>
        <w:t xml:space="preserve">The resulting stock price-based dynamic characteristics and market volatility indices were combined with static and quasi-static characteristics such as a company's basic financial health (profitability, debt structure, valuation metrics, etc.), supply and demand factors, and industry classification as inputs to the final model. The final list of selected characteristics and their descriptions is </w:t>
      </w:r>
      <w:proofErr w:type="gramStart"/>
      <w:r w:rsidRPr="0048039C">
        <w:rPr>
          <w:rFonts w:ascii="Times New Roman" w:hAnsi="Times New Roman" w:cs="Times New Roman"/>
          <w:sz w:val="24"/>
        </w:rPr>
        <w:t>shown in</w:t>
      </w:r>
      <w:proofErr w:type="gramEnd"/>
      <w:r w:rsidRPr="0048039C">
        <w:rPr>
          <w:rFonts w:ascii="Times New Roman" w:hAnsi="Times New Roman" w:cs="Times New Roman"/>
          <w:sz w:val="24"/>
        </w:rPr>
        <w:t xml:space="preserve"> </w:t>
      </w:r>
      <w:r w:rsidR="00683002">
        <w:rPr>
          <w:rFonts w:ascii="Times New Roman" w:hAnsi="Times New Roman" w:cs="Times New Roman" w:hint="eastAsia"/>
          <w:sz w:val="24"/>
        </w:rPr>
        <w:t>below.</w:t>
      </w:r>
    </w:p>
    <w:p w14:paraId="524BEEF5" w14:textId="4241AEB8" w:rsidR="00683002" w:rsidRPr="00683002" w:rsidRDefault="00683002" w:rsidP="00683002">
      <w:pPr>
        <w:wordWrap/>
        <w:spacing w:line="480" w:lineRule="auto"/>
        <w:jc w:val="both"/>
        <w:rPr>
          <w:rFonts w:ascii="Times New Roman" w:hAnsi="Times New Roman" w:cs="Times New Roman"/>
          <w:b/>
          <w:bCs/>
          <w:sz w:val="24"/>
        </w:rPr>
      </w:pPr>
      <w:r w:rsidRPr="00A80FFD">
        <w:rPr>
          <w:rFonts w:ascii="Times New Roman" w:hAnsi="Times New Roman" w:cs="Times New Roman" w:hint="eastAsia"/>
          <w:b/>
          <w:bCs/>
          <w:sz w:val="24"/>
        </w:rPr>
        <w:t xml:space="preserve">Table </w:t>
      </w:r>
      <w:r>
        <w:rPr>
          <w:rFonts w:ascii="Times New Roman" w:hAnsi="Times New Roman" w:cs="Times New Roman" w:hint="eastAsia"/>
          <w:b/>
          <w:bCs/>
          <w:sz w:val="24"/>
        </w:rPr>
        <w:t>2</w:t>
      </w:r>
      <w:r w:rsidR="008F492C">
        <w:rPr>
          <w:rFonts w:ascii="Times New Roman" w:hAnsi="Times New Roman" w:cs="Times New Roman" w:hint="eastAsia"/>
          <w:b/>
          <w:bCs/>
          <w:sz w:val="24"/>
        </w:rPr>
        <w:t>. Features</w:t>
      </w:r>
    </w:p>
    <w:tbl>
      <w:tblPr>
        <w:tblStyle w:val="af"/>
        <w:tblW w:w="0" w:type="auto"/>
        <w:tblLook w:val="04A0" w:firstRow="1" w:lastRow="0" w:firstColumn="1" w:lastColumn="0" w:noHBand="0" w:noVBand="1"/>
      </w:tblPr>
      <w:tblGrid>
        <w:gridCol w:w="2405"/>
        <w:gridCol w:w="2835"/>
        <w:gridCol w:w="3776"/>
      </w:tblGrid>
      <w:tr w:rsidR="00683002" w:rsidRPr="00683002" w14:paraId="29857F4A" w14:textId="77777777" w:rsidTr="00A57C6C">
        <w:tc>
          <w:tcPr>
            <w:tcW w:w="2405" w:type="dxa"/>
          </w:tcPr>
          <w:p w14:paraId="2278EA60" w14:textId="77777777" w:rsidR="00683002" w:rsidRPr="00683002" w:rsidRDefault="00683002" w:rsidP="00A57C6C">
            <w:pPr>
              <w:rPr>
                <w:rFonts w:ascii="Times New Roman" w:hAnsi="Times New Roman" w:cs="Times New Roman"/>
              </w:rPr>
            </w:pPr>
            <w:r w:rsidRPr="00683002">
              <w:rPr>
                <w:rFonts w:ascii="Times New Roman" w:hAnsi="Times New Roman" w:cs="Times New Roman"/>
              </w:rPr>
              <w:t>Category</w:t>
            </w:r>
          </w:p>
        </w:tc>
        <w:tc>
          <w:tcPr>
            <w:tcW w:w="2835" w:type="dxa"/>
          </w:tcPr>
          <w:p w14:paraId="13C41728" w14:textId="77777777" w:rsidR="00683002" w:rsidRPr="00683002" w:rsidRDefault="00683002" w:rsidP="00A57C6C">
            <w:pPr>
              <w:rPr>
                <w:rFonts w:ascii="Times New Roman" w:hAnsi="Times New Roman" w:cs="Times New Roman"/>
              </w:rPr>
            </w:pPr>
            <w:r w:rsidRPr="00683002">
              <w:rPr>
                <w:rFonts w:ascii="Times New Roman" w:hAnsi="Times New Roman" w:cs="Times New Roman"/>
              </w:rPr>
              <w:t>Variable Name</w:t>
            </w:r>
          </w:p>
        </w:tc>
        <w:tc>
          <w:tcPr>
            <w:tcW w:w="3776" w:type="dxa"/>
          </w:tcPr>
          <w:p w14:paraId="64B9086F" w14:textId="77777777" w:rsidR="00683002" w:rsidRPr="00683002" w:rsidRDefault="00683002" w:rsidP="00A57C6C">
            <w:pPr>
              <w:rPr>
                <w:rFonts w:ascii="Times New Roman" w:hAnsi="Times New Roman" w:cs="Times New Roman"/>
              </w:rPr>
            </w:pPr>
            <w:r w:rsidRPr="00683002">
              <w:rPr>
                <w:rFonts w:ascii="Times New Roman" w:hAnsi="Times New Roman" w:cs="Times New Roman"/>
              </w:rPr>
              <w:t>Description</w:t>
            </w:r>
          </w:p>
        </w:tc>
      </w:tr>
      <w:tr w:rsidR="00683002" w:rsidRPr="00683002" w14:paraId="6989DD1B" w14:textId="77777777" w:rsidTr="00A57C6C">
        <w:tc>
          <w:tcPr>
            <w:tcW w:w="2405" w:type="dxa"/>
            <w:vMerge w:val="restart"/>
          </w:tcPr>
          <w:p w14:paraId="0171021E" w14:textId="77777777" w:rsidR="00683002" w:rsidRPr="00683002" w:rsidRDefault="00683002" w:rsidP="00A57C6C">
            <w:pPr>
              <w:rPr>
                <w:rFonts w:ascii="Times New Roman" w:hAnsi="Times New Roman" w:cs="Times New Roman"/>
              </w:rPr>
            </w:pPr>
          </w:p>
          <w:p w14:paraId="676AF045" w14:textId="77777777" w:rsidR="00683002" w:rsidRPr="00683002" w:rsidRDefault="00683002" w:rsidP="00A57C6C">
            <w:pPr>
              <w:rPr>
                <w:rFonts w:ascii="Times New Roman" w:hAnsi="Times New Roman" w:cs="Times New Roman"/>
              </w:rPr>
            </w:pPr>
          </w:p>
          <w:p w14:paraId="0C9069D4" w14:textId="77777777" w:rsidR="00683002" w:rsidRPr="00683002" w:rsidRDefault="00683002" w:rsidP="00A57C6C">
            <w:pPr>
              <w:rPr>
                <w:rFonts w:ascii="Times New Roman" w:hAnsi="Times New Roman" w:cs="Times New Roman"/>
              </w:rPr>
            </w:pPr>
          </w:p>
          <w:p w14:paraId="1B389208" w14:textId="77777777" w:rsidR="00683002" w:rsidRDefault="00683002" w:rsidP="00A57C6C">
            <w:pPr>
              <w:rPr>
                <w:rFonts w:ascii="Times New Roman" w:hAnsi="Times New Roman" w:cs="Times New Roman"/>
              </w:rPr>
            </w:pPr>
          </w:p>
          <w:p w14:paraId="1CD8D0CE" w14:textId="77777777" w:rsidR="00865DAA" w:rsidRPr="00683002" w:rsidRDefault="00865DAA" w:rsidP="00A57C6C">
            <w:pPr>
              <w:rPr>
                <w:rFonts w:ascii="Times New Roman" w:hAnsi="Times New Roman" w:cs="Times New Roman"/>
              </w:rPr>
            </w:pPr>
          </w:p>
          <w:p w14:paraId="6446F03B" w14:textId="77777777" w:rsidR="00683002" w:rsidRPr="00683002" w:rsidRDefault="00683002" w:rsidP="00A57C6C">
            <w:pPr>
              <w:rPr>
                <w:rFonts w:ascii="Times New Roman" w:hAnsi="Times New Roman" w:cs="Times New Roman"/>
              </w:rPr>
            </w:pPr>
            <w:r w:rsidRPr="00683002">
              <w:rPr>
                <w:rFonts w:ascii="Times New Roman" w:hAnsi="Times New Roman" w:cs="Times New Roman"/>
              </w:rPr>
              <w:t>Stock Market Data</w:t>
            </w:r>
          </w:p>
        </w:tc>
        <w:tc>
          <w:tcPr>
            <w:tcW w:w="2835" w:type="dxa"/>
          </w:tcPr>
          <w:p w14:paraId="107AF189" w14:textId="410356FF" w:rsidR="00683002" w:rsidRPr="00683002" w:rsidRDefault="00683002" w:rsidP="00865DAA">
            <w:pPr>
              <w:rPr>
                <w:rFonts w:ascii="Times New Roman" w:hAnsi="Times New Roman" w:cs="Times New Roman"/>
              </w:rPr>
            </w:pPr>
            <w:r w:rsidRPr="00683002">
              <w:rPr>
                <w:rFonts w:ascii="Times New Roman" w:hAnsi="Times New Roman" w:cs="Times New Roman"/>
              </w:rPr>
              <w:t>STCK_PRPR</w:t>
            </w:r>
          </w:p>
        </w:tc>
        <w:tc>
          <w:tcPr>
            <w:tcW w:w="3776" w:type="dxa"/>
          </w:tcPr>
          <w:p w14:paraId="5790D009" w14:textId="77777777" w:rsidR="00683002" w:rsidRPr="00683002" w:rsidRDefault="00683002" w:rsidP="00A57C6C">
            <w:pPr>
              <w:rPr>
                <w:rFonts w:ascii="Times New Roman" w:hAnsi="Times New Roman" w:cs="Times New Roman"/>
              </w:rPr>
            </w:pPr>
            <w:r w:rsidRPr="00683002">
              <w:rPr>
                <w:rFonts w:ascii="Times New Roman" w:hAnsi="Times New Roman" w:cs="Times New Roman"/>
              </w:rPr>
              <w:t>Standard deviation of 60-day price data.</w:t>
            </w:r>
          </w:p>
        </w:tc>
      </w:tr>
      <w:tr w:rsidR="00683002" w:rsidRPr="00683002" w14:paraId="44D0C9AC" w14:textId="77777777" w:rsidTr="00A57C6C">
        <w:tc>
          <w:tcPr>
            <w:tcW w:w="2405" w:type="dxa"/>
            <w:vMerge/>
          </w:tcPr>
          <w:p w14:paraId="68F44DF7" w14:textId="77777777" w:rsidR="00683002" w:rsidRPr="00683002" w:rsidRDefault="00683002" w:rsidP="00A57C6C">
            <w:pPr>
              <w:rPr>
                <w:rFonts w:ascii="Times New Roman" w:hAnsi="Times New Roman" w:cs="Times New Roman"/>
              </w:rPr>
            </w:pPr>
          </w:p>
        </w:tc>
        <w:tc>
          <w:tcPr>
            <w:tcW w:w="2835" w:type="dxa"/>
          </w:tcPr>
          <w:p w14:paraId="7F5FF1EA" w14:textId="77777777" w:rsidR="00683002" w:rsidRPr="00683002" w:rsidRDefault="00683002" w:rsidP="00865DAA">
            <w:pPr>
              <w:rPr>
                <w:rFonts w:ascii="Times New Roman" w:hAnsi="Times New Roman" w:cs="Times New Roman"/>
              </w:rPr>
            </w:pPr>
            <w:r w:rsidRPr="00683002">
              <w:rPr>
                <w:rFonts w:ascii="Times New Roman" w:hAnsi="Times New Roman" w:cs="Times New Roman"/>
              </w:rPr>
              <w:t>PRICE_TO_52W_HIGH</w:t>
            </w:r>
          </w:p>
        </w:tc>
        <w:tc>
          <w:tcPr>
            <w:tcW w:w="3776" w:type="dxa"/>
          </w:tcPr>
          <w:p w14:paraId="1ED0A182" w14:textId="77777777" w:rsidR="00683002" w:rsidRPr="00683002" w:rsidRDefault="00683002" w:rsidP="00A57C6C">
            <w:pPr>
              <w:rPr>
                <w:rFonts w:ascii="Times New Roman" w:hAnsi="Times New Roman" w:cs="Times New Roman"/>
              </w:rPr>
            </w:pPr>
            <w:r w:rsidRPr="00683002">
              <w:rPr>
                <w:rFonts w:ascii="Times New Roman" w:hAnsi="Times New Roman" w:cs="Times New Roman"/>
              </w:rPr>
              <w:t>Ratio of current price to its 52-week high.</w:t>
            </w:r>
          </w:p>
        </w:tc>
      </w:tr>
      <w:tr w:rsidR="00683002" w:rsidRPr="00683002" w14:paraId="4F966C40" w14:textId="77777777" w:rsidTr="00A57C6C">
        <w:tc>
          <w:tcPr>
            <w:tcW w:w="2405" w:type="dxa"/>
            <w:vMerge/>
          </w:tcPr>
          <w:p w14:paraId="18D5B656" w14:textId="77777777" w:rsidR="00683002" w:rsidRPr="00683002" w:rsidRDefault="00683002" w:rsidP="00A57C6C">
            <w:pPr>
              <w:rPr>
                <w:rFonts w:ascii="Times New Roman" w:hAnsi="Times New Roman" w:cs="Times New Roman"/>
              </w:rPr>
            </w:pPr>
          </w:p>
        </w:tc>
        <w:tc>
          <w:tcPr>
            <w:tcW w:w="2835" w:type="dxa"/>
          </w:tcPr>
          <w:p w14:paraId="59C0B577" w14:textId="77777777" w:rsidR="00683002" w:rsidRPr="00683002" w:rsidRDefault="00683002" w:rsidP="00865DAA">
            <w:pPr>
              <w:rPr>
                <w:rFonts w:ascii="Times New Roman" w:hAnsi="Times New Roman" w:cs="Times New Roman"/>
              </w:rPr>
            </w:pPr>
            <w:r w:rsidRPr="00683002">
              <w:rPr>
                <w:rFonts w:ascii="Times New Roman" w:hAnsi="Times New Roman" w:cs="Times New Roman"/>
              </w:rPr>
              <w:t>PRICE_TO_52W_LOW</w:t>
            </w:r>
          </w:p>
        </w:tc>
        <w:tc>
          <w:tcPr>
            <w:tcW w:w="3776" w:type="dxa"/>
          </w:tcPr>
          <w:p w14:paraId="50FE8739" w14:textId="77777777" w:rsidR="00683002" w:rsidRPr="00683002" w:rsidRDefault="00683002" w:rsidP="00A57C6C">
            <w:pPr>
              <w:rPr>
                <w:rFonts w:ascii="Times New Roman" w:hAnsi="Times New Roman" w:cs="Times New Roman"/>
              </w:rPr>
            </w:pPr>
            <w:r w:rsidRPr="00683002">
              <w:rPr>
                <w:rFonts w:ascii="Times New Roman" w:hAnsi="Times New Roman" w:cs="Times New Roman"/>
              </w:rPr>
              <w:t>Ratio of current price to its 52-week low.</w:t>
            </w:r>
          </w:p>
        </w:tc>
      </w:tr>
      <w:tr w:rsidR="00683002" w:rsidRPr="00683002" w14:paraId="54E1AFC2" w14:textId="77777777" w:rsidTr="00A57C6C">
        <w:tc>
          <w:tcPr>
            <w:tcW w:w="2405" w:type="dxa"/>
            <w:vMerge/>
          </w:tcPr>
          <w:p w14:paraId="58C3A538" w14:textId="77777777" w:rsidR="00683002" w:rsidRPr="00683002" w:rsidRDefault="00683002" w:rsidP="00A57C6C">
            <w:pPr>
              <w:rPr>
                <w:rFonts w:ascii="Times New Roman" w:hAnsi="Times New Roman" w:cs="Times New Roman"/>
              </w:rPr>
            </w:pPr>
          </w:p>
        </w:tc>
        <w:tc>
          <w:tcPr>
            <w:tcW w:w="2835" w:type="dxa"/>
          </w:tcPr>
          <w:p w14:paraId="64A64A9B" w14:textId="77777777" w:rsidR="00683002" w:rsidRPr="00683002" w:rsidRDefault="00683002" w:rsidP="00865DAA">
            <w:pPr>
              <w:rPr>
                <w:rFonts w:ascii="Times New Roman" w:hAnsi="Times New Roman" w:cs="Times New Roman"/>
              </w:rPr>
            </w:pPr>
            <w:r w:rsidRPr="00683002">
              <w:rPr>
                <w:rFonts w:ascii="Times New Roman" w:hAnsi="Times New Roman" w:cs="Times New Roman"/>
              </w:rPr>
              <w:t>ORGN_NTBY_QTY</w:t>
            </w:r>
          </w:p>
        </w:tc>
        <w:tc>
          <w:tcPr>
            <w:tcW w:w="3776" w:type="dxa"/>
          </w:tcPr>
          <w:p w14:paraId="5A890069" w14:textId="77777777" w:rsidR="00683002" w:rsidRPr="00683002" w:rsidRDefault="00683002" w:rsidP="00A57C6C">
            <w:pPr>
              <w:rPr>
                <w:rFonts w:ascii="Times New Roman" w:hAnsi="Times New Roman" w:cs="Times New Roman"/>
              </w:rPr>
            </w:pPr>
            <w:r w:rsidRPr="00683002">
              <w:rPr>
                <w:rFonts w:ascii="Times New Roman" w:hAnsi="Times New Roman" w:cs="Times New Roman"/>
              </w:rPr>
              <w:t>Net buy quantity from institutional investors.</w:t>
            </w:r>
          </w:p>
        </w:tc>
      </w:tr>
      <w:tr w:rsidR="00683002" w:rsidRPr="00683002" w14:paraId="757C6C3C" w14:textId="77777777" w:rsidTr="00A57C6C">
        <w:tc>
          <w:tcPr>
            <w:tcW w:w="2405" w:type="dxa"/>
            <w:vMerge/>
          </w:tcPr>
          <w:p w14:paraId="712089BA" w14:textId="77777777" w:rsidR="00683002" w:rsidRPr="00683002" w:rsidRDefault="00683002" w:rsidP="00A57C6C">
            <w:pPr>
              <w:rPr>
                <w:rFonts w:ascii="Times New Roman" w:hAnsi="Times New Roman" w:cs="Times New Roman"/>
              </w:rPr>
            </w:pPr>
          </w:p>
        </w:tc>
        <w:tc>
          <w:tcPr>
            <w:tcW w:w="2835" w:type="dxa"/>
          </w:tcPr>
          <w:p w14:paraId="0850A620" w14:textId="77777777" w:rsidR="00683002" w:rsidRPr="00683002" w:rsidRDefault="00683002" w:rsidP="00865DAA">
            <w:pPr>
              <w:rPr>
                <w:rFonts w:ascii="Times New Roman" w:hAnsi="Times New Roman" w:cs="Times New Roman"/>
              </w:rPr>
            </w:pPr>
            <w:r w:rsidRPr="00683002">
              <w:rPr>
                <w:rFonts w:ascii="Times New Roman" w:hAnsi="Times New Roman" w:cs="Times New Roman"/>
              </w:rPr>
              <w:t>SCRT_GRP_CLS_CODE</w:t>
            </w:r>
          </w:p>
        </w:tc>
        <w:tc>
          <w:tcPr>
            <w:tcW w:w="3776" w:type="dxa"/>
          </w:tcPr>
          <w:p w14:paraId="1901CF5A" w14:textId="76D79ACA" w:rsidR="00683002" w:rsidRPr="00683002" w:rsidRDefault="00683002" w:rsidP="00A57C6C">
            <w:pPr>
              <w:rPr>
                <w:rFonts w:ascii="Times New Roman" w:hAnsi="Times New Roman" w:cs="Times New Roman"/>
              </w:rPr>
            </w:pPr>
            <w:r w:rsidRPr="00683002">
              <w:rPr>
                <w:rFonts w:ascii="Times New Roman" w:hAnsi="Times New Roman" w:cs="Times New Roman"/>
              </w:rPr>
              <w:t xml:space="preserve">Encoded industry sector </w:t>
            </w:r>
            <w:proofErr w:type="gramStart"/>
            <w:r w:rsidRPr="00683002">
              <w:rPr>
                <w:rFonts w:ascii="Times New Roman" w:hAnsi="Times New Roman" w:cs="Times New Roman"/>
              </w:rPr>
              <w:t>code</w:t>
            </w:r>
            <w:r w:rsidR="006068B2">
              <w:rPr>
                <w:rFonts w:ascii="Times New Roman" w:hAnsi="Times New Roman" w:cs="Times New Roman" w:hint="eastAsia"/>
              </w:rPr>
              <w:t>(</w:t>
            </w:r>
            <w:proofErr w:type="gramEnd"/>
            <w:r w:rsidR="006068B2">
              <w:rPr>
                <w:rFonts w:ascii="Times New Roman" w:hAnsi="Times New Roman" w:cs="Times New Roman" w:hint="eastAsia"/>
              </w:rPr>
              <w:t>KRX)</w:t>
            </w:r>
          </w:p>
        </w:tc>
      </w:tr>
      <w:tr w:rsidR="00683002" w:rsidRPr="00683002" w14:paraId="42942F29" w14:textId="77777777" w:rsidTr="00A57C6C">
        <w:tc>
          <w:tcPr>
            <w:tcW w:w="2405" w:type="dxa"/>
            <w:vMerge/>
          </w:tcPr>
          <w:p w14:paraId="41513102" w14:textId="77777777" w:rsidR="00683002" w:rsidRPr="00683002" w:rsidRDefault="00683002" w:rsidP="00A57C6C">
            <w:pPr>
              <w:rPr>
                <w:rFonts w:ascii="Times New Roman" w:hAnsi="Times New Roman" w:cs="Times New Roman"/>
              </w:rPr>
            </w:pPr>
          </w:p>
        </w:tc>
        <w:tc>
          <w:tcPr>
            <w:tcW w:w="2835" w:type="dxa"/>
          </w:tcPr>
          <w:p w14:paraId="62D1F344" w14:textId="77777777" w:rsidR="00683002" w:rsidRPr="00683002" w:rsidRDefault="00683002" w:rsidP="00865DAA">
            <w:pPr>
              <w:rPr>
                <w:rFonts w:ascii="Times New Roman" w:hAnsi="Times New Roman" w:cs="Times New Roman"/>
              </w:rPr>
            </w:pPr>
            <w:r w:rsidRPr="00683002">
              <w:rPr>
                <w:rFonts w:ascii="Times New Roman" w:hAnsi="Times New Roman" w:cs="Times New Roman"/>
              </w:rPr>
              <w:t>FN_ACML_TR_PBMN</w:t>
            </w:r>
          </w:p>
        </w:tc>
        <w:tc>
          <w:tcPr>
            <w:tcW w:w="3776" w:type="dxa"/>
          </w:tcPr>
          <w:p w14:paraId="2B6E53DE" w14:textId="77777777" w:rsidR="00683002" w:rsidRPr="00683002" w:rsidRDefault="00683002" w:rsidP="00A57C6C">
            <w:pPr>
              <w:rPr>
                <w:rFonts w:ascii="Times New Roman" w:hAnsi="Times New Roman" w:cs="Times New Roman"/>
              </w:rPr>
            </w:pPr>
            <w:r w:rsidRPr="00683002">
              <w:rPr>
                <w:rFonts w:ascii="Times New Roman" w:hAnsi="Times New Roman" w:cs="Times New Roman"/>
              </w:rPr>
              <w:t>Accumulated trading value.</w:t>
            </w:r>
          </w:p>
        </w:tc>
      </w:tr>
      <w:tr w:rsidR="00683002" w:rsidRPr="00683002" w14:paraId="1499F35A" w14:textId="77777777" w:rsidTr="00A57C6C">
        <w:tc>
          <w:tcPr>
            <w:tcW w:w="2405" w:type="dxa"/>
            <w:vMerge/>
          </w:tcPr>
          <w:p w14:paraId="49E2049F" w14:textId="77777777" w:rsidR="00683002" w:rsidRPr="00683002" w:rsidRDefault="00683002" w:rsidP="00A57C6C">
            <w:pPr>
              <w:rPr>
                <w:rFonts w:ascii="Times New Roman" w:hAnsi="Times New Roman" w:cs="Times New Roman"/>
              </w:rPr>
            </w:pPr>
          </w:p>
        </w:tc>
        <w:tc>
          <w:tcPr>
            <w:tcW w:w="2835" w:type="dxa"/>
          </w:tcPr>
          <w:p w14:paraId="7ED82199" w14:textId="77777777" w:rsidR="00683002" w:rsidRPr="00683002" w:rsidRDefault="00683002" w:rsidP="00865DAA">
            <w:pPr>
              <w:rPr>
                <w:rFonts w:ascii="Times New Roman" w:hAnsi="Times New Roman" w:cs="Times New Roman"/>
              </w:rPr>
            </w:pPr>
            <w:r w:rsidRPr="00683002">
              <w:rPr>
                <w:rFonts w:ascii="Times New Roman" w:hAnsi="Times New Roman" w:cs="Times New Roman"/>
              </w:rPr>
              <w:t>Wavelet Features</w:t>
            </w:r>
          </w:p>
          <w:p w14:paraId="448DE29E" w14:textId="552FAD7E" w:rsidR="00683002" w:rsidRPr="00683002" w:rsidRDefault="000C4D35" w:rsidP="00865DAA">
            <w:pPr>
              <w:rPr>
                <w:rFonts w:ascii="Times New Roman" w:hAnsi="Times New Roman" w:cs="Times New Roman"/>
              </w:rPr>
            </w:pPr>
            <w:r>
              <w:rPr>
                <w:rFonts w:ascii="Times New Roman" w:hAnsi="Times New Roman" w:cs="Times New Roman" w:hint="eastAsia"/>
              </w:rPr>
              <w:t>(8-features)</w:t>
            </w:r>
          </w:p>
        </w:tc>
        <w:tc>
          <w:tcPr>
            <w:tcW w:w="3776" w:type="dxa"/>
          </w:tcPr>
          <w:p w14:paraId="123BA0F1" w14:textId="77777777" w:rsidR="00683002" w:rsidRPr="00683002" w:rsidRDefault="00683002" w:rsidP="00A57C6C">
            <w:pPr>
              <w:rPr>
                <w:rFonts w:ascii="Times New Roman" w:hAnsi="Times New Roman" w:cs="Times New Roman"/>
              </w:rPr>
            </w:pPr>
            <w:r w:rsidRPr="00683002">
              <w:rPr>
                <w:rFonts w:ascii="Times New Roman" w:hAnsi="Times New Roman" w:cs="Times New Roman"/>
              </w:rPr>
              <w:t>Statistical features (energy, std) from wavelet coefficients of 60-day price data.</w:t>
            </w:r>
          </w:p>
        </w:tc>
      </w:tr>
      <w:tr w:rsidR="00683002" w:rsidRPr="00683002" w14:paraId="7BD5FAEC" w14:textId="77777777" w:rsidTr="00A57C6C">
        <w:tc>
          <w:tcPr>
            <w:tcW w:w="2405" w:type="dxa"/>
          </w:tcPr>
          <w:p w14:paraId="71198734" w14:textId="77777777" w:rsidR="00683002" w:rsidRPr="00683002" w:rsidRDefault="00683002" w:rsidP="00A57C6C">
            <w:pPr>
              <w:rPr>
                <w:rFonts w:ascii="Times New Roman" w:hAnsi="Times New Roman" w:cs="Times New Roman"/>
              </w:rPr>
            </w:pPr>
            <w:r w:rsidRPr="00683002">
              <w:rPr>
                <w:rFonts w:ascii="Times New Roman" w:hAnsi="Times New Roman" w:cs="Times New Roman"/>
              </w:rPr>
              <w:t>Option Market Data</w:t>
            </w:r>
          </w:p>
        </w:tc>
        <w:tc>
          <w:tcPr>
            <w:tcW w:w="2835" w:type="dxa"/>
          </w:tcPr>
          <w:p w14:paraId="7B64C8FA" w14:textId="77777777" w:rsidR="00683002" w:rsidRPr="00683002" w:rsidRDefault="00683002" w:rsidP="00865DAA">
            <w:pPr>
              <w:rPr>
                <w:rFonts w:ascii="Times New Roman" w:hAnsi="Times New Roman" w:cs="Times New Roman"/>
              </w:rPr>
            </w:pPr>
            <w:r w:rsidRPr="00683002">
              <w:rPr>
                <w:rFonts w:ascii="Times New Roman" w:hAnsi="Times New Roman" w:cs="Times New Roman"/>
              </w:rPr>
              <w:t>VKOSPI</w:t>
            </w:r>
          </w:p>
        </w:tc>
        <w:tc>
          <w:tcPr>
            <w:tcW w:w="3776" w:type="dxa"/>
          </w:tcPr>
          <w:p w14:paraId="647F1F05" w14:textId="77777777" w:rsidR="00683002" w:rsidRPr="00683002" w:rsidRDefault="00683002" w:rsidP="00A57C6C">
            <w:pPr>
              <w:rPr>
                <w:rFonts w:ascii="Times New Roman" w:hAnsi="Times New Roman" w:cs="Times New Roman"/>
              </w:rPr>
            </w:pPr>
            <w:r w:rsidRPr="00683002">
              <w:rPr>
                <w:rFonts w:ascii="Times New Roman" w:hAnsi="Times New Roman" w:cs="Times New Roman"/>
              </w:rPr>
              <w:t>Korea's Volatility Index (V-KOSPI).</w:t>
            </w:r>
          </w:p>
        </w:tc>
      </w:tr>
      <w:tr w:rsidR="00683002" w:rsidRPr="00683002" w14:paraId="4115C0B6" w14:textId="77777777" w:rsidTr="00A57C6C">
        <w:tc>
          <w:tcPr>
            <w:tcW w:w="2405" w:type="dxa"/>
            <w:vMerge w:val="restart"/>
          </w:tcPr>
          <w:p w14:paraId="4F9A9510" w14:textId="77777777" w:rsidR="00865DAA" w:rsidRDefault="00865DAA" w:rsidP="00A57C6C">
            <w:pPr>
              <w:rPr>
                <w:rFonts w:ascii="Times New Roman" w:hAnsi="Times New Roman" w:cs="Times New Roman"/>
              </w:rPr>
            </w:pPr>
          </w:p>
          <w:p w14:paraId="00DC5C27" w14:textId="77777777" w:rsidR="00865DAA" w:rsidRDefault="00865DAA" w:rsidP="00A57C6C">
            <w:pPr>
              <w:rPr>
                <w:rFonts w:ascii="Times New Roman" w:hAnsi="Times New Roman" w:cs="Times New Roman"/>
              </w:rPr>
            </w:pPr>
          </w:p>
          <w:p w14:paraId="49E16C67" w14:textId="77777777" w:rsidR="00865DAA" w:rsidRDefault="00865DAA" w:rsidP="00A57C6C">
            <w:pPr>
              <w:rPr>
                <w:rFonts w:ascii="Times New Roman" w:hAnsi="Times New Roman" w:cs="Times New Roman"/>
              </w:rPr>
            </w:pPr>
          </w:p>
          <w:p w14:paraId="28C2141A" w14:textId="77777777" w:rsidR="00865DAA" w:rsidRDefault="00865DAA" w:rsidP="00A57C6C">
            <w:pPr>
              <w:rPr>
                <w:rFonts w:ascii="Times New Roman" w:hAnsi="Times New Roman" w:cs="Times New Roman"/>
              </w:rPr>
            </w:pPr>
          </w:p>
          <w:p w14:paraId="5B083674" w14:textId="68087D76" w:rsidR="00683002" w:rsidRPr="00683002" w:rsidRDefault="00683002" w:rsidP="00A57C6C">
            <w:pPr>
              <w:rPr>
                <w:rFonts w:ascii="Times New Roman" w:hAnsi="Times New Roman" w:cs="Times New Roman"/>
              </w:rPr>
            </w:pPr>
            <w:r w:rsidRPr="00683002">
              <w:rPr>
                <w:rFonts w:ascii="Times New Roman" w:hAnsi="Times New Roman" w:cs="Times New Roman"/>
              </w:rPr>
              <w:t>Financial &amp; Valuation</w:t>
            </w:r>
          </w:p>
        </w:tc>
        <w:tc>
          <w:tcPr>
            <w:tcW w:w="2835" w:type="dxa"/>
          </w:tcPr>
          <w:p w14:paraId="651DF0C2" w14:textId="77777777" w:rsidR="00683002" w:rsidRPr="00683002" w:rsidRDefault="00683002" w:rsidP="00865DAA">
            <w:pPr>
              <w:rPr>
                <w:rFonts w:ascii="Times New Roman" w:hAnsi="Times New Roman" w:cs="Times New Roman"/>
              </w:rPr>
            </w:pPr>
            <w:r w:rsidRPr="00683002">
              <w:rPr>
                <w:rFonts w:ascii="Times New Roman" w:hAnsi="Times New Roman" w:cs="Times New Roman"/>
              </w:rPr>
              <w:t>ROE</w:t>
            </w:r>
          </w:p>
        </w:tc>
        <w:tc>
          <w:tcPr>
            <w:tcW w:w="3776" w:type="dxa"/>
          </w:tcPr>
          <w:p w14:paraId="48AA1C8A" w14:textId="77777777" w:rsidR="00683002" w:rsidRPr="00683002" w:rsidRDefault="00683002" w:rsidP="00A57C6C">
            <w:pPr>
              <w:rPr>
                <w:rFonts w:ascii="Times New Roman" w:hAnsi="Times New Roman" w:cs="Times New Roman"/>
              </w:rPr>
            </w:pPr>
            <w:r w:rsidRPr="00683002">
              <w:rPr>
                <w:rFonts w:ascii="Times New Roman" w:hAnsi="Times New Roman" w:cs="Times New Roman"/>
              </w:rPr>
              <w:t>Return on Equity.</w:t>
            </w:r>
          </w:p>
        </w:tc>
      </w:tr>
      <w:tr w:rsidR="00683002" w:rsidRPr="00683002" w14:paraId="38E75095" w14:textId="77777777" w:rsidTr="00A57C6C">
        <w:tc>
          <w:tcPr>
            <w:tcW w:w="2405" w:type="dxa"/>
            <w:vMerge/>
          </w:tcPr>
          <w:p w14:paraId="7A8ED324" w14:textId="77777777" w:rsidR="00683002" w:rsidRPr="00683002" w:rsidRDefault="00683002" w:rsidP="00A57C6C">
            <w:pPr>
              <w:rPr>
                <w:rFonts w:ascii="Times New Roman" w:hAnsi="Times New Roman" w:cs="Times New Roman"/>
              </w:rPr>
            </w:pPr>
          </w:p>
        </w:tc>
        <w:tc>
          <w:tcPr>
            <w:tcW w:w="2835" w:type="dxa"/>
          </w:tcPr>
          <w:p w14:paraId="544701CA" w14:textId="77777777" w:rsidR="00683002" w:rsidRPr="00683002" w:rsidRDefault="00683002" w:rsidP="00865DAA">
            <w:pPr>
              <w:rPr>
                <w:rFonts w:ascii="Times New Roman" w:hAnsi="Times New Roman" w:cs="Times New Roman"/>
              </w:rPr>
            </w:pPr>
            <w:r w:rsidRPr="00683002">
              <w:rPr>
                <w:rFonts w:ascii="Times New Roman" w:hAnsi="Times New Roman" w:cs="Times New Roman"/>
              </w:rPr>
              <w:t>ROE_INC</w:t>
            </w:r>
          </w:p>
        </w:tc>
        <w:tc>
          <w:tcPr>
            <w:tcW w:w="3776" w:type="dxa"/>
          </w:tcPr>
          <w:p w14:paraId="431C8A02" w14:textId="77777777" w:rsidR="00683002" w:rsidRPr="00683002" w:rsidRDefault="00683002" w:rsidP="00A57C6C">
            <w:pPr>
              <w:rPr>
                <w:rFonts w:ascii="Times New Roman" w:hAnsi="Times New Roman" w:cs="Times New Roman"/>
              </w:rPr>
            </w:pPr>
            <w:r w:rsidRPr="00683002">
              <w:rPr>
                <w:rFonts w:ascii="Times New Roman" w:hAnsi="Times New Roman" w:cs="Times New Roman"/>
              </w:rPr>
              <w:t>Change in Return on Equity from the previous period.</w:t>
            </w:r>
          </w:p>
        </w:tc>
      </w:tr>
      <w:tr w:rsidR="00683002" w:rsidRPr="00683002" w14:paraId="5B32E88F" w14:textId="77777777" w:rsidTr="00A57C6C">
        <w:tc>
          <w:tcPr>
            <w:tcW w:w="2405" w:type="dxa"/>
            <w:vMerge/>
          </w:tcPr>
          <w:p w14:paraId="1D0B4683" w14:textId="77777777" w:rsidR="00683002" w:rsidRPr="00683002" w:rsidRDefault="00683002" w:rsidP="00A57C6C">
            <w:pPr>
              <w:rPr>
                <w:rFonts w:ascii="Times New Roman" w:hAnsi="Times New Roman" w:cs="Times New Roman"/>
              </w:rPr>
            </w:pPr>
          </w:p>
        </w:tc>
        <w:tc>
          <w:tcPr>
            <w:tcW w:w="2835" w:type="dxa"/>
          </w:tcPr>
          <w:p w14:paraId="549CD606" w14:textId="77777777" w:rsidR="00683002" w:rsidRPr="00683002" w:rsidRDefault="00683002" w:rsidP="00865DAA">
            <w:pPr>
              <w:rPr>
                <w:rFonts w:ascii="Times New Roman" w:hAnsi="Times New Roman" w:cs="Times New Roman"/>
              </w:rPr>
            </w:pPr>
            <w:r w:rsidRPr="00683002">
              <w:rPr>
                <w:rFonts w:ascii="Times New Roman" w:hAnsi="Times New Roman" w:cs="Times New Roman"/>
              </w:rPr>
              <w:t>PER</w:t>
            </w:r>
          </w:p>
        </w:tc>
        <w:tc>
          <w:tcPr>
            <w:tcW w:w="3776" w:type="dxa"/>
          </w:tcPr>
          <w:p w14:paraId="1FCB7421" w14:textId="77777777" w:rsidR="00683002" w:rsidRPr="00683002" w:rsidRDefault="00683002" w:rsidP="00A57C6C">
            <w:pPr>
              <w:rPr>
                <w:rFonts w:ascii="Times New Roman" w:hAnsi="Times New Roman" w:cs="Times New Roman"/>
              </w:rPr>
            </w:pPr>
            <w:r w:rsidRPr="00683002">
              <w:rPr>
                <w:rFonts w:ascii="Times New Roman" w:hAnsi="Times New Roman" w:cs="Times New Roman"/>
              </w:rPr>
              <w:t>Earnings Yield (Net Income / Market Cap).</w:t>
            </w:r>
          </w:p>
        </w:tc>
      </w:tr>
      <w:tr w:rsidR="00683002" w:rsidRPr="00683002" w14:paraId="54F6CBFB" w14:textId="77777777" w:rsidTr="00A57C6C">
        <w:tc>
          <w:tcPr>
            <w:tcW w:w="2405" w:type="dxa"/>
            <w:vMerge/>
          </w:tcPr>
          <w:p w14:paraId="4B10963B" w14:textId="77777777" w:rsidR="00683002" w:rsidRPr="00683002" w:rsidRDefault="00683002" w:rsidP="00A57C6C">
            <w:pPr>
              <w:rPr>
                <w:rFonts w:ascii="Times New Roman" w:hAnsi="Times New Roman" w:cs="Times New Roman"/>
              </w:rPr>
            </w:pPr>
          </w:p>
        </w:tc>
        <w:tc>
          <w:tcPr>
            <w:tcW w:w="2835" w:type="dxa"/>
          </w:tcPr>
          <w:p w14:paraId="56603EEE" w14:textId="77777777" w:rsidR="00683002" w:rsidRPr="00683002" w:rsidRDefault="00683002" w:rsidP="00865DAA">
            <w:pPr>
              <w:rPr>
                <w:rFonts w:ascii="Times New Roman" w:hAnsi="Times New Roman" w:cs="Times New Roman"/>
              </w:rPr>
            </w:pPr>
            <w:r w:rsidRPr="00683002">
              <w:rPr>
                <w:rFonts w:ascii="Times New Roman" w:hAnsi="Times New Roman" w:cs="Times New Roman"/>
              </w:rPr>
              <w:t>PSR</w:t>
            </w:r>
          </w:p>
        </w:tc>
        <w:tc>
          <w:tcPr>
            <w:tcW w:w="3776" w:type="dxa"/>
          </w:tcPr>
          <w:p w14:paraId="455B2713" w14:textId="77777777" w:rsidR="00683002" w:rsidRPr="00683002" w:rsidRDefault="00683002" w:rsidP="00A57C6C">
            <w:pPr>
              <w:rPr>
                <w:rFonts w:ascii="Times New Roman" w:hAnsi="Times New Roman" w:cs="Times New Roman"/>
              </w:rPr>
            </w:pPr>
            <w:r w:rsidRPr="00683002">
              <w:rPr>
                <w:rFonts w:ascii="Times New Roman" w:hAnsi="Times New Roman" w:cs="Times New Roman"/>
              </w:rPr>
              <w:t>Sales Yield (Sales per Share / Price).</w:t>
            </w:r>
          </w:p>
        </w:tc>
      </w:tr>
      <w:tr w:rsidR="00683002" w:rsidRPr="00683002" w14:paraId="14EF665E" w14:textId="77777777" w:rsidTr="00A57C6C">
        <w:tc>
          <w:tcPr>
            <w:tcW w:w="2405" w:type="dxa"/>
            <w:vMerge/>
          </w:tcPr>
          <w:p w14:paraId="1AFC5259" w14:textId="77777777" w:rsidR="00683002" w:rsidRPr="00683002" w:rsidRDefault="00683002" w:rsidP="00A57C6C">
            <w:pPr>
              <w:rPr>
                <w:rFonts w:ascii="Times New Roman" w:hAnsi="Times New Roman" w:cs="Times New Roman"/>
              </w:rPr>
            </w:pPr>
          </w:p>
        </w:tc>
        <w:tc>
          <w:tcPr>
            <w:tcW w:w="2835" w:type="dxa"/>
          </w:tcPr>
          <w:p w14:paraId="5CEFE4F7" w14:textId="77777777" w:rsidR="00683002" w:rsidRPr="00683002" w:rsidRDefault="00683002" w:rsidP="00865DAA">
            <w:pPr>
              <w:rPr>
                <w:rFonts w:ascii="Times New Roman" w:hAnsi="Times New Roman" w:cs="Times New Roman"/>
              </w:rPr>
            </w:pPr>
            <w:r w:rsidRPr="00683002">
              <w:rPr>
                <w:rFonts w:ascii="Times New Roman" w:hAnsi="Times New Roman" w:cs="Times New Roman"/>
              </w:rPr>
              <w:t>DR</w:t>
            </w:r>
          </w:p>
        </w:tc>
        <w:tc>
          <w:tcPr>
            <w:tcW w:w="3776" w:type="dxa"/>
          </w:tcPr>
          <w:p w14:paraId="7A2FC041" w14:textId="77777777" w:rsidR="00683002" w:rsidRPr="00683002" w:rsidRDefault="00683002" w:rsidP="00A57C6C">
            <w:pPr>
              <w:rPr>
                <w:rFonts w:ascii="Times New Roman" w:hAnsi="Times New Roman" w:cs="Times New Roman"/>
              </w:rPr>
            </w:pPr>
            <w:r w:rsidRPr="00683002">
              <w:rPr>
                <w:rFonts w:ascii="Times New Roman" w:hAnsi="Times New Roman" w:cs="Times New Roman"/>
              </w:rPr>
              <w:t>Debt Ratio.</w:t>
            </w:r>
          </w:p>
        </w:tc>
      </w:tr>
      <w:tr w:rsidR="00683002" w:rsidRPr="00683002" w14:paraId="3A0A6B3D" w14:textId="77777777" w:rsidTr="00A57C6C">
        <w:tc>
          <w:tcPr>
            <w:tcW w:w="2405" w:type="dxa"/>
            <w:vMerge/>
          </w:tcPr>
          <w:p w14:paraId="3F36D53A" w14:textId="77777777" w:rsidR="00683002" w:rsidRPr="00683002" w:rsidRDefault="00683002" w:rsidP="00A57C6C">
            <w:pPr>
              <w:rPr>
                <w:rFonts w:ascii="Times New Roman" w:hAnsi="Times New Roman" w:cs="Times New Roman"/>
              </w:rPr>
            </w:pPr>
          </w:p>
        </w:tc>
        <w:tc>
          <w:tcPr>
            <w:tcW w:w="2835" w:type="dxa"/>
          </w:tcPr>
          <w:p w14:paraId="359EEAF0" w14:textId="77777777" w:rsidR="00683002" w:rsidRPr="00683002" w:rsidRDefault="00683002" w:rsidP="00865DAA">
            <w:pPr>
              <w:rPr>
                <w:rFonts w:ascii="Times New Roman" w:hAnsi="Times New Roman" w:cs="Times New Roman"/>
              </w:rPr>
            </w:pPr>
            <w:r w:rsidRPr="00683002">
              <w:rPr>
                <w:rFonts w:ascii="Times New Roman" w:hAnsi="Times New Roman" w:cs="Times New Roman"/>
              </w:rPr>
              <w:t>DEBT_DEPENDENCY</w:t>
            </w:r>
          </w:p>
        </w:tc>
        <w:tc>
          <w:tcPr>
            <w:tcW w:w="3776" w:type="dxa"/>
          </w:tcPr>
          <w:p w14:paraId="2CA7BD00" w14:textId="77777777" w:rsidR="00683002" w:rsidRPr="00683002" w:rsidRDefault="00683002" w:rsidP="00A57C6C">
            <w:pPr>
              <w:rPr>
                <w:rFonts w:ascii="Times New Roman" w:hAnsi="Times New Roman" w:cs="Times New Roman"/>
              </w:rPr>
            </w:pPr>
            <w:r w:rsidRPr="00683002">
              <w:rPr>
                <w:rFonts w:ascii="Times New Roman" w:hAnsi="Times New Roman" w:cs="Times New Roman"/>
              </w:rPr>
              <w:t>Debt Dependency Ratio.</w:t>
            </w:r>
          </w:p>
        </w:tc>
      </w:tr>
      <w:tr w:rsidR="00683002" w:rsidRPr="00683002" w14:paraId="04049FFF" w14:textId="77777777" w:rsidTr="00A57C6C">
        <w:tc>
          <w:tcPr>
            <w:tcW w:w="2405" w:type="dxa"/>
            <w:vMerge/>
          </w:tcPr>
          <w:p w14:paraId="3CC0CC84" w14:textId="77777777" w:rsidR="00683002" w:rsidRPr="00683002" w:rsidRDefault="00683002" w:rsidP="00A57C6C">
            <w:pPr>
              <w:rPr>
                <w:rFonts w:ascii="Times New Roman" w:hAnsi="Times New Roman" w:cs="Times New Roman"/>
              </w:rPr>
            </w:pPr>
          </w:p>
        </w:tc>
        <w:tc>
          <w:tcPr>
            <w:tcW w:w="2835" w:type="dxa"/>
          </w:tcPr>
          <w:p w14:paraId="4B72B720" w14:textId="77777777" w:rsidR="00683002" w:rsidRPr="00683002" w:rsidRDefault="00683002" w:rsidP="00865DAA">
            <w:pPr>
              <w:rPr>
                <w:rFonts w:ascii="Times New Roman" w:hAnsi="Times New Roman" w:cs="Times New Roman"/>
              </w:rPr>
            </w:pPr>
            <w:r w:rsidRPr="00683002">
              <w:rPr>
                <w:rFonts w:ascii="Times New Roman" w:hAnsi="Times New Roman" w:cs="Times New Roman"/>
              </w:rPr>
              <w:t>NET_DEBT_RATIO</w:t>
            </w:r>
          </w:p>
        </w:tc>
        <w:tc>
          <w:tcPr>
            <w:tcW w:w="3776" w:type="dxa"/>
          </w:tcPr>
          <w:p w14:paraId="0AE811EE" w14:textId="77777777" w:rsidR="00683002" w:rsidRPr="00683002" w:rsidRDefault="00683002" w:rsidP="00A57C6C">
            <w:pPr>
              <w:rPr>
                <w:rFonts w:ascii="Times New Roman" w:hAnsi="Times New Roman" w:cs="Times New Roman"/>
              </w:rPr>
            </w:pPr>
            <w:r w:rsidRPr="00683002">
              <w:rPr>
                <w:rFonts w:ascii="Times New Roman" w:hAnsi="Times New Roman" w:cs="Times New Roman"/>
              </w:rPr>
              <w:t>Net Debt to Market Cap ratio.</w:t>
            </w:r>
          </w:p>
        </w:tc>
      </w:tr>
      <w:tr w:rsidR="00683002" w:rsidRPr="00683002" w14:paraId="587CB352" w14:textId="77777777" w:rsidTr="00A57C6C">
        <w:tc>
          <w:tcPr>
            <w:tcW w:w="2405" w:type="dxa"/>
            <w:vMerge/>
          </w:tcPr>
          <w:p w14:paraId="407AA685" w14:textId="77777777" w:rsidR="00683002" w:rsidRPr="00683002" w:rsidRDefault="00683002" w:rsidP="00A57C6C">
            <w:pPr>
              <w:rPr>
                <w:rFonts w:ascii="Times New Roman" w:hAnsi="Times New Roman" w:cs="Times New Roman"/>
              </w:rPr>
            </w:pPr>
          </w:p>
        </w:tc>
        <w:tc>
          <w:tcPr>
            <w:tcW w:w="2835" w:type="dxa"/>
          </w:tcPr>
          <w:p w14:paraId="3C530E97" w14:textId="77777777" w:rsidR="00683002" w:rsidRPr="00683002" w:rsidRDefault="00683002" w:rsidP="00865DAA">
            <w:pPr>
              <w:rPr>
                <w:rFonts w:ascii="Times New Roman" w:hAnsi="Times New Roman" w:cs="Times New Roman"/>
              </w:rPr>
            </w:pPr>
            <w:r w:rsidRPr="00683002">
              <w:rPr>
                <w:rFonts w:ascii="Times New Roman" w:hAnsi="Times New Roman" w:cs="Times New Roman"/>
              </w:rPr>
              <w:t>DEBT_COST_RATIO</w:t>
            </w:r>
          </w:p>
        </w:tc>
        <w:tc>
          <w:tcPr>
            <w:tcW w:w="3776" w:type="dxa"/>
          </w:tcPr>
          <w:p w14:paraId="59637B44" w14:textId="77777777" w:rsidR="00683002" w:rsidRPr="00683002" w:rsidRDefault="00683002" w:rsidP="00A57C6C">
            <w:pPr>
              <w:rPr>
                <w:rFonts w:ascii="Times New Roman" w:hAnsi="Times New Roman" w:cs="Times New Roman"/>
              </w:rPr>
            </w:pPr>
            <w:r w:rsidRPr="00683002">
              <w:rPr>
                <w:rFonts w:ascii="Times New Roman" w:hAnsi="Times New Roman" w:cs="Times New Roman"/>
              </w:rPr>
              <w:t>Debt Cost to Market Cap ratio.</w:t>
            </w:r>
          </w:p>
        </w:tc>
      </w:tr>
      <w:tr w:rsidR="00683002" w:rsidRPr="00683002" w14:paraId="6588E28D" w14:textId="77777777" w:rsidTr="00A57C6C">
        <w:tc>
          <w:tcPr>
            <w:tcW w:w="2405" w:type="dxa"/>
            <w:vMerge/>
          </w:tcPr>
          <w:p w14:paraId="42F845E7" w14:textId="77777777" w:rsidR="00683002" w:rsidRPr="00683002" w:rsidRDefault="00683002" w:rsidP="00A57C6C">
            <w:pPr>
              <w:rPr>
                <w:rFonts w:ascii="Times New Roman" w:hAnsi="Times New Roman" w:cs="Times New Roman"/>
              </w:rPr>
            </w:pPr>
          </w:p>
        </w:tc>
        <w:tc>
          <w:tcPr>
            <w:tcW w:w="2835" w:type="dxa"/>
          </w:tcPr>
          <w:p w14:paraId="499E8516" w14:textId="77777777" w:rsidR="00683002" w:rsidRPr="00683002" w:rsidRDefault="00683002" w:rsidP="00865DAA">
            <w:pPr>
              <w:rPr>
                <w:rFonts w:ascii="Times New Roman" w:hAnsi="Times New Roman" w:cs="Times New Roman"/>
              </w:rPr>
            </w:pPr>
            <w:r w:rsidRPr="00683002">
              <w:rPr>
                <w:rFonts w:ascii="Times New Roman" w:hAnsi="Times New Roman" w:cs="Times New Roman"/>
              </w:rPr>
              <w:t>ICR</w:t>
            </w:r>
          </w:p>
        </w:tc>
        <w:tc>
          <w:tcPr>
            <w:tcW w:w="3776" w:type="dxa"/>
          </w:tcPr>
          <w:p w14:paraId="6164727C" w14:textId="77777777" w:rsidR="00683002" w:rsidRPr="00683002" w:rsidRDefault="00683002" w:rsidP="00A57C6C">
            <w:pPr>
              <w:rPr>
                <w:rFonts w:ascii="Times New Roman" w:hAnsi="Times New Roman" w:cs="Times New Roman"/>
              </w:rPr>
            </w:pPr>
            <w:proofErr w:type="gramStart"/>
            <w:r w:rsidRPr="00683002">
              <w:rPr>
                <w:rFonts w:ascii="Times New Roman" w:hAnsi="Times New Roman" w:cs="Times New Roman"/>
              </w:rPr>
              <w:t>Interest</w:t>
            </w:r>
            <w:proofErr w:type="gramEnd"/>
            <w:r w:rsidRPr="00683002">
              <w:rPr>
                <w:rFonts w:ascii="Times New Roman" w:hAnsi="Times New Roman" w:cs="Times New Roman"/>
              </w:rPr>
              <w:t xml:space="preserve"> Coverage Ratio.</w:t>
            </w:r>
          </w:p>
        </w:tc>
      </w:tr>
      <w:tr w:rsidR="00683002" w:rsidRPr="00683002" w14:paraId="413D3B9F" w14:textId="77777777" w:rsidTr="00A57C6C">
        <w:tc>
          <w:tcPr>
            <w:tcW w:w="2405" w:type="dxa"/>
            <w:vMerge/>
          </w:tcPr>
          <w:p w14:paraId="4F681D74" w14:textId="77777777" w:rsidR="00683002" w:rsidRPr="00683002" w:rsidRDefault="00683002" w:rsidP="00A57C6C">
            <w:pPr>
              <w:rPr>
                <w:rFonts w:ascii="Times New Roman" w:hAnsi="Times New Roman" w:cs="Times New Roman"/>
              </w:rPr>
            </w:pPr>
          </w:p>
        </w:tc>
        <w:tc>
          <w:tcPr>
            <w:tcW w:w="2835" w:type="dxa"/>
          </w:tcPr>
          <w:p w14:paraId="683EC9FF" w14:textId="4AF5A16D" w:rsidR="00683002" w:rsidRPr="00683002" w:rsidRDefault="003857F7" w:rsidP="00865DAA">
            <w:pPr>
              <w:rPr>
                <w:rFonts w:ascii="Times New Roman" w:hAnsi="Times New Roman" w:cs="Times New Roman"/>
              </w:rPr>
            </w:pPr>
            <w:r>
              <w:rPr>
                <w:rFonts w:ascii="Times New Roman" w:hAnsi="Times New Roman" w:cs="Times New Roman" w:hint="eastAsia"/>
              </w:rPr>
              <w:t>CSGR</w:t>
            </w:r>
          </w:p>
        </w:tc>
        <w:tc>
          <w:tcPr>
            <w:tcW w:w="3776" w:type="dxa"/>
          </w:tcPr>
          <w:p w14:paraId="4BD83A31" w14:textId="5F584046" w:rsidR="00683002" w:rsidRPr="00683002" w:rsidRDefault="003857F7" w:rsidP="00A57C6C">
            <w:pPr>
              <w:rPr>
                <w:rFonts w:ascii="Times New Roman" w:hAnsi="Times New Roman" w:cs="Times New Roman"/>
              </w:rPr>
            </w:pPr>
            <w:r w:rsidRPr="003857F7">
              <w:rPr>
                <w:rFonts w:ascii="Times New Roman" w:hAnsi="Times New Roman" w:cs="Times New Roman"/>
              </w:rPr>
              <w:t>Capital Stock Growth Rate</w:t>
            </w:r>
          </w:p>
        </w:tc>
      </w:tr>
      <w:tr w:rsidR="003857F7" w:rsidRPr="00683002" w14:paraId="43927379" w14:textId="77777777" w:rsidTr="00A57C6C">
        <w:tc>
          <w:tcPr>
            <w:tcW w:w="2405" w:type="dxa"/>
            <w:vMerge/>
          </w:tcPr>
          <w:p w14:paraId="1584DEB8" w14:textId="77777777" w:rsidR="003857F7" w:rsidRPr="00683002" w:rsidRDefault="003857F7" w:rsidP="00A57C6C">
            <w:pPr>
              <w:rPr>
                <w:rFonts w:ascii="Times New Roman" w:hAnsi="Times New Roman" w:cs="Times New Roman"/>
              </w:rPr>
            </w:pPr>
          </w:p>
        </w:tc>
        <w:tc>
          <w:tcPr>
            <w:tcW w:w="2835" w:type="dxa"/>
          </w:tcPr>
          <w:p w14:paraId="25610379" w14:textId="46FF0B2C" w:rsidR="003857F7" w:rsidRPr="00683002" w:rsidRDefault="003857F7" w:rsidP="00865DAA">
            <w:pPr>
              <w:rPr>
                <w:rFonts w:ascii="Times New Roman" w:hAnsi="Times New Roman" w:cs="Times New Roman"/>
              </w:rPr>
            </w:pPr>
            <w:r>
              <w:rPr>
                <w:rFonts w:ascii="Times New Roman" w:hAnsi="Times New Roman" w:cs="Times New Roman" w:hint="eastAsia"/>
              </w:rPr>
              <w:t>TEGR</w:t>
            </w:r>
          </w:p>
        </w:tc>
        <w:tc>
          <w:tcPr>
            <w:tcW w:w="3776" w:type="dxa"/>
          </w:tcPr>
          <w:p w14:paraId="15CF0F81" w14:textId="3C7E9058" w:rsidR="003857F7" w:rsidRPr="00683002" w:rsidRDefault="003857F7" w:rsidP="00A57C6C">
            <w:pPr>
              <w:rPr>
                <w:rFonts w:ascii="Times New Roman" w:hAnsi="Times New Roman" w:cs="Times New Roman"/>
              </w:rPr>
            </w:pPr>
            <w:r w:rsidRPr="003857F7">
              <w:rPr>
                <w:rFonts w:ascii="Times New Roman" w:hAnsi="Times New Roman" w:cs="Times New Roman"/>
              </w:rPr>
              <w:t>Total Equity Growth Rate</w:t>
            </w:r>
          </w:p>
        </w:tc>
      </w:tr>
      <w:tr w:rsidR="00683002" w:rsidRPr="00683002" w14:paraId="6AD57F1B" w14:textId="77777777" w:rsidTr="00A57C6C">
        <w:tc>
          <w:tcPr>
            <w:tcW w:w="2405" w:type="dxa"/>
            <w:vMerge/>
          </w:tcPr>
          <w:p w14:paraId="65252A16" w14:textId="77777777" w:rsidR="00683002" w:rsidRPr="00683002" w:rsidRDefault="00683002" w:rsidP="00A57C6C">
            <w:pPr>
              <w:rPr>
                <w:rFonts w:ascii="Times New Roman" w:hAnsi="Times New Roman" w:cs="Times New Roman"/>
              </w:rPr>
            </w:pPr>
          </w:p>
        </w:tc>
        <w:tc>
          <w:tcPr>
            <w:tcW w:w="2835" w:type="dxa"/>
          </w:tcPr>
          <w:p w14:paraId="5DCC7A56" w14:textId="77777777" w:rsidR="00683002" w:rsidRPr="00683002" w:rsidRDefault="00683002" w:rsidP="00865DAA">
            <w:pPr>
              <w:rPr>
                <w:rFonts w:ascii="Times New Roman" w:hAnsi="Times New Roman" w:cs="Times New Roman"/>
              </w:rPr>
            </w:pPr>
            <w:r w:rsidRPr="00683002">
              <w:rPr>
                <w:rFonts w:ascii="Times New Roman" w:hAnsi="Times New Roman" w:cs="Times New Roman"/>
              </w:rPr>
              <w:t>MONTH</w:t>
            </w:r>
          </w:p>
        </w:tc>
        <w:tc>
          <w:tcPr>
            <w:tcW w:w="3776" w:type="dxa"/>
          </w:tcPr>
          <w:p w14:paraId="087E281C" w14:textId="77777777" w:rsidR="00683002" w:rsidRPr="00683002" w:rsidRDefault="00683002" w:rsidP="00A57C6C">
            <w:pPr>
              <w:rPr>
                <w:rFonts w:ascii="Times New Roman" w:hAnsi="Times New Roman" w:cs="Times New Roman"/>
              </w:rPr>
            </w:pPr>
            <w:r w:rsidRPr="00683002">
              <w:rPr>
                <w:rFonts w:ascii="Times New Roman" w:hAnsi="Times New Roman" w:cs="Times New Roman"/>
              </w:rPr>
              <w:t>Calendar month of observation (1-12) for seasonality.</w:t>
            </w:r>
          </w:p>
        </w:tc>
      </w:tr>
    </w:tbl>
    <w:p w14:paraId="4A75C0F9" w14:textId="77777777" w:rsidR="00683002" w:rsidRPr="00683002" w:rsidRDefault="00683002" w:rsidP="00683002">
      <w:pPr>
        <w:wordWrap/>
        <w:spacing w:line="480" w:lineRule="auto"/>
        <w:jc w:val="both"/>
        <w:rPr>
          <w:rFonts w:ascii="Times New Roman" w:hAnsi="Times New Roman" w:cs="Times New Roman"/>
          <w:sz w:val="24"/>
        </w:rPr>
      </w:pPr>
    </w:p>
    <w:p w14:paraId="223E2D92" w14:textId="1CB38A3E" w:rsidR="00FF48A9" w:rsidRPr="0048039C" w:rsidRDefault="006429D8" w:rsidP="00AE52A8">
      <w:pPr>
        <w:wordWrap/>
        <w:spacing w:line="480" w:lineRule="auto"/>
        <w:jc w:val="both"/>
        <w:rPr>
          <w:rFonts w:ascii="Times New Roman" w:hAnsi="Times New Roman" w:cs="Times New Roman"/>
          <w:b/>
          <w:bCs/>
          <w:sz w:val="24"/>
        </w:rPr>
      </w:pPr>
      <w:r w:rsidRPr="0048039C">
        <w:rPr>
          <w:rFonts w:ascii="Times New Roman" w:hAnsi="Times New Roman" w:cs="Times New Roman"/>
          <w:b/>
          <w:bCs/>
          <w:sz w:val="24"/>
        </w:rPr>
        <w:lastRenderedPageBreak/>
        <w:t>3.</w:t>
      </w:r>
      <w:r w:rsidR="00294E19" w:rsidRPr="0048039C">
        <w:rPr>
          <w:rFonts w:ascii="Times New Roman" w:hAnsi="Times New Roman" w:cs="Times New Roman"/>
          <w:b/>
          <w:bCs/>
          <w:sz w:val="24"/>
        </w:rPr>
        <w:t>2</w:t>
      </w:r>
      <w:r w:rsidR="00FF48A9" w:rsidRPr="0048039C">
        <w:rPr>
          <w:rFonts w:ascii="Times New Roman" w:hAnsi="Times New Roman" w:cs="Times New Roman"/>
          <w:b/>
          <w:bCs/>
          <w:sz w:val="24"/>
        </w:rPr>
        <w:t xml:space="preserve">. </w:t>
      </w:r>
      <w:r w:rsidR="00E5363F" w:rsidRPr="0048039C">
        <w:rPr>
          <w:rFonts w:ascii="Times New Roman" w:hAnsi="Times New Roman" w:cs="Times New Roman"/>
          <w:b/>
          <w:bCs/>
          <w:sz w:val="24"/>
        </w:rPr>
        <w:t>Modelling</w:t>
      </w:r>
    </w:p>
    <w:p w14:paraId="1752E3E9" w14:textId="5BE8C8BA" w:rsidR="00345A0E" w:rsidRPr="0048039C" w:rsidRDefault="006429D8" w:rsidP="00AE52A8">
      <w:pPr>
        <w:wordWrap/>
        <w:spacing w:line="480" w:lineRule="auto"/>
        <w:jc w:val="both"/>
        <w:rPr>
          <w:rFonts w:ascii="Times New Roman" w:hAnsi="Times New Roman" w:cs="Times New Roman"/>
          <w:b/>
          <w:bCs/>
          <w:sz w:val="24"/>
        </w:rPr>
      </w:pPr>
      <w:r w:rsidRPr="0048039C">
        <w:rPr>
          <w:rFonts w:ascii="Times New Roman" w:hAnsi="Times New Roman" w:cs="Times New Roman"/>
          <w:b/>
          <w:bCs/>
          <w:sz w:val="24"/>
        </w:rPr>
        <w:t>3.</w:t>
      </w:r>
      <w:r w:rsidR="00294E19" w:rsidRPr="0048039C">
        <w:rPr>
          <w:rFonts w:ascii="Times New Roman" w:hAnsi="Times New Roman" w:cs="Times New Roman"/>
          <w:b/>
          <w:bCs/>
          <w:sz w:val="24"/>
        </w:rPr>
        <w:t>2</w:t>
      </w:r>
      <w:r w:rsidRPr="0048039C">
        <w:rPr>
          <w:rFonts w:ascii="Times New Roman" w:hAnsi="Times New Roman" w:cs="Times New Roman"/>
          <w:b/>
          <w:bCs/>
          <w:sz w:val="24"/>
        </w:rPr>
        <w:t>.</w:t>
      </w:r>
      <w:r w:rsidR="00294E19" w:rsidRPr="0048039C">
        <w:rPr>
          <w:rFonts w:ascii="Times New Roman" w:hAnsi="Times New Roman" w:cs="Times New Roman"/>
          <w:b/>
          <w:bCs/>
          <w:sz w:val="24"/>
        </w:rPr>
        <w:t>1</w:t>
      </w:r>
      <w:r w:rsidR="00FF48A9" w:rsidRPr="0048039C">
        <w:rPr>
          <w:rFonts w:ascii="Times New Roman" w:hAnsi="Times New Roman" w:cs="Times New Roman"/>
          <w:b/>
          <w:bCs/>
          <w:sz w:val="24"/>
        </w:rPr>
        <w:t xml:space="preserve">. </w:t>
      </w:r>
      <w:r w:rsidR="0041280E" w:rsidRPr="0048039C">
        <w:rPr>
          <w:rFonts w:ascii="Times New Roman" w:hAnsi="Times New Roman" w:cs="Times New Roman"/>
          <w:b/>
          <w:bCs/>
          <w:sz w:val="24"/>
        </w:rPr>
        <w:t>Model</w:t>
      </w:r>
    </w:p>
    <w:p w14:paraId="58BA8F0E" w14:textId="3A1B94FB" w:rsidR="001759BE" w:rsidRPr="0048039C" w:rsidRDefault="0041280E" w:rsidP="005A62E6">
      <w:pPr>
        <w:wordWrap/>
        <w:spacing w:line="480" w:lineRule="auto"/>
        <w:ind w:firstLine="800"/>
        <w:jc w:val="both"/>
        <w:rPr>
          <w:rFonts w:ascii="Times New Roman" w:hAnsi="Times New Roman" w:cs="Times New Roman"/>
          <w:sz w:val="24"/>
        </w:rPr>
      </w:pPr>
      <w:r w:rsidRPr="0048039C">
        <w:rPr>
          <w:rFonts w:ascii="Times New Roman" w:hAnsi="Times New Roman" w:cs="Times New Roman"/>
          <w:sz w:val="24"/>
        </w:rPr>
        <w:t>To identify classifiers that mesh well with the quirks of financial time-series, we reviewed several machine-learning families.</w:t>
      </w:r>
    </w:p>
    <w:p w14:paraId="080EF690" w14:textId="5EB0CC9D" w:rsidR="001759BE" w:rsidRPr="0048039C" w:rsidRDefault="006429D8" w:rsidP="00AE52A8">
      <w:pPr>
        <w:wordWrap/>
        <w:spacing w:line="480" w:lineRule="auto"/>
        <w:jc w:val="both"/>
        <w:rPr>
          <w:rFonts w:ascii="Times New Roman" w:hAnsi="Times New Roman" w:cs="Times New Roman"/>
          <w:b/>
          <w:bCs/>
          <w:sz w:val="24"/>
        </w:rPr>
      </w:pPr>
      <w:r w:rsidRPr="0048039C">
        <w:rPr>
          <w:rFonts w:ascii="Times New Roman" w:hAnsi="Times New Roman" w:cs="Times New Roman"/>
          <w:b/>
          <w:bCs/>
          <w:sz w:val="24"/>
        </w:rPr>
        <w:t>(a)</w:t>
      </w:r>
      <w:r w:rsidR="001759BE" w:rsidRPr="0048039C">
        <w:rPr>
          <w:rFonts w:ascii="Times New Roman" w:hAnsi="Times New Roman" w:cs="Times New Roman"/>
          <w:b/>
          <w:bCs/>
          <w:sz w:val="24"/>
        </w:rPr>
        <w:t xml:space="preserve"> Regression-based Models</w:t>
      </w:r>
    </w:p>
    <w:p w14:paraId="0531B8CF" w14:textId="6D88B4EC" w:rsidR="00E510ED" w:rsidRDefault="0041280E" w:rsidP="005A62E6">
      <w:pPr>
        <w:wordWrap/>
        <w:spacing w:line="480" w:lineRule="auto"/>
        <w:ind w:firstLine="800"/>
        <w:jc w:val="both"/>
        <w:rPr>
          <w:rFonts w:ascii="Times New Roman" w:hAnsi="Times New Roman" w:cs="Times New Roman"/>
          <w:sz w:val="24"/>
        </w:rPr>
      </w:pPr>
      <w:r w:rsidRPr="0048039C">
        <w:rPr>
          <w:rFonts w:ascii="Times New Roman" w:hAnsi="Times New Roman" w:cs="Times New Roman"/>
          <w:sz w:val="24"/>
        </w:rPr>
        <w:t>We begin with the canonical regression classifier—logistic regression (LR). The model forms a linear combination of the explanatory variables and then maps that score through a logistic link, yielding the estimated probability that the target event occurs</w:t>
      </w:r>
      <w:r w:rsidR="0016568A" w:rsidRPr="0048039C">
        <w:rPr>
          <w:rFonts w:ascii="Times New Roman" w:hAnsi="Times New Roman" w:cs="Times New Roman"/>
          <w:sz w:val="24"/>
        </w:rPr>
        <w:t>.</w:t>
      </w:r>
      <w:r w:rsidR="006828DD" w:rsidRPr="0048039C">
        <w:rPr>
          <w:rFonts w:ascii="Times New Roman" w:hAnsi="Times New Roman" w:cs="Times New Roman"/>
          <w:sz w:val="24"/>
        </w:rPr>
        <w:fldChar w:fldCharType="begin"/>
      </w:r>
      <w:r w:rsidR="00F55F63">
        <w:rPr>
          <w:rFonts w:ascii="Times New Roman" w:hAnsi="Times New Roman" w:cs="Times New Roman"/>
          <w:sz w:val="24"/>
        </w:rPr>
        <w:instrText xml:space="preserve"> ADDIN EN.CITE &lt;EndNote&gt;&lt;Cite&gt;&lt;Author&gt;Cox&lt;/Author&gt;&lt;Year&gt;1958&lt;/Year&gt;&lt;RecNum&gt;65&lt;/RecNum&gt;&lt;DisplayText&gt;(Cox, 1958)&lt;/DisplayText&gt;&lt;record&gt;&lt;rec-number&gt;65&lt;/rec-number&gt;&lt;foreign-keys&gt;&lt;key app="EN" db-id="atwwtdf925waw4efpfqptvs65pdtvx55swz9" timestamp="1746339709"&gt;65&lt;/key&gt;&lt;/foreign-keys&gt;&lt;ref-type name="Journal Article"&gt;17&lt;/ref-type&gt;&lt;contributors&gt;&lt;authors&gt;&lt;author&gt;Cox, David R&lt;/author&gt;&lt;/authors&gt;&lt;/contributors&gt;&lt;titles&gt;&lt;title&gt;The regression analysis of binary sequences&lt;/title&gt;&lt;secondary-title&gt;Journal of the Royal Statistical Society Series B: Statistical Methodology&lt;/secondary-title&gt;&lt;/titles&gt;&lt;periodical&gt;&lt;full-title&gt;Journal of the Royal Statistical Society Series B: Statistical Methodology&lt;/full-title&gt;&lt;/periodical&gt;&lt;pages&gt;215-232&lt;/pages&gt;&lt;volume&gt;20&lt;/volume&gt;&lt;number&gt;2&lt;/number&gt;&lt;dates&gt;&lt;year&gt;1958&lt;/year&gt;&lt;/dates&gt;&lt;isbn&gt;1369-7412&lt;/isbn&gt;&lt;urls&gt;&lt;/urls&gt;&lt;/record&gt;&lt;/Cite&gt;&lt;/EndNote&gt;</w:instrText>
      </w:r>
      <w:r w:rsidR="006828DD" w:rsidRPr="0048039C">
        <w:rPr>
          <w:rFonts w:ascii="Times New Roman" w:hAnsi="Times New Roman" w:cs="Times New Roman"/>
          <w:sz w:val="24"/>
        </w:rPr>
        <w:fldChar w:fldCharType="separate"/>
      </w:r>
      <w:r w:rsidR="00F55F63">
        <w:rPr>
          <w:rFonts w:ascii="Times New Roman" w:hAnsi="Times New Roman" w:cs="Times New Roman"/>
          <w:noProof/>
          <w:sz w:val="24"/>
        </w:rPr>
        <w:t>(Cox, 1958)</w:t>
      </w:r>
      <w:r w:rsidR="006828DD" w:rsidRPr="0048039C">
        <w:rPr>
          <w:rFonts w:ascii="Times New Roman" w:hAnsi="Times New Roman" w:cs="Times New Roman"/>
          <w:sz w:val="24"/>
        </w:rPr>
        <w:fldChar w:fldCharType="end"/>
      </w:r>
    </w:p>
    <w:p w14:paraId="23D08BBF" w14:textId="53D7CC0F" w:rsidR="00AD5468" w:rsidRPr="00AD5468" w:rsidRDefault="00AD5468" w:rsidP="00AE52A8">
      <w:pPr>
        <w:wordWrap/>
        <w:spacing w:line="480" w:lineRule="auto"/>
        <w:ind w:firstLineChars="600" w:firstLine="1440"/>
        <w:jc w:val="both"/>
        <w:rPr>
          <w:rFonts w:ascii="Times New Roman" w:hAnsi="Times New Roman" w:cs="Times New Roman"/>
          <w:sz w:val="24"/>
        </w:rPr>
      </w:pPr>
      <m:oMathPara>
        <m:oMath>
          <m:r>
            <w:rPr>
              <w:rFonts w:ascii="Cambria Math" w:hAnsi="Cambria Math" w:cs="Times New Roman"/>
              <w:sz w:val="24"/>
            </w:rPr>
            <m:t>P</m:t>
          </m:r>
          <m:d>
            <m:dPr>
              <m:ctrlPr>
                <w:rPr>
                  <w:rFonts w:ascii="Cambria Math" w:hAnsi="Cambria Math" w:cs="Times New Roman"/>
                  <w:i/>
                  <w:sz w:val="24"/>
                </w:rPr>
              </m:ctrlPr>
            </m:dPr>
            <m:e>
              <m:r>
                <w:rPr>
                  <w:rFonts w:ascii="Cambria Math" w:hAnsi="Cambria Math" w:cs="Times New Roman"/>
                  <w:sz w:val="24"/>
                </w:rPr>
                <m:t>Y=1</m:t>
              </m:r>
            </m:e>
            <m:e>
              <m:r>
                <w:rPr>
                  <w:rFonts w:ascii="Cambria Math" w:hAnsi="Cambria Math" w:cs="Times New Roman"/>
                  <w:sz w:val="24"/>
                </w:rPr>
                <m:t>X</m:t>
              </m:r>
            </m:e>
          </m:d>
          <m:r>
            <w:rPr>
              <w:rFonts w:ascii="Cambria Math" w:hAnsi="Cambria Math" w:cs="Times New Roman"/>
              <w:sz w:val="24"/>
            </w:rPr>
            <m:t>=</m:t>
          </m:r>
          <m:f>
            <m:fPr>
              <m:ctrlPr>
                <w:rPr>
                  <w:rFonts w:ascii="Cambria Math" w:hAnsi="Cambria Math" w:cs="Times New Roman"/>
                  <w:i/>
                  <w:sz w:val="24"/>
                </w:rPr>
              </m:ctrlPr>
            </m:fPr>
            <m:num>
              <m:r>
                <w:rPr>
                  <w:rFonts w:ascii="Cambria Math" w:hAnsi="Cambria Math" w:cs="Times New Roman"/>
                  <w:sz w:val="24"/>
                </w:rPr>
                <m:t>1</m:t>
              </m:r>
            </m:num>
            <m:den>
              <m:r>
                <w:rPr>
                  <w:rFonts w:ascii="Cambria Math" w:hAnsi="Cambria Math" w:cs="Times New Roman"/>
                  <w:sz w:val="24"/>
                </w:rPr>
                <m:t>1+</m:t>
              </m:r>
              <m:sSup>
                <m:sSupPr>
                  <m:ctrlPr>
                    <w:rPr>
                      <w:rFonts w:ascii="Cambria Math" w:hAnsi="Cambria Math" w:cs="Times New Roman"/>
                      <w:i/>
                      <w:sz w:val="24"/>
                    </w:rPr>
                  </m:ctrlPr>
                </m:sSupPr>
                <m:e>
                  <m:r>
                    <w:rPr>
                      <w:rFonts w:ascii="Cambria Math" w:hAnsi="Cambria Math" w:cs="Times New Roman"/>
                      <w:sz w:val="24"/>
                    </w:rPr>
                    <m:t>e</m:t>
                  </m:r>
                </m:e>
                <m:sup>
                  <m:r>
                    <w:rPr>
                      <w:rFonts w:ascii="Cambria Math" w:hAnsi="Cambria Math" w:cs="Times New Roman"/>
                      <w:sz w:val="24"/>
                    </w:rPr>
                    <m:t>-</m:t>
                  </m:r>
                  <m:d>
                    <m:dPr>
                      <m:ctrlPr>
                        <w:rPr>
                          <w:rFonts w:ascii="Cambria Math" w:hAnsi="Cambria Math" w:cs="Times New Roman"/>
                          <w:i/>
                          <w:sz w:val="24"/>
                        </w:rPr>
                      </m:ctrlPr>
                    </m:dPr>
                    <m:e>
                      <m:sSub>
                        <m:sSubPr>
                          <m:ctrlPr>
                            <w:rPr>
                              <w:rFonts w:ascii="Cambria Math" w:hAnsi="Cambria Math" w:cs="Times New Roman"/>
                              <w:i/>
                              <w:sz w:val="24"/>
                            </w:rPr>
                          </m:ctrlPr>
                        </m:sSubPr>
                        <m:e>
                          <m:r>
                            <w:rPr>
                              <w:rFonts w:ascii="Cambria Math" w:hAnsi="Cambria Math" w:cs="Times New Roman"/>
                              <w:sz w:val="24"/>
                            </w:rPr>
                            <m:t>β</m:t>
                          </m:r>
                        </m:e>
                        <m:sub>
                          <m:r>
                            <w:rPr>
                              <w:rFonts w:ascii="Cambria Math" w:hAnsi="Cambria Math" w:cs="Times New Roman"/>
                              <w:sz w:val="24"/>
                            </w:rPr>
                            <m:t>0</m:t>
                          </m:r>
                        </m:sub>
                      </m:sSub>
                      <m:r>
                        <w:rPr>
                          <w:rFonts w:ascii="Cambria Math" w:hAnsi="Cambria Math" w:cs="Times New Roman"/>
                          <w:sz w:val="24"/>
                        </w:rPr>
                        <m:t xml:space="preserve">+ </m:t>
                      </m:r>
                      <m:sSub>
                        <m:sSubPr>
                          <m:ctrlPr>
                            <w:rPr>
                              <w:rFonts w:ascii="Cambria Math" w:hAnsi="Cambria Math" w:cs="Times New Roman"/>
                              <w:i/>
                              <w:sz w:val="24"/>
                            </w:rPr>
                          </m:ctrlPr>
                        </m:sSubPr>
                        <m:e>
                          <m:r>
                            <w:rPr>
                              <w:rFonts w:ascii="Cambria Math" w:hAnsi="Cambria Math" w:cs="Times New Roman"/>
                              <w:sz w:val="24"/>
                            </w:rPr>
                            <m:t>β</m:t>
                          </m:r>
                        </m:e>
                        <m:sub>
                          <m:r>
                            <w:rPr>
                              <w:rFonts w:ascii="Cambria Math" w:hAnsi="Cambria Math" w:cs="Times New Roman"/>
                              <w:sz w:val="24"/>
                            </w:rPr>
                            <m:t>1</m:t>
                          </m:r>
                        </m:sub>
                      </m:sSub>
                      <m:sSub>
                        <m:sSubPr>
                          <m:ctrlPr>
                            <w:rPr>
                              <w:rFonts w:ascii="Cambria Math" w:hAnsi="Cambria Math" w:cs="Times New Roman"/>
                              <w:i/>
                              <w:sz w:val="24"/>
                            </w:rPr>
                          </m:ctrlPr>
                        </m:sSubPr>
                        <m:e>
                          <m:r>
                            <w:rPr>
                              <w:rFonts w:ascii="Cambria Math" w:hAnsi="Cambria Math" w:cs="Times New Roman"/>
                              <w:sz w:val="24"/>
                            </w:rPr>
                            <m:t>X</m:t>
                          </m:r>
                        </m:e>
                        <m:sub>
                          <m:r>
                            <w:rPr>
                              <w:rFonts w:ascii="Cambria Math" w:hAnsi="Cambria Math" w:cs="Times New Roman"/>
                              <w:sz w:val="24"/>
                            </w:rPr>
                            <m:t>1</m:t>
                          </m:r>
                        </m:sub>
                      </m:sSub>
                      <m:r>
                        <w:rPr>
                          <w:rFonts w:ascii="Cambria Math" w:hAnsi="Cambria Math" w:cs="Times New Roman"/>
                          <w:sz w:val="24"/>
                        </w:rPr>
                        <m:t xml:space="preserve">+ …+ </m:t>
                      </m:r>
                      <m:sSub>
                        <m:sSubPr>
                          <m:ctrlPr>
                            <w:rPr>
                              <w:rFonts w:ascii="Cambria Math" w:hAnsi="Cambria Math" w:cs="Times New Roman"/>
                              <w:i/>
                              <w:sz w:val="24"/>
                            </w:rPr>
                          </m:ctrlPr>
                        </m:sSubPr>
                        <m:e>
                          <m:r>
                            <w:rPr>
                              <w:rFonts w:ascii="Cambria Math" w:hAnsi="Cambria Math" w:cs="Times New Roman"/>
                              <w:sz w:val="24"/>
                            </w:rPr>
                            <m:t>β</m:t>
                          </m:r>
                        </m:e>
                        <m:sub>
                          <m:r>
                            <w:rPr>
                              <w:rFonts w:ascii="Cambria Math" w:hAnsi="Cambria Math" w:cs="Times New Roman"/>
                              <w:sz w:val="24"/>
                            </w:rPr>
                            <m:t>p</m:t>
                          </m:r>
                        </m:sub>
                      </m:sSub>
                      <m:sSub>
                        <m:sSubPr>
                          <m:ctrlPr>
                            <w:rPr>
                              <w:rFonts w:ascii="Cambria Math" w:hAnsi="Cambria Math" w:cs="Times New Roman"/>
                              <w:i/>
                              <w:sz w:val="24"/>
                            </w:rPr>
                          </m:ctrlPr>
                        </m:sSubPr>
                        <m:e>
                          <m:r>
                            <w:rPr>
                              <w:rFonts w:ascii="Cambria Math" w:hAnsi="Cambria Math" w:cs="Times New Roman"/>
                              <w:sz w:val="24"/>
                            </w:rPr>
                            <m:t>X</m:t>
                          </m:r>
                        </m:e>
                        <m:sub>
                          <m:r>
                            <w:rPr>
                              <w:rFonts w:ascii="Cambria Math" w:hAnsi="Cambria Math" w:cs="Times New Roman"/>
                              <w:sz w:val="24"/>
                            </w:rPr>
                            <m:t>p</m:t>
                          </m:r>
                        </m:sub>
                      </m:sSub>
                    </m:e>
                  </m:d>
                </m:sup>
              </m:sSup>
            </m:den>
          </m:f>
        </m:oMath>
      </m:oMathPara>
    </w:p>
    <w:p w14:paraId="5529B73E" w14:textId="73A0D6AD" w:rsidR="00AD5468" w:rsidRPr="00AD5468" w:rsidRDefault="00AD5468" w:rsidP="005A62E6">
      <w:pPr>
        <w:wordWrap/>
        <w:spacing w:line="480" w:lineRule="auto"/>
        <w:jc w:val="both"/>
        <w:rPr>
          <w:rFonts w:ascii="Times New Roman" w:hAnsi="Times New Roman" w:cs="Times New Roman"/>
          <w:sz w:val="24"/>
        </w:rPr>
      </w:pPr>
      <w:r w:rsidRPr="00AD5468">
        <w:rPr>
          <w:rFonts w:ascii="Times New Roman" w:hAnsi="Times New Roman" w:cs="Times New Roman"/>
          <w:sz w:val="24"/>
        </w:rPr>
        <w:t>where</w:t>
      </w:r>
      <w:r w:rsidR="005A62E6">
        <w:rPr>
          <w:rFonts w:ascii="Times New Roman" w:hAnsi="Times New Roman" w:cs="Times New Roman" w:hint="eastAsia"/>
          <w:sz w:val="24"/>
        </w:rPr>
        <w:t xml:space="preserve"> </w:t>
      </w:r>
      <w:r w:rsidRPr="00AD5468">
        <w:rPr>
          <w:rFonts w:ascii="Times New Roman" w:hAnsi="Times New Roman" w:cs="Times New Roman"/>
          <w:sz w:val="24"/>
        </w:rPr>
        <w:t xml:space="preserve">X </w:t>
      </w:r>
      <w:r w:rsidR="005A62E6">
        <w:rPr>
          <w:rFonts w:ascii="Times New Roman" w:hAnsi="Times New Roman" w:cs="Times New Roman" w:hint="eastAsia"/>
          <w:sz w:val="24"/>
        </w:rPr>
        <w:t>denote</w:t>
      </w:r>
      <w:r w:rsidRPr="00AD5468">
        <w:rPr>
          <w:rFonts w:ascii="Times New Roman" w:hAnsi="Times New Roman" w:cs="Times New Roman"/>
          <w:sz w:val="24"/>
        </w:rPr>
        <w:t>s the vector of explanatory variables (X1</w:t>
      </w:r>
      <w:proofErr w:type="gramStart"/>
      <w:r w:rsidRPr="00AD5468">
        <w:rPr>
          <w:rFonts w:ascii="Times New Roman" w:hAnsi="Times New Roman" w:cs="Times New Roman"/>
          <w:sz w:val="24"/>
        </w:rPr>
        <w:t>​,…</w:t>
      </w:r>
      <w:proofErr w:type="gramEnd"/>
      <w:r w:rsidRPr="00AD5468">
        <w:rPr>
          <w:rFonts w:ascii="Times New Roman" w:hAnsi="Times New Roman" w:cs="Times New Roman"/>
          <w:sz w:val="24"/>
        </w:rPr>
        <w:t>,</w:t>
      </w:r>
      <w:proofErr w:type="spellStart"/>
      <w:r w:rsidRPr="00AD5468">
        <w:rPr>
          <w:rFonts w:ascii="Times New Roman" w:hAnsi="Times New Roman" w:cs="Times New Roman"/>
          <w:sz w:val="24"/>
        </w:rPr>
        <w:t>Xp</w:t>
      </w:r>
      <w:proofErr w:type="spellEnd"/>
      <w:r w:rsidRPr="00AD5468">
        <w:rPr>
          <w:rFonts w:ascii="Times New Roman" w:hAnsi="Times New Roman" w:cs="Times New Roman"/>
          <w:sz w:val="24"/>
        </w:rPr>
        <w:t>​)</w:t>
      </w:r>
      <w:r w:rsidR="005A62E6">
        <w:rPr>
          <w:rFonts w:ascii="Times New Roman" w:hAnsi="Times New Roman" w:cs="Times New Roman" w:hint="eastAsia"/>
          <w:sz w:val="24"/>
        </w:rPr>
        <w:t xml:space="preserve">, </w:t>
      </w:r>
      <m:oMath>
        <m:sSub>
          <m:sSubPr>
            <m:ctrlPr>
              <w:rPr>
                <w:rFonts w:ascii="Cambria Math" w:hAnsi="Cambria Math" w:cs="Times New Roman"/>
                <w:i/>
                <w:sz w:val="24"/>
              </w:rPr>
            </m:ctrlPr>
          </m:sSubPr>
          <m:e>
            <m:r>
              <m:rPr>
                <m:sty m:val="p"/>
              </m:rPr>
              <w:rPr>
                <w:rFonts w:ascii="Cambria Math" w:hAnsi="Cambria Math" w:cs="Times New Roman"/>
                <w:sz w:val="24"/>
              </w:rPr>
              <m:t>β</m:t>
            </m:r>
          </m:e>
          <m:sub>
            <m:r>
              <w:rPr>
                <w:rFonts w:ascii="Cambria Math" w:hAnsi="Cambria Math" w:cs="Times New Roman"/>
                <w:sz w:val="24"/>
              </w:rPr>
              <m:t>0</m:t>
            </m:r>
          </m:sub>
        </m:sSub>
      </m:oMath>
      <w:r w:rsidR="005A62E6" w:rsidRPr="00AD5468">
        <w:rPr>
          <w:rFonts w:ascii="Times New Roman" w:hAnsi="Times New Roman" w:cs="Times New Roman"/>
          <w:sz w:val="24"/>
        </w:rPr>
        <w:t xml:space="preserve"> </w:t>
      </w:r>
      <w:r w:rsidRPr="00AD5468">
        <w:rPr>
          <w:rFonts w:ascii="Times New Roman" w:hAnsi="Times New Roman" w:cs="Times New Roman"/>
          <w:sz w:val="24"/>
        </w:rPr>
        <w:t>​is the intercept (or bias) term of the model</w:t>
      </w:r>
      <w:r w:rsidR="005A62E6">
        <w:rPr>
          <w:rFonts w:ascii="Times New Roman" w:hAnsi="Times New Roman" w:cs="Times New Roman" w:hint="eastAsia"/>
          <w:sz w:val="24"/>
        </w:rPr>
        <w:t xml:space="preserve">,  </w:t>
      </w:r>
      <m:oMath>
        <m:sSub>
          <m:sSubPr>
            <m:ctrlPr>
              <w:rPr>
                <w:rFonts w:ascii="Cambria Math" w:hAnsi="Cambria Math" w:cs="Times New Roman"/>
                <w:i/>
                <w:sz w:val="24"/>
              </w:rPr>
            </m:ctrlPr>
          </m:sSubPr>
          <m:e>
            <m:r>
              <m:rPr>
                <m:sty m:val="p"/>
              </m:rPr>
              <w:rPr>
                <w:rFonts w:ascii="Cambria Math" w:hAnsi="Cambria Math" w:cs="Times New Roman"/>
                <w:sz w:val="24"/>
              </w:rPr>
              <m:t>β</m:t>
            </m:r>
          </m:e>
          <m:sub>
            <m:r>
              <w:rPr>
                <w:rFonts w:ascii="Cambria Math" w:hAnsi="Cambria Math" w:cs="Times New Roman"/>
                <w:sz w:val="24"/>
              </w:rPr>
              <m:t>0</m:t>
            </m:r>
          </m:sub>
        </m:sSub>
      </m:oMath>
      <w:proofErr w:type="gramStart"/>
      <w:r w:rsidRPr="00AD5468">
        <w:rPr>
          <w:rFonts w:ascii="Times New Roman" w:hAnsi="Times New Roman" w:cs="Times New Roman"/>
          <w:sz w:val="24"/>
        </w:rPr>
        <w:t>​,…</w:t>
      </w:r>
      <w:proofErr w:type="gramEnd"/>
      <m:oMath>
        <m:sSub>
          <m:sSubPr>
            <m:ctrlPr>
              <w:rPr>
                <w:rFonts w:ascii="Cambria Math" w:hAnsi="Cambria Math" w:cs="Times New Roman"/>
                <w:i/>
                <w:sz w:val="24"/>
              </w:rPr>
            </m:ctrlPr>
          </m:sSubPr>
          <m:e>
            <m:r>
              <m:rPr>
                <m:sty m:val="p"/>
              </m:rPr>
              <w:rPr>
                <w:rFonts w:ascii="Cambria Math" w:hAnsi="Cambria Math" w:cs="Times New Roman"/>
                <w:sz w:val="24"/>
              </w:rPr>
              <m:t>β</m:t>
            </m:r>
          </m:e>
          <m:sub>
            <m:r>
              <w:rPr>
                <w:rFonts w:ascii="Cambria Math" w:hAnsi="Cambria Math" w:cs="Times New Roman"/>
                <w:sz w:val="24"/>
              </w:rPr>
              <m:t>p</m:t>
            </m:r>
          </m:sub>
        </m:sSub>
      </m:oMath>
      <w:r w:rsidRPr="00AD5468">
        <w:rPr>
          <w:rFonts w:ascii="Times New Roman" w:hAnsi="Times New Roman" w:cs="Times New Roman"/>
          <w:sz w:val="24"/>
        </w:rPr>
        <w:t xml:space="preserve">​ </w:t>
      </w:r>
      <w:r w:rsidR="005A62E6">
        <w:rPr>
          <w:rFonts w:ascii="Times New Roman" w:hAnsi="Times New Roman" w:cs="Times New Roman" w:hint="eastAsia"/>
          <w:sz w:val="24"/>
        </w:rPr>
        <w:t>denote</w:t>
      </w:r>
      <w:r w:rsidRPr="00AD5468">
        <w:rPr>
          <w:rFonts w:ascii="Times New Roman" w:hAnsi="Times New Roman" w:cs="Times New Roman"/>
          <w:sz w:val="24"/>
        </w:rPr>
        <w:t xml:space="preserve"> the regression coefficients (or weights) corresponding to each explanatory variable</w:t>
      </w:r>
      <w:r w:rsidR="005A62E6">
        <w:rPr>
          <w:rFonts w:ascii="Times New Roman" w:hAnsi="Times New Roman" w:cs="Times New Roman" w:hint="eastAsia"/>
          <w:sz w:val="24"/>
        </w:rPr>
        <w:t>.</w:t>
      </w:r>
    </w:p>
    <w:p w14:paraId="5E9B2440" w14:textId="4D9C68B9" w:rsidR="001759BE" w:rsidRPr="0048039C" w:rsidRDefault="006429D8" w:rsidP="00AE52A8">
      <w:pPr>
        <w:wordWrap/>
        <w:spacing w:line="480" w:lineRule="auto"/>
        <w:jc w:val="both"/>
        <w:rPr>
          <w:rFonts w:ascii="Times New Roman" w:hAnsi="Times New Roman" w:cs="Times New Roman"/>
          <w:b/>
          <w:bCs/>
          <w:sz w:val="24"/>
        </w:rPr>
      </w:pPr>
      <w:r w:rsidRPr="0048039C">
        <w:rPr>
          <w:rFonts w:ascii="Times New Roman" w:hAnsi="Times New Roman" w:cs="Times New Roman"/>
          <w:b/>
          <w:bCs/>
          <w:sz w:val="24"/>
        </w:rPr>
        <w:t>(b)</w:t>
      </w:r>
      <w:r w:rsidR="001759BE" w:rsidRPr="0048039C">
        <w:rPr>
          <w:rFonts w:ascii="Times New Roman" w:hAnsi="Times New Roman" w:cs="Times New Roman"/>
          <w:b/>
          <w:bCs/>
          <w:sz w:val="24"/>
        </w:rPr>
        <w:t xml:space="preserve"> Tree-based Models</w:t>
      </w:r>
    </w:p>
    <w:p w14:paraId="16F748C5" w14:textId="4F97ECF4" w:rsidR="006408B0" w:rsidRPr="0048039C" w:rsidRDefault="006408B0" w:rsidP="005A62E6">
      <w:pPr>
        <w:wordWrap/>
        <w:spacing w:line="480" w:lineRule="auto"/>
        <w:ind w:firstLine="600"/>
        <w:jc w:val="both"/>
        <w:rPr>
          <w:rFonts w:ascii="Times New Roman" w:hAnsi="Times New Roman" w:cs="Times New Roman"/>
          <w:sz w:val="24"/>
        </w:rPr>
      </w:pPr>
      <w:r w:rsidRPr="0048039C">
        <w:rPr>
          <w:rFonts w:ascii="Times New Roman" w:hAnsi="Times New Roman" w:cs="Times New Roman"/>
          <w:sz w:val="24"/>
        </w:rPr>
        <w:t>Random Forest (RF), an ensemble model drawing from Decision Trees (DT)</w:t>
      </w:r>
      <w:r w:rsidR="007023DE" w:rsidRPr="0048039C">
        <w:rPr>
          <w:rFonts w:ascii="Times New Roman" w:hAnsi="Times New Roman" w:cs="Times New Roman"/>
          <w:sz w:val="24"/>
        </w:rPr>
        <w:t xml:space="preserve"> </w:t>
      </w:r>
      <w:r w:rsidR="00AE06A4" w:rsidRPr="0048039C">
        <w:rPr>
          <w:rFonts w:ascii="Times New Roman" w:hAnsi="Times New Roman" w:cs="Times New Roman"/>
          <w:sz w:val="24"/>
        </w:rPr>
        <w:fldChar w:fldCharType="begin"/>
      </w:r>
      <w:r w:rsidR="00F55F63">
        <w:rPr>
          <w:rFonts w:ascii="Times New Roman" w:hAnsi="Times New Roman" w:cs="Times New Roman"/>
          <w:sz w:val="24"/>
        </w:rPr>
        <w:instrText xml:space="preserve"> ADDIN EN.CITE &lt;EndNote&gt;&lt;Cite&gt;&lt;Author&gt;Loh&lt;/Author&gt;&lt;Year&gt;2011&lt;/Year&gt;&lt;RecNum&gt;67&lt;/RecNum&gt;&lt;DisplayText&gt;(Loh, 2011)&lt;/DisplayText&gt;&lt;record&gt;&lt;rec-number&gt;67&lt;/rec-number&gt;&lt;foreign-keys&gt;&lt;key app="EN" db-id="atwwtdf925waw4efpfqptvs65pdtvx55swz9" timestamp="1746340151"&gt;67&lt;/key&gt;&lt;/foreign-keys&gt;&lt;ref-type name="Journal Article"&gt;17&lt;/ref-type&gt;&lt;contributors&gt;&lt;authors&gt;&lt;author&gt;Loh, Wei‐Yin&lt;/author&gt;&lt;/authors&gt;&lt;/contributors&gt;&lt;titles&gt;&lt;title&gt;Classification and regression trees&lt;/title&gt;&lt;secondary-title&gt;Wiley interdisciplinary reviews: data mining and knowledge discovery&lt;/secondary-title&gt;&lt;/titles&gt;&lt;periodical&gt;&lt;full-title&gt;Wiley interdisciplinary reviews: data mining and knowledge discovery&lt;/full-title&gt;&lt;/periodical&gt;&lt;pages&gt;14-23&lt;/pages&gt;&lt;volume&gt;1&lt;/volume&gt;&lt;number&gt;1&lt;/number&gt;&lt;dates&gt;&lt;year&gt;2011&lt;/year&gt;&lt;/dates&gt;&lt;isbn&gt;1942-4787&lt;/isbn&gt;&lt;urls&gt;&lt;/urls&gt;&lt;/record&gt;&lt;/Cite&gt;&lt;/EndNote&gt;</w:instrText>
      </w:r>
      <w:r w:rsidR="00AE06A4" w:rsidRPr="0048039C">
        <w:rPr>
          <w:rFonts w:ascii="Times New Roman" w:hAnsi="Times New Roman" w:cs="Times New Roman"/>
          <w:sz w:val="24"/>
        </w:rPr>
        <w:fldChar w:fldCharType="separate"/>
      </w:r>
      <w:r w:rsidR="00F55F63">
        <w:rPr>
          <w:rFonts w:ascii="Times New Roman" w:hAnsi="Times New Roman" w:cs="Times New Roman"/>
          <w:noProof/>
          <w:sz w:val="24"/>
        </w:rPr>
        <w:t>(Loh, 2011)</w:t>
      </w:r>
      <w:r w:rsidR="00AE06A4" w:rsidRPr="0048039C">
        <w:rPr>
          <w:rFonts w:ascii="Times New Roman" w:hAnsi="Times New Roman" w:cs="Times New Roman"/>
          <w:sz w:val="24"/>
        </w:rPr>
        <w:fldChar w:fldCharType="end"/>
      </w:r>
      <w:r w:rsidR="007023DE" w:rsidRPr="0048039C">
        <w:rPr>
          <w:rFonts w:ascii="Times New Roman" w:hAnsi="Times New Roman" w:cs="Times New Roman"/>
          <w:sz w:val="24"/>
        </w:rPr>
        <w:t xml:space="preserve"> </w:t>
      </w:r>
      <w:r w:rsidRPr="0048039C">
        <w:rPr>
          <w:rFonts w:ascii="Times New Roman" w:hAnsi="Times New Roman" w:cs="Times New Roman"/>
          <w:sz w:val="24"/>
        </w:rPr>
        <w:t xml:space="preserve">improves prediction accuracy by using the bagging method on multiple trees </w:t>
      </w:r>
      <w:r w:rsidR="006828DD" w:rsidRPr="0048039C">
        <w:rPr>
          <w:rFonts w:ascii="Times New Roman" w:hAnsi="Times New Roman" w:cs="Times New Roman"/>
          <w:sz w:val="24"/>
        </w:rPr>
        <w:fldChar w:fldCharType="begin"/>
      </w:r>
      <w:r w:rsidR="00F55F63">
        <w:rPr>
          <w:rFonts w:ascii="Times New Roman" w:hAnsi="Times New Roman" w:cs="Times New Roman"/>
          <w:sz w:val="24"/>
        </w:rPr>
        <w:instrText xml:space="preserve"> ADDIN EN.CITE &lt;EndNote&gt;&lt;Cite&gt;&lt;Author&gt;Breiman&lt;/Author&gt;&lt;Year&gt;2001&lt;/Year&gt;&lt;RecNum&gt;66&lt;/RecNum&gt;&lt;DisplayText&gt;(Breiman, 2001)&lt;/DisplayText&gt;&lt;record&gt;&lt;rec-number&gt;66&lt;/rec-number&gt;&lt;foreign-keys&gt;&lt;key app="EN" db-id="atwwtdf925waw4efpfqptvs65pdtvx55swz9" timestamp="1746340060"&gt;66&lt;/key&gt;&lt;/foreign-keys&gt;&lt;ref-type name="Journal Article"&gt;17&lt;/ref-type&gt;&lt;contributors&gt;&lt;authors&gt;&lt;author&gt;Breiman, Leo&lt;/author&gt;&lt;/authors&gt;&lt;/contributors&gt;&lt;titles&gt;&lt;title&gt;Random forests&lt;/title&gt;&lt;secondary-title&gt;Machine learning&lt;/secondary-title&gt;&lt;/titles&gt;&lt;periodical&gt;&lt;full-title&gt;Machine learning&lt;/full-title&gt;&lt;/periodical&gt;&lt;pages&gt;5-32&lt;/pages&gt;&lt;volume&gt;45&lt;/volume&gt;&lt;dates&gt;&lt;year&gt;2001&lt;/year&gt;&lt;/dates&gt;&lt;isbn&gt;0885-6125&lt;/isbn&gt;&lt;urls&gt;&lt;/urls&gt;&lt;/record&gt;&lt;/Cite&gt;&lt;/EndNote&gt;</w:instrText>
      </w:r>
      <w:r w:rsidR="006828DD" w:rsidRPr="0048039C">
        <w:rPr>
          <w:rFonts w:ascii="Times New Roman" w:hAnsi="Times New Roman" w:cs="Times New Roman"/>
          <w:sz w:val="24"/>
        </w:rPr>
        <w:fldChar w:fldCharType="separate"/>
      </w:r>
      <w:r w:rsidR="00F55F63">
        <w:rPr>
          <w:rFonts w:ascii="Times New Roman" w:hAnsi="Times New Roman" w:cs="Times New Roman"/>
          <w:noProof/>
          <w:sz w:val="24"/>
        </w:rPr>
        <w:t>(Breiman, 2001)</w:t>
      </w:r>
      <w:r w:rsidR="006828DD" w:rsidRPr="0048039C">
        <w:rPr>
          <w:rFonts w:ascii="Times New Roman" w:hAnsi="Times New Roman" w:cs="Times New Roman"/>
          <w:sz w:val="24"/>
        </w:rPr>
        <w:fldChar w:fldCharType="end"/>
      </w:r>
      <w:r w:rsidR="007023DE" w:rsidRPr="0048039C">
        <w:rPr>
          <w:rFonts w:ascii="Times New Roman" w:hAnsi="Times New Roman" w:cs="Times New Roman"/>
          <w:sz w:val="24"/>
        </w:rPr>
        <w:t>.</w:t>
      </w:r>
      <w:r w:rsidR="00082EFB" w:rsidRPr="0048039C">
        <w:rPr>
          <w:rFonts w:ascii="Times New Roman" w:hAnsi="Times New Roman" w:cs="Times New Roman"/>
          <w:sz w:val="24"/>
        </w:rPr>
        <w:t xml:space="preserve"> </w:t>
      </w:r>
      <w:r w:rsidRPr="0048039C">
        <w:rPr>
          <w:rFonts w:ascii="Times New Roman" w:hAnsi="Times New Roman" w:cs="Times New Roman"/>
          <w:sz w:val="24"/>
        </w:rPr>
        <w:t xml:space="preserve">Models like </w:t>
      </w:r>
      <w:proofErr w:type="spellStart"/>
      <w:r w:rsidRPr="0048039C">
        <w:rPr>
          <w:rFonts w:ascii="Times New Roman" w:hAnsi="Times New Roman" w:cs="Times New Roman"/>
          <w:sz w:val="24"/>
        </w:rPr>
        <w:t>XGBoost</w:t>
      </w:r>
      <w:proofErr w:type="spellEnd"/>
      <w:r w:rsidRPr="0048039C">
        <w:rPr>
          <w:rFonts w:ascii="Times New Roman" w:hAnsi="Times New Roman" w:cs="Times New Roman"/>
          <w:sz w:val="24"/>
        </w:rPr>
        <w:t xml:space="preserve"> </w:t>
      </w:r>
      <w:r w:rsidR="00082EFB" w:rsidRPr="0048039C">
        <w:rPr>
          <w:rFonts w:ascii="Times New Roman" w:hAnsi="Times New Roman" w:cs="Times New Roman"/>
          <w:sz w:val="24"/>
        </w:rPr>
        <w:fldChar w:fldCharType="begin"/>
      </w:r>
      <w:r w:rsidR="00F55F63">
        <w:rPr>
          <w:rFonts w:ascii="Times New Roman" w:hAnsi="Times New Roman" w:cs="Times New Roman"/>
          <w:sz w:val="24"/>
        </w:rPr>
        <w:instrText xml:space="preserve"> ADDIN EN.CITE &lt;EndNote&gt;&lt;Cite&gt;&lt;Author&gt;Chen&lt;/Author&gt;&lt;Year&gt;2016&lt;/Year&gt;&lt;RecNum&gt;69&lt;/RecNum&gt;&lt;DisplayText&gt;(Chen &amp;amp; Guestrin, 2016)&lt;/DisplayText&gt;&lt;record&gt;&lt;rec-number&gt;69&lt;/rec-number&gt;&lt;foreign-keys&gt;&lt;key app="EN" db-id="atwwtdf925waw4efpfqptvs65pdtvx55swz9" timestamp="1746340268"&gt;69&lt;/key&gt;&lt;/foreign-keys&gt;&lt;ref-type name="Conference Proceedings"&gt;10&lt;/ref-type&gt;&lt;contributors&gt;&lt;authors&gt;&lt;author&gt;Chen, Tianqi&lt;/author&gt;&lt;author&gt;Guestrin, Carlos&lt;/author&gt;&lt;/authors&gt;&lt;/contributors&gt;&lt;titles&gt;&lt;title&gt;Xgboost: A scalable tree boosting system&lt;/title&gt;&lt;secondary-title&gt;Proceedings of the 22nd acm sigkdd international conference on knowledge discovery and data mining&lt;/secondary-title&gt;&lt;/titles&gt;&lt;pages&gt;785-794&lt;/pages&gt;&lt;dates&gt;&lt;year&gt;2016&lt;/year&gt;&lt;/dates&gt;&lt;urls&gt;&lt;/urls&gt;&lt;/record&gt;&lt;/Cite&gt;&lt;/EndNote&gt;</w:instrText>
      </w:r>
      <w:r w:rsidR="00082EFB" w:rsidRPr="0048039C">
        <w:rPr>
          <w:rFonts w:ascii="Times New Roman" w:hAnsi="Times New Roman" w:cs="Times New Roman"/>
          <w:sz w:val="24"/>
        </w:rPr>
        <w:fldChar w:fldCharType="separate"/>
      </w:r>
      <w:r w:rsidR="00F55F63">
        <w:rPr>
          <w:rFonts w:ascii="Times New Roman" w:hAnsi="Times New Roman" w:cs="Times New Roman"/>
          <w:noProof/>
          <w:sz w:val="24"/>
        </w:rPr>
        <w:t>(Chen &amp; Guestrin, 2016)</w:t>
      </w:r>
      <w:r w:rsidR="00082EFB" w:rsidRPr="0048039C">
        <w:rPr>
          <w:rFonts w:ascii="Times New Roman" w:hAnsi="Times New Roman" w:cs="Times New Roman"/>
          <w:sz w:val="24"/>
        </w:rPr>
        <w:fldChar w:fldCharType="end"/>
      </w:r>
      <w:r w:rsidR="00082EFB" w:rsidRPr="0048039C">
        <w:rPr>
          <w:rFonts w:ascii="Times New Roman" w:hAnsi="Times New Roman" w:cs="Times New Roman"/>
          <w:sz w:val="24"/>
        </w:rPr>
        <w:t xml:space="preserve">, </w:t>
      </w:r>
      <w:r w:rsidRPr="0048039C">
        <w:rPr>
          <w:rFonts w:ascii="Times New Roman" w:hAnsi="Times New Roman" w:cs="Times New Roman"/>
          <w:sz w:val="24"/>
        </w:rPr>
        <w:t xml:space="preserve">and </w:t>
      </w:r>
      <w:proofErr w:type="spellStart"/>
      <w:r w:rsidRPr="0048039C">
        <w:rPr>
          <w:rFonts w:ascii="Times New Roman" w:hAnsi="Times New Roman" w:cs="Times New Roman"/>
          <w:sz w:val="24"/>
        </w:rPr>
        <w:t>LightGBM</w:t>
      </w:r>
      <w:proofErr w:type="spellEnd"/>
      <w:r w:rsidRPr="0048039C">
        <w:rPr>
          <w:rFonts w:ascii="Times New Roman" w:hAnsi="Times New Roman" w:cs="Times New Roman"/>
          <w:sz w:val="24"/>
        </w:rPr>
        <w:t xml:space="preserve"> </w:t>
      </w:r>
      <w:r w:rsidR="00082EFB" w:rsidRPr="0048039C">
        <w:rPr>
          <w:rFonts w:ascii="Times New Roman" w:hAnsi="Times New Roman" w:cs="Times New Roman"/>
          <w:sz w:val="24"/>
        </w:rPr>
        <w:fldChar w:fldCharType="begin"/>
      </w:r>
      <w:r w:rsidR="00F55F63">
        <w:rPr>
          <w:rFonts w:ascii="Times New Roman" w:hAnsi="Times New Roman" w:cs="Times New Roman"/>
          <w:sz w:val="24"/>
        </w:rPr>
        <w:instrText xml:space="preserve"> ADDIN EN.CITE &lt;EndNote&gt;&lt;Cite&gt;&lt;Author&gt;Ke&lt;/Author&gt;&lt;Year&gt;2017&lt;/Year&gt;&lt;RecNum&gt;70&lt;/RecNum&gt;&lt;DisplayText&gt;(Ke et al., 2017)&lt;/DisplayText&gt;&lt;record&gt;&lt;rec-number&gt;70&lt;/rec-number&gt;&lt;foreign-keys&gt;&lt;key app="EN" db-id="atwwtdf925waw4efpfqptvs65pdtvx55swz9" timestamp="1746340304"&gt;70&lt;/key&gt;&lt;/foreign-keys&gt;&lt;ref-type name="Journal Article"&gt;17&lt;/ref-type&gt;&lt;contributors&gt;&lt;authors&gt;&lt;author&gt;Ke, Guolin&lt;/author&gt;&lt;author&gt;Meng, Qi&lt;/author&gt;&lt;author&gt;Finley, Thomas&lt;/author&gt;&lt;author&gt;Wang, Taifeng&lt;/author&gt;&lt;author&gt;Chen, Wei&lt;/author&gt;&lt;author&gt;Ma, Weidong&lt;/author&gt;&lt;author&gt;Ye, Qiwei&lt;/author&gt;&lt;author&gt;Liu, Tie-Yan&lt;/author&gt;&lt;/authors&gt;&lt;/contributors&gt;&lt;titles&gt;&lt;title&gt;Lightgbm: A highly efficient gradient boosting decision tree&lt;/title&gt;&lt;secondary-title&gt;Advances in neural information processing systems&lt;/secondary-title&gt;&lt;/titles&gt;&lt;periodical&gt;&lt;full-title&gt;Advances in neural information processing systems&lt;/full-title&gt;&lt;/periodical&gt;&lt;volume&gt;30&lt;/volume&gt;&lt;dates&gt;&lt;year&gt;2017&lt;/year&gt;&lt;/dates&gt;&lt;urls&gt;&lt;/urls&gt;&lt;/record&gt;&lt;/Cite&gt;&lt;/EndNote&gt;</w:instrText>
      </w:r>
      <w:r w:rsidR="00082EFB" w:rsidRPr="0048039C">
        <w:rPr>
          <w:rFonts w:ascii="Times New Roman" w:hAnsi="Times New Roman" w:cs="Times New Roman"/>
          <w:sz w:val="24"/>
        </w:rPr>
        <w:fldChar w:fldCharType="separate"/>
      </w:r>
      <w:r w:rsidR="00F55F63">
        <w:rPr>
          <w:rFonts w:ascii="Times New Roman" w:hAnsi="Times New Roman" w:cs="Times New Roman"/>
          <w:noProof/>
          <w:sz w:val="24"/>
        </w:rPr>
        <w:t>(Ke et al., 2017)</w:t>
      </w:r>
      <w:r w:rsidR="00082EFB" w:rsidRPr="0048039C">
        <w:rPr>
          <w:rFonts w:ascii="Times New Roman" w:hAnsi="Times New Roman" w:cs="Times New Roman"/>
          <w:sz w:val="24"/>
        </w:rPr>
        <w:fldChar w:fldCharType="end"/>
      </w:r>
      <w:r w:rsidR="00082EFB" w:rsidRPr="0048039C">
        <w:rPr>
          <w:rFonts w:ascii="Times New Roman" w:hAnsi="Times New Roman" w:cs="Times New Roman"/>
          <w:sz w:val="24"/>
        </w:rPr>
        <w:t xml:space="preserve"> </w:t>
      </w:r>
      <w:r w:rsidRPr="0048039C">
        <w:rPr>
          <w:rFonts w:ascii="Times New Roman" w:hAnsi="Times New Roman" w:cs="Times New Roman"/>
          <w:sz w:val="24"/>
        </w:rPr>
        <w:t>are types of Gradient Boosting Decision Trees (GBDT</w:t>
      </w:r>
      <w:r w:rsidR="0016568A" w:rsidRPr="0048039C">
        <w:rPr>
          <w:rFonts w:ascii="Times New Roman" w:hAnsi="Times New Roman" w:cs="Times New Roman"/>
          <w:sz w:val="24"/>
        </w:rPr>
        <w:t>)</w:t>
      </w:r>
      <w:r w:rsidR="00AE06A4" w:rsidRPr="0048039C">
        <w:rPr>
          <w:rFonts w:ascii="Times New Roman" w:hAnsi="Times New Roman" w:cs="Times New Roman"/>
          <w:sz w:val="24"/>
        </w:rPr>
        <w:fldChar w:fldCharType="begin"/>
      </w:r>
      <w:r w:rsidR="00F55F63">
        <w:rPr>
          <w:rFonts w:ascii="Times New Roman" w:hAnsi="Times New Roman" w:cs="Times New Roman"/>
          <w:sz w:val="24"/>
        </w:rPr>
        <w:instrText xml:space="preserve"> ADDIN EN.CITE &lt;EndNote&gt;&lt;Cite&gt;&lt;Author&gt;Friedman&lt;/Author&gt;&lt;Year&gt;2001&lt;/Year&gt;&lt;RecNum&gt;68&lt;/RecNum&gt;&lt;DisplayText&gt;(Friedman, 2001)&lt;/DisplayText&gt;&lt;record&gt;&lt;rec-number&gt;68&lt;/rec-number&gt;&lt;foreign-keys&gt;&lt;key app="EN" db-id="atwwtdf925waw4efpfqptvs65pdtvx55swz9" timestamp="1746340211"&gt;68&lt;/key&gt;&lt;/foreign-keys&gt;&lt;ref-type name="Journal Article"&gt;17&lt;/ref-type&gt;&lt;contributors&gt;&lt;authors&gt;&lt;author&gt;Friedman, Jerome H&lt;/author&gt;&lt;/authors&gt;&lt;/contributors&gt;&lt;titles&gt;&lt;title&gt;Greedy function approximation: a gradient boosting machine&lt;/title&gt;&lt;secondary-title&gt;Annals of statistics&lt;/secondary-title&gt;&lt;/titles&gt;&lt;periodical&gt;&lt;full-title&gt;Annals of statistics&lt;/full-title&gt;&lt;/periodical&gt;&lt;pages&gt;1189-1232&lt;/pages&gt;&lt;dates&gt;&lt;year&gt;2001&lt;/year&gt;&lt;/dates&gt;&lt;isbn&gt;0090-5364&lt;/isbn&gt;&lt;urls&gt;&lt;/urls&gt;&lt;/record&gt;&lt;/Cite&gt;&lt;/EndNote&gt;</w:instrText>
      </w:r>
      <w:r w:rsidR="00AE06A4" w:rsidRPr="0048039C">
        <w:rPr>
          <w:rFonts w:ascii="Times New Roman" w:hAnsi="Times New Roman" w:cs="Times New Roman"/>
          <w:sz w:val="24"/>
        </w:rPr>
        <w:fldChar w:fldCharType="separate"/>
      </w:r>
      <w:r w:rsidR="00F55F63">
        <w:rPr>
          <w:rFonts w:ascii="Times New Roman" w:hAnsi="Times New Roman" w:cs="Times New Roman"/>
          <w:noProof/>
          <w:sz w:val="24"/>
        </w:rPr>
        <w:t>(Friedman, 2001)</w:t>
      </w:r>
      <w:r w:rsidR="00AE06A4" w:rsidRPr="0048039C">
        <w:rPr>
          <w:rFonts w:ascii="Times New Roman" w:hAnsi="Times New Roman" w:cs="Times New Roman"/>
          <w:sz w:val="24"/>
        </w:rPr>
        <w:fldChar w:fldCharType="end"/>
      </w:r>
      <w:r w:rsidR="00A54AAE" w:rsidRPr="0048039C">
        <w:rPr>
          <w:rFonts w:ascii="Times New Roman" w:hAnsi="Times New Roman" w:cs="Times New Roman"/>
          <w:sz w:val="24"/>
        </w:rPr>
        <w:t>.</w:t>
      </w:r>
      <w:r w:rsidRPr="0048039C">
        <w:rPr>
          <w:rFonts w:ascii="Times New Roman" w:hAnsi="Times New Roman" w:cs="Times New Roman"/>
          <w:sz w:val="24"/>
        </w:rPr>
        <w:t xml:space="preserve"> GBDT approach train multiple trees in a sequence, where each new tree tries to correct the </w:t>
      </w:r>
      <w:proofErr w:type="gramStart"/>
      <w:r w:rsidR="00A54AAE" w:rsidRPr="0048039C">
        <w:rPr>
          <w:rFonts w:ascii="Times New Roman" w:hAnsi="Times New Roman" w:cs="Times New Roman"/>
          <w:sz w:val="24"/>
        </w:rPr>
        <w:t>error</w:t>
      </w:r>
      <w:proofErr w:type="gramEnd"/>
      <w:r w:rsidRPr="0048039C">
        <w:rPr>
          <w:rFonts w:ascii="Times New Roman" w:hAnsi="Times New Roman" w:cs="Times New Roman"/>
          <w:sz w:val="24"/>
        </w:rPr>
        <w:t xml:space="preserve"> of the one before it, gradually reducing the overall error.</w:t>
      </w:r>
      <w:r w:rsidR="00A54AAE" w:rsidRPr="0048039C">
        <w:rPr>
          <w:rFonts w:ascii="Times New Roman" w:hAnsi="Times New Roman" w:cs="Times New Roman"/>
          <w:sz w:val="24"/>
        </w:rPr>
        <w:t xml:space="preserve"> </w:t>
      </w:r>
      <w:proofErr w:type="spellStart"/>
      <w:r w:rsidR="0016568A" w:rsidRPr="0048039C">
        <w:rPr>
          <w:rFonts w:ascii="Times New Roman" w:hAnsi="Times New Roman" w:cs="Times New Roman"/>
          <w:sz w:val="24"/>
        </w:rPr>
        <w:t>CatBoost</w:t>
      </w:r>
      <w:proofErr w:type="spellEnd"/>
      <w:r w:rsidR="00AE06A4" w:rsidRPr="0048039C">
        <w:rPr>
          <w:rFonts w:ascii="Times New Roman" w:hAnsi="Times New Roman" w:cs="Times New Roman"/>
          <w:sz w:val="24"/>
        </w:rPr>
        <w:fldChar w:fldCharType="begin"/>
      </w:r>
      <w:r w:rsidR="00F55F63">
        <w:rPr>
          <w:rFonts w:ascii="Times New Roman" w:hAnsi="Times New Roman" w:cs="Times New Roman"/>
          <w:sz w:val="24"/>
        </w:rPr>
        <w:instrText xml:space="preserve"> ADDIN EN.CITE &lt;EndNote&gt;&lt;Cite&gt;&lt;Author&gt;Prokhorenkova&lt;/Author&gt;&lt;Year&gt;2018&lt;/Year&gt;&lt;RecNum&gt;32&lt;/RecNum&gt;&lt;DisplayText&gt;(Prokhorenkova et al., 2018)&lt;/DisplayText&gt;&lt;record&gt;&lt;rec-number&gt;32&lt;/rec-number&gt;&lt;foreign-keys&gt;&lt;key app="EN" db-id="atwwtdf925waw4efpfqptvs65pdtvx55swz9" timestamp="1744081744"&gt;32&lt;/key&gt;&lt;/foreign-keys&gt;&lt;ref-type name="Journal Article"&gt;17&lt;/ref-type&gt;&lt;contributors&gt;&lt;authors&gt;&lt;author&gt;Prokhorenkova, Liudmila&lt;/author&gt;&lt;author&gt;Gusev, Gleb&lt;/author&gt;&lt;author&gt;Vorobev, Aleksandr&lt;/author&gt;&lt;author&gt;Dorogush, Anna Veronika&lt;/author&gt;&lt;author&gt;Gulin, Andrey&lt;/author&gt;&lt;/authors&gt;&lt;/contributors&gt;&lt;titles&gt;&lt;title&gt;CatBoost: unbiased boosting with categorical features&lt;/title&gt;&lt;secondary-title&gt;Advances in neural information processing systems&lt;/secondary-title&gt;&lt;/titles&gt;&lt;periodical&gt;&lt;full-title&gt;Advances in neural information processing systems&lt;/full-title&gt;&lt;/periodical&gt;&lt;volume&gt;31&lt;/volume&gt;&lt;dates&gt;&lt;year&gt;2018&lt;/year&gt;&lt;/dates&gt;&lt;urls&gt;&lt;/urls&gt;&lt;/record&gt;&lt;/Cite&gt;&lt;/EndNote&gt;</w:instrText>
      </w:r>
      <w:r w:rsidR="00AE06A4" w:rsidRPr="0048039C">
        <w:rPr>
          <w:rFonts w:ascii="Times New Roman" w:hAnsi="Times New Roman" w:cs="Times New Roman"/>
          <w:sz w:val="24"/>
        </w:rPr>
        <w:fldChar w:fldCharType="separate"/>
      </w:r>
      <w:r w:rsidR="00F55F63">
        <w:rPr>
          <w:rFonts w:ascii="Times New Roman" w:hAnsi="Times New Roman" w:cs="Times New Roman"/>
          <w:noProof/>
          <w:sz w:val="24"/>
        </w:rPr>
        <w:t>(Prokhorenkova et al., 2018)</w:t>
      </w:r>
      <w:r w:rsidR="00AE06A4" w:rsidRPr="0048039C">
        <w:rPr>
          <w:rFonts w:ascii="Times New Roman" w:hAnsi="Times New Roman" w:cs="Times New Roman"/>
          <w:sz w:val="24"/>
        </w:rPr>
        <w:fldChar w:fldCharType="end"/>
      </w:r>
      <w:r w:rsidRPr="0048039C">
        <w:rPr>
          <w:rFonts w:ascii="Times New Roman" w:hAnsi="Times New Roman" w:cs="Times New Roman"/>
          <w:sz w:val="24"/>
        </w:rPr>
        <w:t xml:space="preserve"> presents a variation of the GBDT algorithm. It uses a method called 'Ordered Boosting' which helps to prevent overfitting and enhances the model's generalization performance.</w:t>
      </w:r>
    </w:p>
    <w:p w14:paraId="01E8C437" w14:textId="74961DE8" w:rsidR="00154975" w:rsidRDefault="00154975" w:rsidP="00270648">
      <w:pPr>
        <w:wordWrap/>
        <w:spacing w:line="480" w:lineRule="auto"/>
        <w:ind w:firstLineChars="400" w:firstLine="960"/>
        <w:jc w:val="both"/>
        <w:rPr>
          <w:rFonts w:ascii="Times New Roman" w:hAnsi="Times New Roman" w:cs="Times New Roman"/>
          <w:sz w:val="24"/>
        </w:rPr>
      </w:pPr>
      <w:r w:rsidRPr="00154975">
        <w:rPr>
          <w:rFonts w:ascii="Times New Roman" w:hAnsi="Times New Roman" w:cs="Times New Roman"/>
          <w:noProof/>
          <w:sz w:val="24"/>
        </w:rPr>
        <w:lastRenderedPageBreak/>
        <w:drawing>
          <wp:inline distT="0" distB="0" distL="0" distR="0" wp14:anchorId="251A6D88" wp14:editId="3A8DFA23">
            <wp:extent cx="4661989" cy="2682240"/>
            <wp:effectExtent l="0" t="0" r="5715" b="3810"/>
            <wp:docPr id="1078147948" name="그림 3" descr="텍스트, 도표, 스크린샷, 직사각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47948" name="그림 3" descr="텍스트, 도표, 스크린샷, 직사각형이(가) 표시된 사진&#10;&#10;AI 생성 콘텐츠는 정확하지 않을 수 있습니다."/>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69822" cy="2686747"/>
                    </a:xfrm>
                    <a:prstGeom prst="rect">
                      <a:avLst/>
                    </a:prstGeom>
                    <a:noFill/>
                    <a:ln>
                      <a:noFill/>
                    </a:ln>
                  </pic:spPr>
                </pic:pic>
              </a:graphicData>
            </a:graphic>
          </wp:inline>
        </w:drawing>
      </w:r>
    </w:p>
    <w:p w14:paraId="067AC243" w14:textId="716086BA" w:rsidR="00865DAA" w:rsidRPr="00865DAA" w:rsidRDefault="00865DAA" w:rsidP="00865DAA">
      <w:pPr>
        <w:wordWrap/>
        <w:spacing w:line="480" w:lineRule="auto"/>
        <w:jc w:val="center"/>
        <w:rPr>
          <w:rFonts w:ascii="Times New Roman" w:hAnsi="Times New Roman" w:cs="Times New Roman"/>
          <w:b/>
          <w:bCs/>
          <w:sz w:val="24"/>
        </w:rPr>
      </w:pPr>
      <w:r>
        <w:rPr>
          <w:rFonts w:ascii="Times New Roman" w:hAnsi="Times New Roman" w:cs="Times New Roman" w:hint="eastAsia"/>
          <w:b/>
          <w:bCs/>
          <w:sz w:val="24"/>
        </w:rPr>
        <w:t>Pig.</w:t>
      </w:r>
      <w:r w:rsidRPr="00A80FFD">
        <w:rPr>
          <w:rFonts w:ascii="Times New Roman" w:hAnsi="Times New Roman" w:cs="Times New Roman" w:hint="eastAsia"/>
          <w:b/>
          <w:bCs/>
          <w:sz w:val="24"/>
        </w:rPr>
        <w:t xml:space="preserve"> </w:t>
      </w:r>
      <w:r>
        <w:rPr>
          <w:rFonts w:ascii="Times New Roman" w:hAnsi="Times New Roman" w:cs="Times New Roman" w:hint="eastAsia"/>
          <w:b/>
          <w:bCs/>
          <w:sz w:val="24"/>
        </w:rPr>
        <w:t xml:space="preserve">2 </w:t>
      </w:r>
      <w:r w:rsidR="006465F9" w:rsidRPr="006465F9">
        <w:rPr>
          <w:rFonts w:ascii="Times New Roman" w:hAnsi="Times New Roman" w:cs="Times New Roman"/>
          <w:b/>
          <w:bCs/>
          <w:sz w:val="24"/>
        </w:rPr>
        <w:t>Taxonomy</w:t>
      </w:r>
      <w:r w:rsidR="006465F9">
        <w:rPr>
          <w:rFonts w:ascii="Times New Roman" w:hAnsi="Times New Roman" w:cs="Times New Roman" w:hint="eastAsia"/>
          <w:b/>
          <w:bCs/>
          <w:sz w:val="24"/>
        </w:rPr>
        <w:t xml:space="preserve"> of </w:t>
      </w:r>
      <w:r>
        <w:rPr>
          <w:rFonts w:ascii="Times New Roman" w:hAnsi="Times New Roman" w:cs="Times New Roman" w:hint="eastAsia"/>
          <w:b/>
          <w:bCs/>
          <w:sz w:val="24"/>
        </w:rPr>
        <w:t>Tree</w:t>
      </w:r>
      <w:r w:rsidR="006465F9">
        <w:rPr>
          <w:rFonts w:ascii="Times New Roman" w:hAnsi="Times New Roman" w:cs="Times New Roman" w:hint="eastAsia"/>
          <w:b/>
          <w:bCs/>
          <w:sz w:val="24"/>
        </w:rPr>
        <w:t>-</w:t>
      </w:r>
      <w:r>
        <w:rPr>
          <w:rFonts w:ascii="Times New Roman" w:hAnsi="Times New Roman" w:cs="Times New Roman" w:hint="eastAsia"/>
          <w:b/>
          <w:bCs/>
          <w:sz w:val="24"/>
        </w:rPr>
        <w:t>Based Machine</w:t>
      </w:r>
      <w:r w:rsidR="006465F9">
        <w:rPr>
          <w:rFonts w:ascii="Times New Roman" w:hAnsi="Times New Roman" w:cs="Times New Roman" w:hint="eastAsia"/>
          <w:b/>
          <w:bCs/>
          <w:sz w:val="24"/>
        </w:rPr>
        <w:t xml:space="preserve"> </w:t>
      </w:r>
      <w:r>
        <w:rPr>
          <w:rFonts w:ascii="Times New Roman" w:hAnsi="Times New Roman" w:cs="Times New Roman" w:hint="eastAsia"/>
          <w:b/>
          <w:bCs/>
          <w:sz w:val="24"/>
        </w:rPr>
        <w:t>Learning Model</w:t>
      </w:r>
      <w:r w:rsidR="006465F9">
        <w:rPr>
          <w:rFonts w:ascii="Times New Roman" w:hAnsi="Times New Roman" w:cs="Times New Roman" w:hint="eastAsia"/>
          <w:b/>
          <w:bCs/>
          <w:sz w:val="24"/>
        </w:rPr>
        <w:t>s</w:t>
      </w:r>
    </w:p>
    <w:p w14:paraId="09C3F2E2" w14:textId="20478824" w:rsidR="001759BE" w:rsidRPr="0048039C" w:rsidRDefault="006429D8" w:rsidP="00AE52A8">
      <w:pPr>
        <w:wordWrap/>
        <w:spacing w:line="480" w:lineRule="auto"/>
        <w:jc w:val="both"/>
        <w:rPr>
          <w:rFonts w:ascii="Times New Roman" w:hAnsi="Times New Roman" w:cs="Times New Roman"/>
          <w:b/>
          <w:bCs/>
          <w:sz w:val="24"/>
        </w:rPr>
      </w:pPr>
      <w:r w:rsidRPr="0048039C">
        <w:rPr>
          <w:rFonts w:ascii="Times New Roman" w:hAnsi="Times New Roman" w:cs="Times New Roman"/>
          <w:b/>
          <w:bCs/>
          <w:sz w:val="24"/>
        </w:rPr>
        <w:t>(c)</w:t>
      </w:r>
      <w:r w:rsidR="001759BE" w:rsidRPr="0048039C">
        <w:rPr>
          <w:rFonts w:ascii="Times New Roman" w:hAnsi="Times New Roman" w:cs="Times New Roman"/>
          <w:b/>
          <w:bCs/>
          <w:sz w:val="24"/>
        </w:rPr>
        <w:t xml:space="preserve"> </w:t>
      </w:r>
      <w:proofErr w:type="gramStart"/>
      <w:r w:rsidR="001759BE" w:rsidRPr="0048039C">
        <w:rPr>
          <w:rFonts w:ascii="Times New Roman" w:hAnsi="Times New Roman" w:cs="Times New Roman"/>
          <w:b/>
          <w:bCs/>
          <w:sz w:val="24"/>
        </w:rPr>
        <w:t>RNN</w:t>
      </w:r>
      <w:r w:rsidR="00A54AAE" w:rsidRPr="0048039C">
        <w:rPr>
          <w:rFonts w:ascii="Times New Roman" w:hAnsi="Times New Roman" w:cs="Times New Roman"/>
          <w:b/>
          <w:bCs/>
          <w:sz w:val="24"/>
        </w:rPr>
        <w:t>(</w:t>
      </w:r>
      <w:proofErr w:type="gramEnd"/>
      <w:r w:rsidR="00A54AAE" w:rsidRPr="0048039C">
        <w:rPr>
          <w:rFonts w:ascii="Times New Roman" w:hAnsi="Times New Roman" w:cs="Times New Roman"/>
          <w:b/>
          <w:bCs/>
          <w:sz w:val="24"/>
        </w:rPr>
        <w:t>Recurrent Neural Networks)</w:t>
      </w:r>
      <w:r w:rsidR="001759BE" w:rsidRPr="0048039C">
        <w:rPr>
          <w:rFonts w:ascii="Times New Roman" w:hAnsi="Times New Roman" w:cs="Times New Roman"/>
          <w:b/>
          <w:bCs/>
          <w:sz w:val="24"/>
        </w:rPr>
        <w:t xml:space="preserve"> </w:t>
      </w:r>
      <w:r w:rsidR="00A54AAE" w:rsidRPr="0048039C">
        <w:rPr>
          <w:rFonts w:ascii="Times New Roman" w:hAnsi="Times New Roman" w:cs="Times New Roman"/>
          <w:b/>
          <w:bCs/>
          <w:sz w:val="24"/>
        </w:rPr>
        <w:t>based Model</w:t>
      </w:r>
      <w:r w:rsidR="001759BE" w:rsidRPr="0048039C">
        <w:rPr>
          <w:rFonts w:ascii="Times New Roman" w:hAnsi="Times New Roman" w:cs="Times New Roman"/>
          <w:b/>
          <w:bCs/>
          <w:sz w:val="24"/>
        </w:rPr>
        <w:t xml:space="preserve"> </w:t>
      </w:r>
    </w:p>
    <w:p w14:paraId="22AD82CF" w14:textId="403B09EF" w:rsidR="005F6C3A" w:rsidRPr="0048039C" w:rsidRDefault="005F6C3A" w:rsidP="005A62E6">
      <w:pPr>
        <w:wordWrap/>
        <w:spacing w:line="480" w:lineRule="auto"/>
        <w:ind w:firstLine="800"/>
        <w:jc w:val="both"/>
        <w:rPr>
          <w:rFonts w:ascii="Times New Roman" w:hAnsi="Times New Roman" w:cs="Times New Roman"/>
          <w:sz w:val="24"/>
        </w:rPr>
      </w:pPr>
      <w:r w:rsidRPr="0048039C">
        <w:rPr>
          <w:rFonts w:ascii="Times New Roman" w:hAnsi="Times New Roman" w:cs="Times New Roman"/>
          <w:sz w:val="24"/>
        </w:rPr>
        <w:t xml:space="preserve">The Recurrent Neural Network (RNN) model, introduced by Elman </w:t>
      </w:r>
      <w:r w:rsidR="00E03E1B" w:rsidRPr="0048039C">
        <w:rPr>
          <w:rFonts w:ascii="Times New Roman" w:hAnsi="Times New Roman" w:cs="Times New Roman"/>
          <w:sz w:val="24"/>
        </w:rPr>
        <w:fldChar w:fldCharType="begin"/>
      </w:r>
      <w:r w:rsidR="00F55F63">
        <w:rPr>
          <w:rFonts w:ascii="Times New Roman" w:hAnsi="Times New Roman" w:cs="Times New Roman"/>
          <w:sz w:val="24"/>
        </w:rPr>
        <w:instrText xml:space="preserve"> ADDIN EN.CITE &lt;EndNote&gt;&lt;Cite ExcludeAuth="1"&gt;&lt;Author&gt;Elman&lt;/Author&gt;&lt;Year&gt;1990&lt;/Year&gt;&lt;RecNum&gt;72&lt;/RecNum&gt;&lt;DisplayText&gt;(1990)&lt;/DisplayText&gt;&lt;record&gt;&lt;rec-number&gt;72&lt;/rec-number&gt;&lt;foreign-keys&gt;&lt;key app="EN" db-id="atwwtdf925waw4efpfqptvs65pdtvx55swz9" timestamp="1746341040"&gt;72&lt;/key&gt;&lt;/foreign-keys&gt;&lt;ref-type name="Journal Article"&gt;17&lt;/ref-type&gt;&lt;contributors&gt;&lt;authors&gt;&lt;author&gt;Elman, Jeffrey L&lt;/author&gt;&lt;/authors&gt;&lt;/contributors&gt;&lt;titles&gt;&lt;title&gt;Finding structure in time&lt;/title&gt;&lt;secondary-title&gt;Cognitive science&lt;/secondary-title&gt;&lt;/titles&gt;&lt;periodical&gt;&lt;full-title&gt;Cognitive science&lt;/full-title&gt;&lt;/periodical&gt;&lt;pages&gt;179-211&lt;/pages&gt;&lt;volume&gt;14&lt;/volume&gt;&lt;number&gt;2&lt;/number&gt;&lt;dates&gt;&lt;year&gt;1990&lt;/year&gt;&lt;/dates&gt;&lt;isbn&gt;0364-0213&lt;/isbn&gt;&lt;urls&gt;&lt;/urls&gt;&lt;/record&gt;&lt;/Cite&gt;&lt;/EndNote&gt;</w:instrText>
      </w:r>
      <w:r w:rsidR="00E03E1B" w:rsidRPr="0048039C">
        <w:rPr>
          <w:rFonts w:ascii="Times New Roman" w:hAnsi="Times New Roman" w:cs="Times New Roman"/>
          <w:sz w:val="24"/>
        </w:rPr>
        <w:fldChar w:fldCharType="separate"/>
      </w:r>
      <w:r w:rsidR="00F55F63">
        <w:rPr>
          <w:rFonts w:ascii="Times New Roman" w:hAnsi="Times New Roman" w:cs="Times New Roman"/>
          <w:noProof/>
          <w:sz w:val="24"/>
        </w:rPr>
        <w:t>(1990)</w:t>
      </w:r>
      <w:r w:rsidR="00E03E1B" w:rsidRPr="0048039C">
        <w:rPr>
          <w:rFonts w:ascii="Times New Roman" w:hAnsi="Times New Roman" w:cs="Times New Roman"/>
          <w:sz w:val="24"/>
        </w:rPr>
        <w:fldChar w:fldCharType="end"/>
      </w:r>
      <w:r w:rsidR="00E03E1B" w:rsidRPr="0048039C">
        <w:rPr>
          <w:rFonts w:ascii="Times New Roman" w:hAnsi="Times New Roman" w:cs="Times New Roman"/>
          <w:sz w:val="24"/>
        </w:rPr>
        <w:t xml:space="preserve"> </w:t>
      </w:r>
      <w:r w:rsidRPr="0048039C">
        <w:rPr>
          <w:rFonts w:ascii="Times New Roman" w:hAnsi="Times New Roman" w:cs="Times New Roman"/>
          <w:sz w:val="24"/>
        </w:rPr>
        <w:t xml:space="preserve">, is a deep learning framework designed to address the sequential characteristics inherent in time-series data. An RNN effectively integrates information from the prior hidden state with the current input. Essentially, this is modeled using a recursive formula: hₜ = </w:t>
      </w:r>
      <w:proofErr w:type="gramStart"/>
      <w:r w:rsidRPr="0048039C">
        <w:rPr>
          <w:rFonts w:ascii="Times New Roman" w:hAnsi="Times New Roman" w:cs="Times New Roman"/>
          <w:sz w:val="24"/>
        </w:rPr>
        <w:t>f(</w:t>
      </w:r>
      <w:proofErr w:type="spellStart"/>
      <w:proofErr w:type="gramEnd"/>
      <w:r w:rsidRPr="0048039C">
        <w:rPr>
          <w:rFonts w:ascii="Times New Roman" w:hAnsi="Times New Roman" w:cs="Times New Roman"/>
          <w:sz w:val="24"/>
        </w:rPr>
        <w:t>Wx</w:t>
      </w:r>
      <w:proofErr w:type="spellEnd"/>
      <w:r w:rsidRPr="0048039C">
        <w:rPr>
          <w:rFonts w:ascii="Times New Roman" w:hAnsi="Times New Roman" w:cs="Times New Roman"/>
          <w:sz w:val="24"/>
        </w:rPr>
        <w:t xml:space="preserve">ₜ + Uhₜ₋₁ + b). Among RNN architectures, Long Short-Term Memory (LSTM), developed by </w:t>
      </w:r>
      <w:r w:rsidR="00E03E1B" w:rsidRPr="0048039C">
        <w:rPr>
          <w:rFonts w:ascii="Times New Roman" w:hAnsi="Times New Roman" w:cs="Times New Roman"/>
          <w:sz w:val="24"/>
        </w:rPr>
        <w:fldChar w:fldCharType="begin"/>
      </w:r>
      <w:r w:rsidR="00F55F63">
        <w:rPr>
          <w:rFonts w:ascii="Times New Roman" w:hAnsi="Times New Roman" w:cs="Times New Roman"/>
          <w:sz w:val="24"/>
        </w:rPr>
        <w:instrText xml:space="preserve"> ADDIN EN.CITE &lt;EndNote&gt;&lt;Cite AuthorYear="1"&gt;&lt;Author&gt;Hochreiter&lt;/Author&gt;&lt;Year&gt;1997&lt;/Year&gt;&lt;RecNum&gt;71&lt;/RecNum&gt;&lt;DisplayText&gt;Hochreiter and Schmidhuber (1997)&lt;/DisplayText&gt;&lt;record&gt;&lt;rec-number&gt;71&lt;/rec-number&gt;&lt;foreign-keys&gt;&lt;key app="EN" db-id="atwwtdf925waw4efpfqptvs65pdtvx55swz9" timestamp="1746340871"&gt;71&lt;/key&gt;&lt;/foreign-keys&gt;&lt;ref-type name="Journal Article"&gt;17&lt;/ref-type&gt;&lt;contributors&gt;&lt;authors&gt;&lt;author&gt;Hochreiter, Sepp&lt;/author&gt;&lt;author&gt;Schmidhuber, Jürgen&lt;/author&gt;&lt;/authors&gt;&lt;/contributors&gt;&lt;titles&gt;&lt;title&gt;Long short-term memory&lt;/title&gt;&lt;secondary-title&gt;Neural computation&lt;/secondary-title&gt;&lt;/titles&gt;&lt;periodical&gt;&lt;full-title&gt;Neural computation&lt;/full-title&gt;&lt;/periodical&gt;&lt;pages&gt;1735-1780&lt;/pages&gt;&lt;volume&gt;9&lt;/volume&gt;&lt;number&gt;8&lt;/number&gt;&lt;dates&gt;&lt;year&gt;1997&lt;/year&gt;&lt;/dates&gt;&lt;isbn&gt;0899-7667&lt;/isbn&gt;&lt;urls&gt;&lt;/urls&gt;&lt;/record&gt;&lt;/Cite&gt;&lt;/EndNote&gt;</w:instrText>
      </w:r>
      <w:r w:rsidR="00E03E1B" w:rsidRPr="0048039C">
        <w:rPr>
          <w:rFonts w:ascii="Times New Roman" w:hAnsi="Times New Roman" w:cs="Times New Roman"/>
          <w:sz w:val="24"/>
        </w:rPr>
        <w:fldChar w:fldCharType="separate"/>
      </w:r>
      <w:r w:rsidR="00F55F63">
        <w:rPr>
          <w:rFonts w:ascii="Times New Roman" w:hAnsi="Times New Roman" w:cs="Times New Roman"/>
          <w:noProof/>
          <w:sz w:val="24"/>
        </w:rPr>
        <w:t>Hochreiter and Schmidhuber (1997)</w:t>
      </w:r>
      <w:r w:rsidR="00E03E1B" w:rsidRPr="0048039C">
        <w:rPr>
          <w:rFonts w:ascii="Times New Roman" w:hAnsi="Times New Roman" w:cs="Times New Roman"/>
          <w:sz w:val="24"/>
        </w:rPr>
        <w:fldChar w:fldCharType="end"/>
      </w:r>
      <w:r w:rsidRPr="0048039C">
        <w:rPr>
          <w:rFonts w:ascii="Times New Roman" w:hAnsi="Times New Roman" w:cs="Times New Roman"/>
          <w:sz w:val="24"/>
        </w:rPr>
        <w:t xml:space="preserve"> stands out. It incorporates input, output, and forget gates within its cell structure. This design allows the network to selectively retain crucial information while discarding what's not essential. Another notable variant is the Gated Recurrent Unit (GRU) </w:t>
      </w:r>
      <w:r w:rsidR="00E03E1B" w:rsidRPr="0048039C">
        <w:rPr>
          <w:rFonts w:ascii="Times New Roman" w:hAnsi="Times New Roman" w:cs="Times New Roman"/>
          <w:sz w:val="24"/>
        </w:rPr>
        <w:fldChar w:fldCharType="begin"/>
      </w:r>
      <w:r w:rsidR="00F55F63">
        <w:rPr>
          <w:rFonts w:ascii="Times New Roman" w:hAnsi="Times New Roman" w:cs="Times New Roman"/>
          <w:sz w:val="24"/>
        </w:rPr>
        <w:instrText xml:space="preserve"> ADDIN EN.CITE &lt;EndNote&gt;&lt;Cite&gt;&lt;Author&gt;Cho&lt;/Author&gt;&lt;Year&gt;2014&lt;/Year&gt;&lt;RecNum&gt;73&lt;/RecNum&gt;&lt;DisplayText&gt;(Cho et al., 2014)&lt;/DisplayText&gt;&lt;record&gt;&lt;rec-number&gt;73&lt;/rec-number&gt;&lt;foreign-keys&gt;&lt;key app="EN" db-id="atwwtdf925waw4efpfqptvs65pdtvx55swz9" timestamp="1746341122"&gt;73&lt;/key&gt;&lt;/foreign-keys&gt;&lt;ref-type name="Journal Article"&gt;17&lt;/ref-type&gt;&lt;contributors&gt;&lt;authors&gt;&lt;author&gt;Cho, Kyunghyun&lt;/author&gt;&lt;author&gt;Van Merriënboer, Bart&lt;/author&gt;&lt;author&gt;Gulcehre, Caglar&lt;/author&gt;&lt;author&gt;Bahdanau, Dzmitry&lt;/author&gt;&lt;author&gt;Bougares, Fethi&lt;/author&gt;&lt;author&gt;Schwenk, Holger&lt;/author&gt;&lt;author&gt;Bengio, Yoshua&lt;/author&gt;&lt;/authors&gt;&lt;/contributors&gt;&lt;titles&gt;&lt;title&gt;Learning phrase representations using RNN encoder-decoder for statistical machine translation&lt;/title&gt;&lt;secondary-title&gt;arXiv preprint arXiv:1406.1078&lt;/secondary-title&gt;&lt;/titles&gt;&lt;periodical&gt;&lt;full-title&gt;arXiv preprint arXiv:1406.1078&lt;/full-title&gt;&lt;/periodical&gt;&lt;dates&gt;&lt;year&gt;2014&lt;/year&gt;&lt;/dates&gt;&lt;urls&gt;&lt;/urls&gt;&lt;/record&gt;&lt;/Cite&gt;&lt;/EndNote&gt;</w:instrText>
      </w:r>
      <w:r w:rsidR="00E03E1B" w:rsidRPr="0048039C">
        <w:rPr>
          <w:rFonts w:ascii="Times New Roman" w:hAnsi="Times New Roman" w:cs="Times New Roman"/>
          <w:sz w:val="24"/>
        </w:rPr>
        <w:fldChar w:fldCharType="separate"/>
      </w:r>
      <w:r w:rsidR="00F55F63">
        <w:rPr>
          <w:rFonts w:ascii="Times New Roman" w:hAnsi="Times New Roman" w:cs="Times New Roman"/>
          <w:noProof/>
          <w:sz w:val="24"/>
        </w:rPr>
        <w:t>(Cho et al., 2014)</w:t>
      </w:r>
      <w:r w:rsidR="00E03E1B" w:rsidRPr="0048039C">
        <w:rPr>
          <w:rFonts w:ascii="Times New Roman" w:hAnsi="Times New Roman" w:cs="Times New Roman"/>
          <w:sz w:val="24"/>
        </w:rPr>
        <w:fldChar w:fldCharType="end"/>
      </w:r>
      <w:r w:rsidRPr="0048039C">
        <w:rPr>
          <w:rFonts w:ascii="Times New Roman" w:hAnsi="Times New Roman" w:cs="Times New Roman"/>
          <w:sz w:val="24"/>
        </w:rPr>
        <w:t>.</w:t>
      </w:r>
      <w:r w:rsidR="00965661" w:rsidRPr="0048039C">
        <w:rPr>
          <w:rFonts w:ascii="Times New Roman" w:hAnsi="Times New Roman" w:cs="Times New Roman"/>
          <w:sz w:val="24"/>
        </w:rPr>
        <w:t xml:space="preserve"> </w:t>
      </w:r>
      <w:r w:rsidRPr="0048039C">
        <w:rPr>
          <w:rFonts w:ascii="Times New Roman" w:hAnsi="Times New Roman" w:cs="Times New Roman"/>
          <w:sz w:val="24"/>
        </w:rPr>
        <w:t>The GRU presents a more streamlined architecture yet delivers comparable performance to LSTM.</w:t>
      </w:r>
    </w:p>
    <w:p w14:paraId="4774DE94" w14:textId="4CACBB92" w:rsidR="001759BE" w:rsidRPr="0048039C" w:rsidRDefault="006429D8" w:rsidP="00AE52A8">
      <w:pPr>
        <w:wordWrap/>
        <w:spacing w:line="480" w:lineRule="auto"/>
        <w:jc w:val="both"/>
        <w:rPr>
          <w:rFonts w:ascii="Times New Roman" w:hAnsi="Times New Roman" w:cs="Times New Roman"/>
          <w:b/>
          <w:bCs/>
          <w:sz w:val="24"/>
        </w:rPr>
      </w:pPr>
      <w:r w:rsidRPr="0048039C">
        <w:rPr>
          <w:rFonts w:ascii="Times New Roman" w:hAnsi="Times New Roman" w:cs="Times New Roman"/>
          <w:b/>
          <w:bCs/>
          <w:sz w:val="24"/>
        </w:rPr>
        <w:t>(d)</w:t>
      </w:r>
      <w:r w:rsidR="001759BE" w:rsidRPr="0048039C">
        <w:rPr>
          <w:rFonts w:ascii="Times New Roman" w:hAnsi="Times New Roman" w:cs="Times New Roman"/>
          <w:b/>
          <w:bCs/>
          <w:sz w:val="24"/>
        </w:rPr>
        <w:t xml:space="preserve"> CNN </w:t>
      </w:r>
      <w:r w:rsidR="00DB4FDA" w:rsidRPr="0048039C">
        <w:rPr>
          <w:rFonts w:ascii="Times New Roman" w:hAnsi="Times New Roman" w:cs="Times New Roman"/>
          <w:sz w:val="24"/>
        </w:rPr>
        <w:t>-</w:t>
      </w:r>
      <w:r w:rsidR="00DB4FDA" w:rsidRPr="0048039C">
        <w:rPr>
          <w:rFonts w:ascii="Times New Roman" w:hAnsi="Times New Roman" w:cs="Times New Roman"/>
          <w:b/>
          <w:bCs/>
          <w:sz w:val="24"/>
        </w:rPr>
        <w:t>based models</w:t>
      </w:r>
      <w:r w:rsidR="001759BE" w:rsidRPr="0048039C">
        <w:rPr>
          <w:rFonts w:ascii="Times New Roman" w:hAnsi="Times New Roman" w:cs="Times New Roman"/>
          <w:b/>
          <w:bCs/>
          <w:sz w:val="24"/>
        </w:rPr>
        <w:t xml:space="preserve"> (Convolutional Neural Networks)</w:t>
      </w:r>
    </w:p>
    <w:p w14:paraId="176623D8" w14:textId="209F6D5A" w:rsidR="0016568A" w:rsidRPr="0048039C" w:rsidRDefault="00DB4FDA" w:rsidP="005A62E6">
      <w:pPr>
        <w:wordWrap/>
        <w:spacing w:line="480" w:lineRule="auto"/>
        <w:ind w:firstLine="800"/>
        <w:jc w:val="both"/>
        <w:rPr>
          <w:rFonts w:ascii="Times New Roman" w:hAnsi="Times New Roman" w:cs="Times New Roman"/>
          <w:sz w:val="24"/>
        </w:rPr>
      </w:pPr>
      <w:r w:rsidRPr="0048039C">
        <w:rPr>
          <w:rFonts w:ascii="Times New Roman" w:hAnsi="Times New Roman" w:cs="Times New Roman"/>
          <w:sz w:val="24"/>
        </w:rPr>
        <w:t xml:space="preserve">CNN-based models (Convolutional Neural Networks) Meanwhile, convolutional neural networks (CNN) </w:t>
      </w:r>
      <w:r w:rsidR="00E03E1B" w:rsidRPr="0048039C">
        <w:rPr>
          <w:rFonts w:ascii="Times New Roman" w:hAnsi="Times New Roman" w:cs="Times New Roman"/>
          <w:sz w:val="24"/>
        </w:rPr>
        <w:fldChar w:fldCharType="begin"/>
      </w:r>
      <w:r w:rsidR="00F55F63">
        <w:rPr>
          <w:rFonts w:ascii="Times New Roman" w:hAnsi="Times New Roman" w:cs="Times New Roman"/>
          <w:sz w:val="24"/>
        </w:rPr>
        <w:instrText xml:space="preserve"> ADDIN EN.CITE &lt;EndNote&gt;&lt;Cite&gt;&lt;Author&gt;LeCun&lt;/Author&gt;&lt;Year&gt;1998&lt;/Year&gt;&lt;RecNum&gt;74&lt;/RecNum&gt;&lt;DisplayText&gt;(LeCun et al., 1998)&lt;/DisplayText&gt;&lt;record&gt;&lt;rec-number&gt;74&lt;/rec-number&gt;&lt;foreign-keys&gt;&lt;key app="EN" db-id="atwwtdf925waw4efpfqptvs65pdtvx55swz9" timestamp="1746341247"&gt;74&lt;/key&gt;&lt;/foreign-keys&gt;&lt;ref-type name="Journal Article"&gt;17&lt;/ref-type&gt;&lt;contributors&gt;&lt;authors&gt;&lt;author&gt;LeCun, Yann&lt;/author&gt;&lt;author&gt;Bottou, Léon&lt;/author&gt;&lt;author&gt;Bengio, Yoshua&lt;/author&gt;&lt;author&gt;Haffner, Patrick&lt;/author&gt;&lt;/authors&gt;&lt;/contributors&gt;&lt;titles&gt;&lt;title&gt;Gradient-based learning applied to document recognition&lt;/title&gt;&lt;secondary-title&gt;Proceedings of the IEEE&lt;/secondary-title&gt;&lt;/titles&gt;&lt;periodical&gt;&lt;full-title&gt;Proceedings of the IEEE&lt;/full-title&gt;&lt;/periodical&gt;&lt;pages&gt;2278-2324&lt;/pages&gt;&lt;volume&gt;86&lt;/volume&gt;&lt;number&gt;11&lt;/number&gt;&lt;dates&gt;&lt;year&gt;1998&lt;/year&gt;&lt;/dates&gt;&lt;isbn&gt;0018-9219&lt;/isbn&gt;&lt;urls&gt;&lt;/urls&gt;&lt;/record&gt;&lt;/Cite&gt;&lt;/EndNote&gt;</w:instrText>
      </w:r>
      <w:r w:rsidR="00E03E1B" w:rsidRPr="0048039C">
        <w:rPr>
          <w:rFonts w:ascii="Times New Roman" w:hAnsi="Times New Roman" w:cs="Times New Roman"/>
          <w:sz w:val="24"/>
        </w:rPr>
        <w:fldChar w:fldCharType="separate"/>
      </w:r>
      <w:r w:rsidR="00F55F63">
        <w:rPr>
          <w:rFonts w:ascii="Times New Roman" w:hAnsi="Times New Roman" w:cs="Times New Roman"/>
          <w:noProof/>
          <w:sz w:val="24"/>
        </w:rPr>
        <w:t>(LeCun et al., 1998)</w:t>
      </w:r>
      <w:r w:rsidR="00E03E1B" w:rsidRPr="0048039C">
        <w:rPr>
          <w:rFonts w:ascii="Times New Roman" w:hAnsi="Times New Roman" w:cs="Times New Roman"/>
          <w:sz w:val="24"/>
        </w:rPr>
        <w:fldChar w:fldCharType="end"/>
      </w:r>
      <w:r w:rsidRPr="0048039C">
        <w:rPr>
          <w:rFonts w:ascii="Times New Roman" w:hAnsi="Times New Roman" w:cs="Times New Roman"/>
          <w:sz w:val="24"/>
        </w:rPr>
        <w:t xml:space="preserve"> are models that have been developed mainly in </w:t>
      </w:r>
      <w:r w:rsidRPr="0048039C">
        <w:rPr>
          <w:rFonts w:ascii="Times New Roman" w:hAnsi="Times New Roman" w:cs="Times New Roman"/>
          <w:sz w:val="24"/>
        </w:rPr>
        <w:lastRenderedPageBreak/>
        <w:t xml:space="preserve">the field of image recognition. Recently, attempts have been made to utilize CNN for time series modeling by converting time series data into image form or directly applying one-dimensional convolutions </w:t>
      </w:r>
      <w:r w:rsidR="00E03E1B" w:rsidRPr="0048039C">
        <w:rPr>
          <w:rFonts w:ascii="Times New Roman" w:hAnsi="Times New Roman" w:cs="Times New Roman"/>
          <w:sz w:val="24"/>
        </w:rPr>
        <w:fldChar w:fldCharType="begin"/>
      </w:r>
      <w:r w:rsidR="00F55F63">
        <w:rPr>
          <w:rFonts w:ascii="Times New Roman" w:hAnsi="Times New Roman" w:cs="Times New Roman"/>
          <w:sz w:val="24"/>
        </w:rPr>
        <w:instrText xml:space="preserve"> ADDIN EN.CITE &lt;EndNote&gt;&lt;Cite&gt;&lt;Author&gt;Wang&lt;/Author&gt;&lt;Year&gt;2017&lt;/Year&gt;&lt;RecNum&gt;75&lt;/RecNum&gt;&lt;DisplayText&gt;(Wang et al., 2017)&lt;/DisplayText&gt;&lt;record&gt;&lt;rec-number&gt;75&lt;/rec-number&gt;&lt;foreign-keys&gt;&lt;key app="EN" db-id="atwwtdf925waw4efpfqptvs65pdtvx55swz9" timestamp="1746341293"&gt;75&lt;/key&gt;&lt;/foreign-keys&gt;&lt;ref-type name="Conference Proceedings"&gt;10&lt;/ref-type&gt;&lt;contributors&gt;&lt;authors&gt;&lt;author&gt;Wang, Zhiguang&lt;/author&gt;&lt;author&gt;Yan, Weizhong&lt;/author&gt;&lt;author&gt;Oates, Tim&lt;/author&gt;&lt;/authors&gt;&lt;/contributors&gt;&lt;titles&gt;&lt;title&gt;Time series classification from scratch with deep neural networks: A strong baseline&lt;/title&gt;&lt;secondary-title&gt;2017 International joint conference on neural networks (IJCNN)&lt;/secondary-title&gt;&lt;/titles&gt;&lt;pages&gt;1578-1585&lt;/pages&gt;&lt;dates&gt;&lt;year&gt;2017&lt;/year&gt;&lt;/dates&gt;&lt;publisher&gt;IEEE&lt;/publisher&gt;&lt;isbn&gt;1509061827&lt;/isbn&gt;&lt;urls&gt;&lt;/urls&gt;&lt;/record&gt;&lt;/Cite&gt;&lt;/EndNote&gt;</w:instrText>
      </w:r>
      <w:r w:rsidR="00E03E1B" w:rsidRPr="0048039C">
        <w:rPr>
          <w:rFonts w:ascii="Times New Roman" w:hAnsi="Times New Roman" w:cs="Times New Roman"/>
          <w:sz w:val="24"/>
        </w:rPr>
        <w:fldChar w:fldCharType="separate"/>
      </w:r>
      <w:r w:rsidR="00F55F63">
        <w:rPr>
          <w:rFonts w:ascii="Times New Roman" w:hAnsi="Times New Roman" w:cs="Times New Roman"/>
          <w:noProof/>
          <w:sz w:val="24"/>
        </w:rPr>
        <w:t>(Wang et al., 2017)</w:t>
      </w:r>
      <w:r w:rsidR="00E03E1B" w:rsidRPr="0048039C">
        <w:rPr>
          <w:rFonts w:ascii="Times New Roman" w:hAnsi="Times New Roman" w:cs="Times New Roman"/>
          <w:sz w:val="24"/>
        </w:rPr>
        <w:fldChar w:fldCharType="end"/>
      </w:r>
    </w:p>
    <w:p w14:paraId="41CB4473" w14:textId="2B6E16E6" w:rsidR="008E5ED6" w:rsidRDefault="001C0F60" w:rsidP="001C0F60">
      <w:pPr>
        <w:wordWrap/>
        <w:spacing w:line="480" w:lineRule="auto"/>
        <w:ind w:firstLineChars="450" w:firstLine="990"/>
        <w:jc w:val="both"/>
        <w:rPr>
          <w:rFonts w:ascii="Times New Roman" w:hAnsi="Times New Roman" w:cs="Times New Roman"/>
          <w:sz w:val="24"/>
        </w:rPr>
      </w:pPr>
      <w:r>
        <w:rPr>
          <w:noProof/>
        </w:rPr>
        <w:drawing>
          <wp:inline distT="0" distB="0" distL="0" distR="0" wp14:anchorId="7EC1CFCF" wp14:editId="5AF01976">
            <wp:extent cx="4297680" cy="2864962"/>
            <wp:effectExtent l="0" t="0" r="7620" b="0"/>
            <wp:docPr id="823218364" name="그림 1" descr="생성된 이미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생성된 이미지"/>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09699" cy="2872974"/>
                    </a:xfrm>
                    <a:prstGeom prst="rect">
                      <a:avLst/>
                    </a:prstGeom>
                    <a:noFill/>
                    <a:ln>
                      <a:noFill/>
                    </a:ln>
                  </pic:spPr>
                </pic:pic>
              </a:graphicData>
            </a:graphic>
          </wp:inline>
        </w:drawing>
      </w:r>
    </w:p>
    <w:p w14:paraId="2ADE303C" w14:textId="73E1C625" w:rsidR="001C0F60" w:rsidRPr="00865DAA" w:rsidRDefault="001C0F60" w:rsidP="001C0F60">
      <w:pPr>
        <w:wordWrap/>
        <w:spacing w:line="480" w:lineRule="auto"/>
        <w:jc w:val="center"/>
        <w:rPr>
          <w:rFonts w:ascii="Times New Roman" w:hAnsi="Times New Roman" w:cs="Times New Roman"/>
          <w:b/>
          <w:bCs/>
          <w:sz w:val="24"/>
        </w:rPr>
      </w:pPr>
      <w:r>
        <w:rPr>
          <w:rFonts w:ascii="Times New Roman" w:hAnsi="Times New Roman" w:cs="Times New Roman" w:hint="eastAsia"/>
          <w:b/>
          <w:bCs/>
          <w:sz w:val="24"/>
        </w:rPr>
        <w:t>Pig.</w:t>
      </w:r>
      <w:r w:rsidRPr="00A80FFD">
        <w:rPr>
          <w:rFonts w:ascii="Times New Roman" w:hAnsi="Times New Roman" w:cs="Times New Roman" w:hint="eastAsia"/>
          <w:b/>
          <w:bCs/>
          <w:sz w:val="24"/>
        </w:rPr>
        <w:t xml:space="preserve"> </w:t>
      </w:r>
      <w:r>
        <w:rPr>
          <w:rFonts w:ascii="Times New Roman" w:hAnsi="Times New Roman" w:cs="Times New Roman" w:hint="eastAsia"/>
          <w:b/>
          <w:bCs/>
          <w:sz w:val="24"/>
        </w:rPr>
        <w:t xml:space="preserve">3 </w:t>
      </w:r>
      <w:r w:rsidR="008F492C">
        <w:rPr>
          <w:rFonts w:ascii="Times New Roman" w:hAnsi="Times New Roman" w:cs="Times New Roman" w:hint="eastAsia"/>
          <w:b/>
          <w:bCs/>
          <w:sz w:val="24"/>
        </w:rPr>
        <w:t>One</w:t>
      </w:r>
      <w:r>
        <w:rPr>
          <w:rFonts w:ascii="Times New Roman" w:hAnsi="Times New Roman" w:cs="Times New Roman" w:hint="eastAsia"/>
          <w:b/>
          <w:bCs/>
          <w:sz w:val="24"/>
        </w:rPr>
        <w:t>-Dimension Convolution Neural Network Model</w:t>
      </w:r>
    </w:p>
    <w:p w14:paraId="6A2EA83C" w14:textId="72934CE9" w:rsidR="001759BE" w:rsidRPr="0048039C" w:rsidRDefault="006429D8" w:rsidP="00AE52A8">
      <w:pPr>
        <w:wordWrap/>
        <w:spacing w:line="480" w:lineRule="auto"/>
        <w:jc w:val="both"/>
        <w:rPr>
          <w:rFonts w:ascii="Times New Roman" w:hAnsi="Times New Roman" w:cs="Times New Roman"/>
          <w:b/>
          <w:bCs/>
          <w:sz w:val="24"/>
        </w:rPr>
      </w:pPr>
      <w:r w:rsidRPr="0048039C">
        <w:rPr>
          <w:rFonts w:ascii="Times New Roman" w:hAnsi="Times New Roman" w:cs="Times New Roman"/>
          <w:b/>
          <w:bCs/>
          <w:sz w:val="24"/>
        </w:rPr>
        <w:t>(e)</w:t>
      </w:r>
      <w:r w:rsidR="001759BE" w:rsidRPr="0048039C">
        <w:rPr>
          <w:rFonts w:ascii="Times New Roman" w:hAnsi="Times New Roman" w:cs="Times New Roman"/>
          <w:b/>
          <w:bCs/>
          <w:sz w:val="24"/>
        </w:rPr>
        <w:t xml:space="preserve"> Transformer </w:t>
      </w:r>
      <w:r w:rsidR="002A618C" w:rsidRPr="0048039C">
        <w:rPr>
          <w:rFonts w:ascii="Times New Roman" w:hAnsi="Times New Roman" w:cs="Times New Roman"/>
          <w:b/>
          <w:bCs/>
          <w:sz w:val="24"/>
        </w:rPr>
        <w:t>Model</w:t>
      </w:r>
    </w:p>
    <w:p w14:paraId="7E2C7333" w14:textId="2CF703FC" w:rsidR="00DA147E" w:rsidRPr="0048039C" w:rsidRDefault="00DB4FDA" w:rsidP="005A62E6">
      <w:pPr>
        <w:wordWrap/>
        <w:spacing w:line="480" w:lineRule="auto"/>
        <w:ind w:firstLine="800"/>
        <w:jc w:val="both"/>
        <w:rPr>
          <w:rFonts w:ascii="Times New Roman" w:hAnsi="Times New Roman" w:cs="Times New Roman"/>
          <w:sz w:val="24"/>
        </w:rPr>
      </w:pPr>
      <w:r w:rsidRPr="0048039C">
        <w:rPr>
          <w:rFonts w:ascii="Times New Roman" w:hAnsi="Times New Roman" w:cs="Times New Roman"/>
          <w:sz w:val="24"/>
        </w:rPr>
        <w:t xml:space="preserve">Researchers are now applying Transformers to time-series forecasting as well </w:t>
      </w:r>
      <w:r w:rsidR="008E5ED6" w:rsidRPr="0048039C">
        <w:rPr>
          <w:rFonts w:ascii="Times New Roman" w:hAnsi="Times New Roman" w:cs="Times New Roman"/>
          <w:sz w:val="24"/>
        </w:rPr>
        <w:fldChar w:fldCharType="begin"/>
      </w:r>
      <w:r w:rsidR="00F55F63">
        <w:rPr>
          <w:rFonts w:ascii="Times New Roman" w:hAnsi="Times New Roman" w:cs="Times New Roman"/>
          <w:sz w:val="24"/>
        </w:rPr>
        <w:instrText xml:space="preserve"> ADDIN EN.CITE &lt;EndNote&gt;&lt;Cite&gt;&lt;Author&gt;Lim&lt;/Author&gt;&lt;Year&gt;2021&lt;/Year&gt;&lt;RecNum&gt;77&lt;/RecNum&gt;&lt;DisplayText&gt;(Lim et al., 2021; Zhou et al., 2021)&lt;/DisplayText&gt;&lt;record&gt;&lt;rec-number&gt;77&lt;/rec-number&gt;&lt;foreign-keys&gt;&lt;key app="EN" db-id="atwwtdf925waw4efpfqptvs65pdtvx55swz9" timestamp="1746342001"&gt;77&lt;/key&gt;&lt;/foreign-keys&gt;&lt;ref-type name="Journal Article"&gt;17&lt;/ref-type&gt;&lt;contributors&gt;&lt;authors&gt;&lt;author&gt;Lim, Bryan&lt;/author&gt;&lt;author&gt;Arık, Sercan Ö&lt;/author&gt;&lt;author&gt;Loeff, Nicolas&lt;/author&gt;&lt;author&gt;Pfister, Tomas&lt;/author&gt;&lt;/authors&gt;&lt;/contributors&gt;&lt;titles&gt;&lt;title&gt;Temporal fusion transformers for interpretable multi-horizon time series forecasting&lt;/title&gt;&lt;secondary-title&gt;International Journal of Forecasting&lt;/secondary-title&gt;&lt;/titles&gt;&lt;periodical&gt;&lt;full-title&gt;International Journal of Forecasting&lt;/full-title&gt;&lt;/periodical&gt;&lt;pages&gt;1748-1764&lt;/pages&gt;&lt;volume&gt;37&lt;/volume&gt;&lt;number&gt;4&lt;/number&gt;&lt;dates&gt;&lt;year&gt;2021&lt;/year&gt;&lt;/dates&gt;&lt;isbn&gt;0169-2070&lt;/isbn&gt;&lt;urls&gt;&lt;/urls&gt;&lt;/record&gt;&lt;/Cite&gt;&lt;Cite&gt;&lt;Author&gt;Zhou&lt;/Author&gt;&lt;Year&gt;2021&lt;/Year&gt;&lt;RecNum&gt;78&lt;/RecNum&gt;&lt;record&gt;&lt;rec-number&gt;78&lt;/rec-number&gt;&lt;foreign-keys&gt;&lt;key app="EN" db-id="atwwtdf925waw4efpfqptvs65pdtvx55swz9" timestamp="1746342038"&gt;78&lt;/key&gt;&lt;/foreign-keys&gt;&lt;ref-type name="Conference Proceedings"&gt;10&lt;/ref-type&gt;&lt;contributors&gt;&lt;authors&gt;&lt;author&gt;Zhou, Haoyi&lt;/author&gt;&lt;author&gt;Zhang, Shanghang&lt;/author&gt;&lt;author&gt;Peng, Jieqi&lt;/author&gt;&lt;author&gt;Zhang, Shuai&lt;/author&gt;&lt;author&gt;Li, Jianxin&lt;/author&gt;&lt;author&gt;Xiong, Hui&lt;/author&gt;&lt;author&gt;Zhang, Wancai&lt;/author&gt;&lt;/authors&gt;&lt;/contributors&gt;&lt;titles&gt;&lt;title&gt;Informer: Beyond efficient transformer for long sequence time-series forecasting&lt;/title&gt;&lt;secondary-title&gt;Proceedings of the AAAI conference on artificial intelligence&lt;/secondary-title&gt;&lt;/titles&gt;&lt;pages&gt;11106-11115&lt;/pages&gt;&lt;volume&gt;35&lt;/volume&gt;&lt;number&gt;12&lt;/number&gt;&lt;dates&gt;&lt;year&gt;2021&lt;/year&gt;&lt;/dates&gt;&lt;isbn&gt;2374-3468&lt;/isbn&gt;&lt;urls&gt;&lt;/urls&gt;&lt;/record&gt;&lt;/Cite&gt;&lt;/EndNote&gt;</w:instrText>
      </w:r>
      <w:r w:rsidR="008E5ED6" w:rsidRPr="0048039C">
        <w:rPr>
          <w:rFonts w:ascii="Times New Roman" w:hAnsi="Times New Roman" w:cs="Times New Roman"/>
          <w:sz w:val="24"/>
        </w:rPr>
        <w:fldChar w:fldCharType="separate"/>
      </w:r>
      <w:r w:rsidR="00F55F63">
        <w:rPr>
          <w:rFonts w:ascii="Times New Roman" w:hAnsi="Times New Roman" w:cs="Times New Roman"/>
          <w:noProof/>
          <w:sz w:val="24"/>
        </w:rPr>
        <w:t>(Lim et al., 2021; Zhou et al., 2021)</w:t>
      </w:r>
      <w:r w:rsidR="008E5ED6" w:rsidRPr="0048039C">
        <w:rPr>
          <w:rFonts w:ascii="Times New Roman" w:hAnsi="Times New Roman" w:cs="Times New Roman"/>
          <w:sz w:val="24"/>
        </w:rPr>
        <w:fldChar w:fldCharType="end"/>
      </w:r>
      <w:r w:rsidR="0016568A" w:rsidRPr="0048039C">
        <w:rPr>
          <w:rFonts w:ascii="Times New Roman" w:hAnsi="Times New Roman" w:cs="Times New Roman"/>
          <w:sz w:val="24"/>
        </w:rPr>
        <w:t xml:space="preserve">. </w:t>
      </w:r>
      <w:r w:rsidRPr="0048039C">
        <w:rPr>
          <w:rFonts w:ascii="Times New Roman" w:hAnsi="Times New Roman" w:cs="Times New Roman"/>
          <w:sz w:val="24"/>
        </w:rPr>
        <w:t xml:space="preserve">Unlike RNNs, a Transformer looks at every element in the sequence at once through self-attention rather than stepping through items one by one </w:t>
      </w:r>
      <w:r w:rsidR="008E5ED6" w:rsidRPr="0048039C">
        <w:rPr>
          <w:rFonts w:ascii="Times New Roman" w:hAnsi="Times New Roman" w:cs="Times New Roman"/>
          <w:sz w:val="24"/>
        </w:rPr>
        <w:fldChar w:fldCharType="begin"/>
      </w:r>
      <w:r w:rsidR="00F55F63">
        <w:rPr>
          <w:rFonts w:ascii="Times New Roman" w:hAnsi="Times New Roman" w:cs="Times New Roman"/>
          <w:sz w:val="24"/>
        </w:rPr>
        <w:instrText xml:space="preserve"> ADDIN EN.CITE &lt;EndNote&gt;&lt;Cite&gt;&lt;Author&gt;Vaswani&lt;/Author&gt;&lt;Year&gt;2017&lt;/Year&gt;&lt;RecNum&gt;76&lt;/RecNum&gt;&lt;DisplayText&gt;(Vaswani et al., 2017)&lt;/DisplayText&gt;&lt;record&gt;&lt;rec-number&gt;76&lt;/rec-number&gt;&lt;foreign-keys&gt;&lt;key app="EN" db-id="atwwtdf925waw4efpfqptvs65pdtvx55swz9" timestamp="1746341925"&gt;76&lt;/key&gt;&lt;/foreign-keys&gt;&lt;ref-type name="Journal Article"&gt;17&lt;/ref-type&gt;&lt;contributors&gt;&lt;authors&gt;&lt;author&gt;Vaswani, Ashish&lt;/author&gt;&lt;author&gt;Shazeer, Noam&lt;/author&gt;&lt;author&gt;Parmar, Niki&lt;/author&gt;&lt;author&gt;Uszkoreit, Jakob&lt;/author&gt;&lt;author&gt;Jones, Llion&lt;/author&gt;&lt;author&gt;Gomez, Aidan N&lt;/author&gt;&lt;author&gt;Kaiser, Łukasz&lt;/author&gt;&lt;author&gt;Polosukhin, Illia&lt;/author&gt;&lt;/authors&gt;&lt;/contributors&gt;&lt;titles&gt;&lt;title&gt;Attention is all you need&lt;/title&gt;&lt;secondary-title&gt;Advances in neural information processing systems&lt;/secondary-title&gt;&lt;/titles&gt;&lt;periodical&gt;&lt;full-title&gt;Advances in neural information processing systems&lt;/full-title&gt;&lt;/periodical&gt;&lt;volume&gt;30&lt;/volume&gt;&lt;dates&gt;&lt;year&gt;2017&lt;/year&gt;&lt;/dates&gt;&lt;urls&gt;&lt;/urls&gt;&lt;/record&gt;&lt;/Cite&gt;&lt;/EndNote&gt;</w:instrText>
      </w:r>
      <w:r w:rsidR="008E5ED6" w:rsidRPr="0048039C">
        <w:rPr>
          <w:rFonts w:ascii="Times New Roman" w:hAnsi="Times New Roman" w:cs="Times New Roman"/>
          <w:sz w:val="24"/>
        </w:rPr>
        <w:fldChar w:fldCharType="separate"/>
      </w:r>
      <w:r w:rsidR="00F55F63">
        <w:rPr>
          <w:rFonts w:ascii="Times New Roman" w:hAnsi="Times New Roman" w:cs="Times New Roman"/>
          <w:noProof/>
          <w:sz w:val="24"/>
        </w:rPr>
        <w:t>(Vaswani et al., 2017)</w:t>
      </w:r>
      <w:r w:rsidR="008E5ED6" w:rsidRPr="0048039C">
        <w:rPr>
          <w:rFonts w:ascii="Times New Roman" w:hAnsi="Times New Roman" w:cs="Times New Roman"/>
          <w:sz w:val="24"/>
        </w:rPr>
        <w:fldChar w:fldCharType="end"/>
      </w:r>
      <w:r w:rsidR="0016568A" w:rsidRPr="0048039C">
        <w:rPr>
          <w:rFonts w:ascii="Times New Roman" w:hAnsi="Times New Roman" w:cs="Times New Roman"/>
          <w:sz w:val="24"/>
        </w:rPr>
        <w:t xml:space="preserve">. </w:t>
      </w:r>
      <w:r w:rsidR="00DA147E" w:rsidRPr="0048039C">
        <w:rPr>
          <w:rFonts w:ascii="Times New Roman" w:hAnsi="Times New Roman" w:cs="Times New Roman"/>
          <w:sz w:val="24"/>
        </w:rPr>
        <w:t xml:space="preserve">Attention scores are computed with </w:t>
      </w:r>
      <w:proofErr w:type="gramStart"/>
      <w:r w:rsidR="00DA147E" w:rsidRPr="0048039C">
        <w:rPr>
          <w:rFonts w:ascii="Times New Roman" w:hAnsi="Times New Roman" w:cs="Times New Roman"/>
          <w:sz w:val="24"/>
        </w:rPr>
        <w:t>Attention(</w:t>
      </w:r>
      <w:proofErr w:type="gramEnd"/>
      <w:r w:rsidR="00DA147E" w:rsidRPr="0048039C">
        <w:rPr>
          <w:rFonts w:ascii="Times New Roman" w:hAnsi="Times New Roman" w:cs="Times New Roman"/>
          <w:sz w:val="24"/>
        </w:rPr>
        <w:t xml:space="preserve">Q, K, V) = </w:t>
      </w:r>
      <w:proofErr w:type="spellStart"/>
      <w:proofErr w:type="gramStart"/>
      <w:r w:rsidR="00DA147E" w:rsidRPr="0048039C">
        <w:rPr>
          <w:rFonts w:ascii="Times New Roman" w:hAnsi="Times New Roman" w:cs="Times New Roman"/>
          <w:sz w:val="24"/>
        </w:rPr>
        <w:t>softmax</w:t>
      </w:r>
      <w:proofErr w:type="spellEnd"/>
      <w:r w:rsidR="00DA147E" w:rsidRPr="0048039C">
        <w:rPr>
          <w:rFonts w:ascii="Times New Roman" w:hAnsi="Times New Roman" w:cs="Times New Roman"/>
          <w:sz w:val="24"/>
        </w:rPr>
        <w:t>(</w:t>
      </w:r>
      <w:proofErr w:type="gramEnd"/>
      <w:r w:rsidR="00DA147E" w:rsidRPr="0048039C">
        <w:rPr>
          <w:rFonts w:ascii="Times New Roman" w:hAnsi="Times New Roman" w:cs="Times New Roman"/>
          <w:sz w:val="24"/>
        </w:rPr>
        <w:t>QKᵀ / √</w:t>
      </w:r>
      <w:proofErr w:type="spellStart"/>
      <w:r w:rsidR="00DA147E" w:rsidRPr="0048039C">
        <w:rPr>
          <w:rFonts w:ascii="Times New Roman" w:hAnsi="Times New Roman" w:cs="Times New Roman"/>
          <w:sz w:val="24"/>
        </w:rPr>
        <w:t>d_k</w:t>
      </w:r>
      <w:proofErr w:type="spellEnd"/>
      <w:r w:rsidR="00DA147E" w:rsidRPr="0048039C">
        <w:rPr>
          <w:rFonts w:ascii="Times New Roman" w:hAnsi="Times New Roman" w:cs="Times New Roman"/>
          <w:sz w:val="24"/>
        </w:rPr>
        <w:t xml:space="preserve">) · V, where Q, K, and V are the query, key, and value matrices, and </w:t>
      </w:r>
      <w:proofErr w:type="spellStart"/>
      <w:r w:rsidR="00DA147E" w:rsidRPr="0048039C">
        <w:rPr>
          <w:rFonts w:ascii="Times New Roman" w:hAnsi="Times New Roman" w:cs="Times New Roman"/>
          <w:sz w:val="24"/>
        </w:rPr>
        <w:t>d_k</w:t>
      </w:r>
      <w:proofErr w:type="spellEnd"/>
      <w:r w:rsidR="00DA147E" w:rsidRPr="0048039C">
        <w:rPr>
          <w:rFonts w:ascii="Times New Roman" w:hAnsi="Times New Roman" w:cs="Times New Roman"/>
          <w:sz w:val="24"/>
        </w:rPr>
        <w:t xml:space="preserve"> is the scaling factor for the dot product. This architecture learns long-range patterns even in very long series and makes good use of parallel hardware. The downside is its size: a Transformer reaches peak accuracy only when plenty of training data and computing power are available.</w:t>
      </w:r>
    </w:p>
    <w:p w14:paraId="1277BDBA" w14:textId="27E53C42" w:rsidR="001C0F60" w:rsidRDefault="00273743" w:rsidP="001C0F60">
      <w:pPr>
        <w:wordWrap/>
        <w:spacing w:line="480" w:lineRule="auto"/>
        <w:jc w:val="center"/>
        <w:rPr>
          <w:rFonts w:ascii="Times New Roman" w:hAnsi="Times New Roman" w:cs="Times New Roman"/>
          <w:b/>
          <w:bCs/>
          <w:sz w:val="24"/>
        </w:rPr>
      </w:pPr>
      <w:r>
        <w:rPr>
          <w:noProof/>
        </w:rPr>
        <w:lastRenderedPageBreak/>
        <w:drawing>
          <wp:inline distT="0" distB="0" distL="0" distR="0" wp14:anchorId="6E5DBB2C" wp14:editId="5937665C">
            <wp:extent cx="3169920" cy="4754880"/>
            <wp:effectExtent l="0" t="0" r="0" b="7620"/>
            <wp:docPr id="637995113" name="그림 6" descr="생성된 이미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생성된 이미지"/>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69920" cy="4754880"/>
                    </a:xfrm>
                    <a:prstGeom prst="rect">
                      <a:avLst/>
                    </a:prstGeom>
                    <a:noFill/>
                    <a:ln>
                      <a:noFill/>
                    </a:ln>
                  </pic:spPr>
                </pic:pic>
              </a:graphicData>
            </a:graphic>
          </wp:inline>
        </w:drawing>
      </w:r>
    </w:p>
    <w:p w14:paraId="031488F4" w14:textId="54312928" w:rsidR="001C0F60" w:rsidRPr="00865DAA" w:rsidRDefault="001C0F60" w:rsidP="001C0F60">
      <w:pPr>
        <w:wordWrap/>
        <w:spacing w:line="480" w:lineRule="auto"/>
        <w:jc w:val="center"/>
        <w:rPr>
          <w:rFonts w:ascii="Times New Roman" w:hAnsi="Times New Roman" w:cs="Times New Roman"/>
          <w:b/>
          <w:bCs/>
          <w:sz w:val="24"/>
        </w:rPr>
      </w:pPr>
      <w:r>
        <w:rPr>
          <w:rFonts w:ascii="Times New Roman" w:hAnsi="Times New Roman" w:cs="Times New Roman" w:hint="eastAsia"/>
          <w:b/>
          <w:bCs/>
          <w:sz w:val="24"/>
        </w:rPr>
        <w:t>Pig.</w:t>
      </w:r>
      <w:r w:rsidRPr="00A80FFD">
        <w:rPr>
          <w:rFonts w:ascii="Times New Roman" w:hAnsi="Times New Roman" w:cs="Times New Roman" w:hint="eastAsia"/>
          <w:b/>
          <w:bCs/>
          <w:sz w:val="24"/>
        </w:rPr>
        <w:t xml:space="preserve"> </w:t>
      </w:r>
      <w:r>
        <w:rPr>
          <w:rFonts w:ascii="Times New Roman" w:hAnsi="Times New Roman" w:cs="Times New Roman" w:hint="eastAsia"/>
          <w:b/>
          <w:bCs/>
          <w:sz w:val="24"/>
        </w:rPr>
        <w:t xml:space="preserve">4 Transformer </w:t>
      </w:r>
      <w:r w:rsidR="00396644">
        <w:rPr>
          <w:rFonts w:ascii="Times New Roman" w:hAnsi="Times New Roman" w:cs="Times New Roman" w:hint="eastAsia"/>
          <w:b/>
          <w:bCs/>
          <w:sz w:val="24"/>
        </w:rPr>
        <w:t xml:space="preserve">Model </w:t>
      </w:r>
      <w:r>
        <w:rPr>
          <w:rFonts w:ascii="Times New Roman" w:hAnsi="Times New Roman" w:cs="Times New Roman" w:hint="eastAsia"/>
          <w:b/>
          <w:bCs/>
          <w:sz w:val="24"/>
        </w:rPr>
        <w:t>Architecture</w:t>
      </w:r>
    </w:p>
    <w:p w14:paraId="56B0E2A7" w14:textId="5AC7EF5F" w:rsidR="00515764" w:rsidRPr="0048039C" w:rsidRDefault="00515764" w:rsidP="00AE52A8">
      <w:pPr>
        <w:wordWrap/>
        <w:spacing w:line="480" w:lineRule="auto"/>
        <w:jc w:val="both"/>
        <w:rPr>
          <w:rFonts w:ascii="Times New Roman" w:hAnsi="Times New Roman" w:cs="Times New Roman"/>
          <w:b/>
          <w:bCs/>
          <w:sz w:val="24"/>
        </w:rPr>
      </w:pPr>
      <w:r w:rsidRPr="0048039C">
        <w:rPr>
          <w:rFonts w:ascii="Times New Roman" w:hAnsi="Times New Roman" w:cs="Times New Roman"/>
          <w:b/>
          <w:bCs/>
          <w:sz w:val="24"/>
        </w:rPr>
        <w:t xml:space="preserve">3.2-2. </w:t>
      </w:r>
      <w:r w:rsidR="00A124CE" w:rsidRPr="0048039C">
        <w:rPr>
          <w:rFonts w:ascii="Times New Roman" w:hAnsi="Times New Roman" w:cs="Times New Roman"/>
          <w:b/>
          <w:bCs/>
          <w:sz w:val="24"/>
        </w:rPr>
        <w:t>Strategy for Handling Class Imbalance</w:t>
      </w:r>
    </w:p>
    <w:p w14:paraId="5AF3F543" w14:textId="5CC7F464" w:rsidR="00515764" w:rsidRPr="0048039C" w:rsidRDefault="00A124CE" w:rsidP="005A62E6">
      <w:pPr>
        <w:wordWrap/>
        <w:spacing w:line="480" w:lineRule="auto"/>
        <w:ind w:firstLine="800"/>
        <w:jc w:val="both"/>
        <w:rPr>
          <w:rFonts w:ascii="Times New Roman" w:hAnsi="Times New Roman" w:cs="Times New Roman"/>
          <w:sz w:val="24"/>
        </w:rPr>
      </w:pPr>
      <w:r w:rsidRPr="0048039C">
        <w:rPr>
          <w:rFonts w:ascii="Times New Roman" w:hAnsi="Times New Roman" w:cs="Times New Roman"/>
          <w:sz w:val="24"/>
        </w:rPr>
        <w:t xml:space="preserve">The target variable in the training </w:t>
      </w:r>
      <w:proofErr w:type="gramStart"/>
      <w:r w:rsidRPr="0048039C">
        <w:rPr>
          <w:rFonts w:ascii="Times New Roman" w:hAnsi="Times New Roman" w:cs="Times New Roman"/>
          <w:sz w:val="24"/>
        </w:rPr>
        <w:t>dataset</w:t>
      </w:r>
      <w:proofErr w:type="gramEnd"/>
      <w:r w:rsidRPr="0048039C">
        <w:rPr>
          <w:rFonts w:ascii="Times New Roman" w:hAnsi="Times New Roman" w:cs="Times New Roman"/>
          <w:sz w:val="24"/>
        </w:rPr>
        <w:t xml:space="preserve"> indicates whether the price will fall by more than 40% within the next 60 business days. The distribution of the variable was 17,432 samples in the ‘</w:t>
      </w:r>
      <w:proofErr w:type="spellStart"/>
      <w:r w:rsidRPr="0048039C">
        <w:rPr>
          <w:rFonts w:ascii="Times New Roman" w:hAnsi="Times New Roman" w:cs="Times New Roman"/>
          <w:sz w:val="24"/>
        </w:rPr>
        <w:t>windowdrop</w:t>
      </w:r>
      <w:proofErr w:type="spellEnd"/>
      <w:r w:rsidRPr="0048039C">
        <w:rPr>
          <w:rFonts w:ascii="Times New Roman" w:hAnsi="Times New Roman" w:cs="Times New Roman"/>
          <w:sz w:val="24"/>
        </w:rPr>
        <w:t>=0’ (no sharp decline) class and 910 samples in the ‘</w:t>
      </w:r>
      <w:proofErr w:type="spellStart"/>
      <w:r w:rsidRPr="0048039C">
        <w:rPr>
          <w:rFonts w:ascii="Times New Roman" w:hAnsi="Times New Roman" w:cs="Times New Roman"/>
          <w:sz w:val="24"/>
        </w:rPr>
        <w:t>windowdrop</w:t>
      </w:r>
      <w:proofErr w:type="spellEnd"/>
      <w:r w:rsidRPr="0048039C">
        <w:rPr>
          <w:rFonts w:ascii="Times New Roman" w:hAnsi="Times New Roman" w:cs="Times New Roman"/>
          <w:sz w:val="24"/>
        </w:rPr>
        <w:t>=1’ (sharp decline occurred) class. The ratio of samples between the two classes was approximately 19.16 to 1. This distribution indicates that the target variable class is in a state of severe imbalance.</w:t>
      </w:r>
    </w:p>
    <w:p w14:paraId="5C14E7F3" w14:textId="1EC0D121" w:rsidR="00515764" w:rsidRPr="0048039C" w:rsidRDefault="00A124CE" w:rsidP="005A62E6">
      <w:pPr>
        <w:wordWrap/>
        <w:spacing w:line="480" w:lineRule="auto"/>
        <w:ind w:firstLine="800"/>
        <w:jc w:val="both"/>
        <w:rPr>
          <w:rFonts w:ascii="Times New Roman" w:hAnsi="Times New Roman" w:cs="Times New Roman"/>
          <w:sz w:val="24"/>
        </w:rPr>
      </w:pPr>
      <w:r w:rsidRPr="0048039C">
        <w:rPr>
          <w:rFonts w:ascii="Times New Roman" w:hAnsi="Times New Roman" w:cs="Times New Roman"/>
          <w:sz w:val="24"/>
        </w:rPr>
        <w:t xml:space="preserve">To curb that bias, we applied oversampling during training. By increasing the presence of the minority class, the learner is guided to treat mistakes on crash days as carrying a heavier </w:t>
      </w:r>
      <w:r w:rsidRPr="0048039C">
        <w:rPr>
          <w:rFonts w:ascii="Times New Roman" w:hAnsi="Times New Roman" w:cs="Times New Roman"/>
          <w:sz w:val="24"/>
        </w:rPr>
        <w:lastRenderedPageBreak/>
        <w:t xml:space="preserve">penalty, which in turn improves its ability to spot rare but costly downturns </w:t>
      </w:r>
      <w:r w:rsidR="00515764" w:rsidRPr="0048039C">
        <w:rPr>
          <w:rFonts w:ascii="Times New Roman" w:hAnsi="Times New Roman" w:cs="Times New Roman"/>
          <w:sz w:val="24"/>
        </w:rPr>
        <w:fldChar w:fldCharType="begin"/>
      </w:r>
      <w:r w:rsidR="00F55F63">
        <w:rPr>
          <w:rFonts w:ascii="Times New Roman" w:hAnsi="Times New Roman" w:cs="Times New Roman"/>
          <w:sz w:val="24"/>
        </w:rPr>
        <w:instrText xml:space="preserve"> ADDIN EN.CITE &lt;EndNote&gt;&lt;Cite&gt;&lt;Author&gt;He&lt;/Author&gt;&lt;Year&gt;2009&lt;/Year&gt;&lt;RecNum&gt;81&lt;/RecNum&gt;&lt;DisplayText&gt;(He &amp;amp; Garcia, 2009)&lt;/DisplayText&gt;&lt;record&gt;&lt;rec-number&gt;81&lt;/rec-number&gt;&lt;foreign-keys&gt;&lt;key app="EN" db-id="atwwtdf925waw4efpfqptvs65pdtvx55swz9" timestamp="1746343369"&gt;81&lt;/key&gt;&lt;/foreign-keys&gt;&lt;ref-type name="Journal Article"&gt;17&lt;/ref-type&gt;&lt;contributors&gt;&lt;authors&gt;&lt;author&gt;He, Haibo&lt;/author&gt;&lt;author&gt;Garcia, Edwardo A&lt;/author&gt;&lt;/authors&gt;&lt;/contributors&gt;&lt;titles&gt;&lt;title&gt;Learning from imbalanced data&lt;/title&gt;&lt;secondary-title&gt;IEEE Transactions on knowledge and data engineering&lt;/secondary-title&gt;&lt;/titles&gt;&lt;periodical&gt;&lt;full-title&gt;IEEE Transactions on knowledge and Data Engineering&lt;/full-title&gt;&lt;/periodical&gt;&lt;pages&gt;1263-1284&lt;/pages&gt;&lt;volume&gt;21&lt;/volume&gt;&lt;number&gt;9&lt;/number&gt;&lt;dates&gt;&lt;year&gt;2009&lt;/year&gt;&lt;/dates&gt;&lt;isbn&gt;1041-4347&lt;/isbn&gt;&lt;urls&gt;&lt;/urls&gt;&lt;/record&gt;&lt;/Cite&gt;&lt;/EndNote&gt;</w:instrText>
      </w:r>
      <w:r w:rsidR="00515764" w:rsidRPr="0048039C">
        <w:rPr>
          <w:rFonts w:ascii="Times New Roman" w:hAnsi="Times New Roman" w:cs="Times New Roman"/>
          <w:sz w:val="24"/>
        </w:rPr>
        <w:fldChar w:fldCharType="separate"/>
      </w:r>
      <w:r w:rsidR="00F55F63">
        <w:rPr>
          <w:rFonts w:ascii="Times New Roman" w:hAnsi="Times New Roman" w:cs="Times New Roman"/>
          <w:noProof/>
          <w:sz w:val="24"/>
        </w:rPr>
        <w:t>(He &amp; Garcia, 2009)</w:t>
      </w:r>
      <w:r w:rsidR="00515764" w:rsidRPr="0048039C">
        <w:rPr>
          <w:rFonts w:ascii="Times New Roman" w:hAnsi="Times New Roman" w:cs="Times New Roman"/>
          <w:sz w:val="24"/>
        </w:rPr>
        <w:fldChar w:fldCharType="end"/>
      </w:r>
      <w:r w:rsidRPr="0048039C">
        <w:rPr>
          <w:rFonts w:ascii="Times New Roman" w:hAnsi="Times New Roman" w:cs="Times New Roman"/>
          <w:sz w:val="24"/>
        </w:rPr>
        <w:t>.</w:t>
      </w:r>
      <w:r w:rsidR="00515764" w:rsidRPr="0048039C">
        <w:rPr>
          <w:rFonts w:ascii="Times New Roman" w:hAnsi="Times New Roman" w:cs="Times New Roman"/>
          <w:sz w:val="24"/>
        </w:rPr>
        <w:t xml:space="preserve"> </w:t>
      </w:r>
    </w:p>
    <w:p w14:paraId="05C36C3D" w14:textId="0283A9D5" w:rsidR="00082EFB" w:rsidRPr="0048039C" w:rsidRDefault="006429D8" w:rsidP="00AE52A8">
      <w:pPr>
        <w:wordWrap/>
        <w:spacing w:line="480" w:lineRule="auto"/>
        <w:jc w:val="both"/>
        <w:rPr>
          <w:rFonts w:ascii="Times New Roman" w:hAnsi="Times New Roman" w:cs="Times New Roman"/>
          <w:b/>
          <w:bCs/>
          <w:sz w:val="24"/>
        </w:rPr>
      </w:pPr>
      <w:r w:rsidRPr="0048039C">
        <w:rPr>
          <w:rFonts w:ascii="Times New Roman" w:hAnsi="Times New Roman" w:cs="Times New Roman"/>
          <w:b/>
          <w:bCs/>
          <w:sz w:val="24"/>
        </w:rPr>
        <w:t>3.</w:t>
      </w:r>
      <w:r w:rsidR="00294E19" w:rsidRPr="0048039C">
        <w:rPr>
          <w:rFonts w:ascii="Times New Roman" w:hAnsi="Times New Roman" w:cs="Times New Roman"/>
          <w:b/>
          <w:bCs/>
          <w:sz w:val="24"/>
        </w:rPr>
        <w:t>2-</w:t>
      </w:r>
      <w:r w:rsidR="00515764" w:rsidRPr="0048039C">
        <w:rPr>
          <w:rFonts w:ascii="Times New Roman" w:hAnsi="Times New Roman" w:cs="Times New Roman"/>
          <w:b/>
          <w:bCs/>
          <w:sz w:val="24"/>
        </w:rPr>
        <w:t>3</w:t>
      </w:r>
      <w:r w:rsidR="00FB2E1F" w:rsidRPr="0048039C">
        <w:rPr>
          <w:rFonts w:ascii="Times New Roman" w:hAnsi="Times New Roman" w:cs="Times New Roman"/>
          <w:b/>
          <w:bCs/>
          <w:sz w:val="24"/>
        </w:rPr>
        <w:t xml:space="preserve">. </w:t>
      </w:r>
      <w:r w:rsidR="00A124CE" w:rsidRPr="0048039C">
        <w:rPr>
          <w:rFonts w:ascii="Times New Roman" w:hAnsi="Times New Roman" w:cs="Times New Roman"/>
          <w:b/>
          <w:bCs/>
          <w:sz w:val="24"/>
        </w:rPr>
        <w:t>Evaluation Metrics</w:t>
      </w:r>
      <w:r w:rsidR="00FB2E1F" w:rsidRPr="0048039C">
        <w:rPr>
          <w:rFonts w:ascii="Times New Roman" w:hAnsi="Times New Roman" w:cs="Times New Roman"/>
          <w:b/>
          <w:bCs/>
          <w:sz w:val="24"/>
        </w:rPr>
        <w:t xml:space="preserve"> </w:t>
      </w:r>
    </w:p>
    <w:p w14:paraId="3E72639A" w14:textId="7E2009BD" w:rsidR="00AE58FF" w:rsidRPr="002E1906" w:rsidRDefault="00AE58FF" w:rsidP="00AE52A8">
      <w:pPr>
        <w:wordWrap/>
        <w:spacing w:line="480" w:lineRule="auto"/>
        <w:jc w:val="both"/>
        <w:rPr>
          <w:rFonts w:ascii="Times New Roman" w:hAnsi="Times New Roman" w:cs="Times New Roman"/>
          <w:b/>
          <w:bCs/>
          <w:sz w:val="24"/>
        </w:rPr>
      </w:pPr>
      <w:r w:rsidRPr="002E1906">
        <w:rPr>
          <w:rFonts w:ascii="Times New Roman" w:hAnsi="Times New Roman" w:cs="Times New Roman"/>
          <w:b/>
          <w:bCs/>
          <w:sz w:val="24"/>
        </w:rPr>
        <w:t>(a)</w:t>
      </w:r>
      <w:r w:rsidR="00FE2081" w:rsidRPr="002E1906">
        <w:rPr>
          <w:rFonts w:ascii="Times New Roman" w:hAnsi="Times New Roman" w:cs="Times New Roman"/>
          <w:b/>
          <w:bCs/>
          <w:sz w:val="24"/>
        </w:rPr>
        <w:t xml:space="preserve"> </w:t>
      </w:r>
      <w:proofErr w:type="gramStart"/>
      <w:r w:rsidRPr="002E1906">
        <w:rPr>
          <w:rFonts w:ascii="Times New Roman" w:hAnsi="Times New Roman" w:cs="Times New Roman"/>
          <w:b/>
          <w:bCs/>
          <w:sz w:val="24"/>
        </w:rPr>
        <w:t>AUC</w:t>
      </w:r>
      <w:r w:rsidR="00FE2081" w:rsidRPr="002E1906">
        <w:rPr>
          <w:rFonts w:ascii="Times New Roman" w:hAnsi="Times New Roman" w:cs="Times New Roman"/>
          <w:b/>
          <w:bCs/>
          <w:sz w:val="24"/>
        </w:rPr>
        <w:t>(</w:t>
      </w:r>
      <w:proofErr w:type="gramEnd"/>
      <w:r w:rsidR="00FE2081" w:rsidRPr="002E1906">
        <w:rPr>
          <w:rFonts w:ascii="Times New Roman" w:hAnsi="Times New Roman" w:cs="Times New Roman"/>
          <w:b/>
          <w:bCs/>
          <w:sz w:val="24"/>
        </w:rPr>
        <w:t>Area Under the Receiver Operating Characteristic Curve)</w:t>
      </w:r>
    </w:p>
    <w:p w14:paraId="69501751" w14:textId="30E82D0E" w:rsidR="00FB2E1F" w:rsidRPr="0048039C" w:rsidRDefault="00FB2E1F" w:rsidP="005A62E6">
      <w:pPr>
        <w:wordWrap/>
        <w:spacing w:line="480" w:lineRule="auto"/>
        <w:ind w:firstLine="800"/>
        <w:jc w:val="both"/>
        <w:rPr>
          <w:rFonts w:ascii="Times New Roman" w:hAnsi="Times New Roman" w:cs="Times New Roman"/>
          <w:sz w:val="24"/>
        </w:rPr>
      </w:pPr>
      <w:r w:rsidRPr="0048039C">
        <w:rPr>
          <w:rFonts w:ascii="Times New Roman" w:hAnsi="Times New Roman" w:cs="Times New Roman"/>
          <w:sz w:val="24"/>
        </w:rPr>
        <w:t xml:space="preserve">AUC(Area Under the Receiver Operating Characteristic Curve) </w:t>
      </w:r>
      <w:r w:rsidR="00A124CE" w:rsidRPr="0048039C">
        <w:rPr>
          <w:rFonts w:ascii="Times New Roman" w:hAnsi="Times New Roman" w:cs="Times New Roman"/>
          <w:sz w:val="24"/>
        </w:rPr>
        <w:t xml:space="preserve">score </w:t>
      </w:r>
      <w:r w:rsidR="00743BDE" w:rsidRPr="0048039C">
        <w:rPr>
          <w:rFonts w:ascii="Times New Roman" w:hAnsi="Times New Roman" w:cs="Times New Roman"/>
          <w:sz w:val="24"/>
        </w:rPr>
        <w:fldChar w:fldCharType="begin"/>
      </w:r>
      <w:r w:rsidR="00F55F63">
        <w:rPr>
          <w:rFonts w:ascii="Times New Roman" w:hAnsi="Times New Roman" w:cs="Times New Roman"/>
          <w:sz w:val="24"/>
        </w:rPr>
        <w:instrText xml:space="preserve"> ADDIN EN.CITE &lt;EndNote&gt;&lt;Cite&gt;&lt;Author&gt;Bradley&lt;/Author&gt;&lt;Year&gt;1997&lt;/Year&gt;&lt;RecNum&gt;79&lt;/RecNum&gt;&lt;DisplayText&gt;(Bradley, 1997; Huang &amp;amp; Ling, 2005)&lt;/DisplayText&gt;&lt;record&gt;&lt;rec-number&gt;79&lt;/rec-number&gt;&lt;foreign-keys&gt;&lt;key app="EN" db-id="atwwtdf925waw4efpfqptvs65pdtvx55swz9" timestamp="1746343127"&gt;79&lt;/key&gt;&lt;/foreign-keys&gt;&lt;ref-type name="Journal Article"&gt;17&lt;/ref-type&gt;&lt;contributors&gt;&lt;authors&gt;&lt;author&gt;Bradley, Andrew P&lt;/author&gt;&lt;/authors&gt;&lt;/contributors&gt;&lt;titles&gt;&lt;title&gt;The use of the area under the ROC curve in the evaluation of machine learning algorithms&lt;/title&gt;&lt;secondary-title&gt;Pattern recognition&lt;/secondary-title&gt;&lt;/titles&gt;&lt;periodical&gt;&lt;full-title&gt;Pattern recognition&lt;/full-title&gt;&lt;/periodical&gt;&lt;pages&gt;1145-1159&lt;/pages&gt;&lt;volume&gt;30&lt;/volume&gt;&lt;number&gt;7&lt;/number&gt;&lt;dates&gt;&lt;year&gt;1997&lt;/year&gt;&lt;/dates&gt;&lt;isbn&gt;0031-3203&lt;/isbn&gt;&lt;urls&gt;&lt;/urls&gt;&lt;/record&gt;&lt;/Cite&gt;&lt;Cite&gt;&lt;Author&gt;Huang&lt;/Author&gt;&lt;Year&gt;2005&lt;/Year&gt;&lt;RecNum&gt;80&lt;/RecNum&gt;&lt;record&gt;&lt;rec-number&gt;80&lt;/rec-number&gt;&lt;foreign-keys&gt;&lt;key app="EN" db-id="atwwtdf925waw4efpfqptvs65pdtvx55swz9" timestamp="1746343211"&gt;80&lt;/key&gt;&lt;/foreign-keys&gt;&lt;ref-type name="Journal Article"&gt;17&lt;/ref-type&gt;&lt;contributors&gt;&lt;authors&gt;&lt;author&gt;Huang, Jin&lt;/author&gt;&lt;author&gt;Ling, Charles X&lt;/author&gt;&lt;/authors&gt;&lt;/contributors&gt;&lt;titles&gt;&lt;title&gt;Using AUC and accuracy in evaluating learning algorithms&lt;/title&gt;&lt;secondary-title&gt;IEEE Transactions on knowledge and Data Engineering&lt;/secondary-title&gt;&lt;/titles&gt;&lt;periodical&gt;&lt;full-title&gt;IEEE Transactions on knowledge and Data Engineering&lt;/full-title&gt;&lt;/periodical&gt;&lt;pages&gt;299-310&lt;/pages&gt;&lt;volume&gt;17&lt;/volume&gt;&lt;number&gt;3&lt;/number&gt;&lt;dates&gt;&lt;year&gt;2005&lt;/year&gt;&lt;/dates&gt;&lt;isbn&gt;1041-4347&lt;/isbn&gt;&lt;urls&gt;&lt;/urls&gt;&lt;/record&gt;&lt;/Cite&gt;&lt;/EndNote&gt;</w:instrText>
      </w:r>
      <w:r w:rsidR="00743BDE" w:rsidRPr="0048039C">
        <w:rPr>
          <w:rFonts w:ascii="Times New Roman" w:hAnsi="Times New Roman" w:cs="Times New Roman"/>
          <w:sz w:val="24"/>
        </w:rPr>
        <w:fldChar w:fldCharType="separate"/>
      </w:r>
      <w:r w:rsidR="00F55F63">
        <w:rPr>
          <w:rFonts w:ascii="Times New Roman" w:hAnsi="Times New Roman" w:cs="Times New Roman"/>
          <w:noProof/>
          <w:sz w:val="24"/>
        </w:rPr>
        <w:t>(Bradley, 1997; Huang &amp; Ling, 2005)</w:t>
      </w:r>
      <w:r w:rsidR="00743BDE" w:rsidRPr="0048039C">
        <w:rPr>
          <w:rFonts w:ascii="Times New Roman" w:hAnsi="Times New Roman" w:cs="Times New Roman"/>
          <w:sz w:val="24"/>
        </w:rPr>
        <w:fldChar w:fldCharType="end"/>
      </w:r>
      <w:r w:rsidR="00A124CE" w:rsidRPr="0048039C">
        <w:rPr>
          <w:rFonts w:ascii="Times New Roman" w:hAnsi="Times New Roman" w:cs="Times New Roman"/>
          <w:sz w:val="24"/>
        </w:rPr>
        <w:t xml:space="preserve"> ranges from 0.5 for random guessing to 1.0 for perfect separation. Because it is threshold-free, AUC remains a stable </w:t>
      </w:r>
      <w:proofErr w:type="gramStart"/>
      <w:r w:rsidR="00A124CE" w:rsidRPr="0048039C">
        <w:rPr>
          <w:rFonts w:ascii="Times New Roman" w:hAnsi="Times New Roman" w:cs="Times New Roman"/>
          <w:sz w:val="24"/>
        </w:rPr>
        <w:t>yard-stick</w:t>
      </w:r>
      <w:proofErr w:type="gramEnd"/>
      <w:r w:rsidR="00A124CE" w:rsidRPr="0048039C">
        <w:rPr>
          <w:rFonts w:ascii="Times New Roman" w:hAnsi="Times New Roman" w:cs="Times New Roman"/>
          <w:sz w:val="24"/>
        </w:rPr>
        <w:t xml:space="preserve"> even when the data are unbalanced, making it a sound choice for our setting. </w:t>
      </w:r>
    </w:p>
    <w:p w14:paraId="51B18E81" w14:textId="041AFA20" w:rsidR="00154975" w:rsidRPr="00154975" w:rsidRDefault="00154975" w:rsidP="00AE52A8">
      <w:pPr>
        <w:wordWrap/>
        <w:spacing w:line="480" w:lineRule="auto"/>
        <w:ind w:firstLineChars="900" w:firstLine="2160"/>
        <w:jc w:val="both"/>
        <w:rPr>
          <w:rFonts w:ascii="Times New Roman" w:hAnsi="Times New Roman" w:cs="Times New Roman"/>
          <w:sz w:val="24"/>
        </w:rPr>
      </w:pPr>
      <m:oMathPara>
        <m:oMath>
          <m:r>
            <w:rPr>
              <w:rFonts w:ascii="Cambria Math" w:hAnsi="Cambria Math" w:cs="Times New Roman"/>
              <w:sz w:val="24"/>
            </w:rPr>
            <m:t xml:space="preserve">AUC = </m:t>
          </m:r>
          <m:f>
            <m:fPr>
              <m:ctrlPr>
                <w:rPr>
                  <w:rFonts w:ascii="Cambria Math" w:hAnsi="Cambria Math" w:cs="Times New Roman"/>
                  <w:i/>
                  <w:sz w:val="24"/>
                </w:rPr>
              </m:ctrlPr>
            </m:fPr>
            <m:num>
              <m:r>
                <w:rPr>
                  <w:rFonts w:ascii="Cambria Math" w:hAnsi="Cambria Math" w:cs="Times New Roman"/>
                  <w:sz w:val="24"/>
                </w:rPr>
                <m:t>1</m:t>
              </m:r>
            </m:num>
            <m:den>
              <m:sSub>
                <m:sSubPr>
                  <m:ctrlPr>
                    <w:rPr>
                      <w:rFonts w:ascii="Cambria Math" w:hAnsi="Cambria Math" w:cs="Times New Roman"/>
                      <w:i/>
                      <w:sz w:val="24"/>
                    </w:rPr>
                  </m:ctrlPr>
                </m:sSubPr>
                <m:e>
                  <m:r>
                    <w:rPr>
                      <w:rFonts w:ascii="Cambria Math" w:hAnsi="Cambria Math" w:cs="Times New Roman"/>
                      <w:sz w:val="24"/>
                    </w:rPr>
                    <m:t>N</m:t>
                  </m:r>
                </m:e>
                <m:sub>
                  <m:r>
                    <w:rPr>
                      <w:rFonts w:ascii="Cambria Math" w:hAnsi="Cambria Math" w:cs="Times New Roman"/>
                      <w:sz w:val="24"/>
                    </w:rPr>
                    <m:t>+</m:t>
                  </m:r>
                </m:sub>
              </m:sSub>
              <m:sSub>
                <m:sSubPr>
                  <m:ctrlPr>
                    <w:rPr>
                      <w:rFonts w:ascii="Cambria Math" w:hAnsi="Cambria Math" w:cs="Times New Roman"/>
                      <w:i/>
                      <w:sz w:val="24"/>
                    </w:rPr>
                  </m:ctrlPr>
                </m:sSubPr>
                <m:e>
                  <m:r>
                    <w:rPr>
                      <w:rFonts w:ascii="Cambria Math" w:hAnsi="Cambria Math" w:cs="Times New Roman"/>
                      <w:sz w:val="24"/>
                    </w:rPr>
                    <m:t>N</m:t>
                  </m:r>
                </m:e>
                <m:sub>
                  <m:r>
                    <w:rPr>
                      <w:rFonts w:ascii="Cambria Math" w:hAnsi="Cambria Math" w:cs="Times New Roman"/>
                      <w:sz w:val="24"/>
                    </w:rPr>
                    <m:t>-</m:t>
                  </m:r>
                </m:sub>
              </m:sSub>
            </m:den>
          </m:f>
          <m:nary>
            <m:naryPr>
              <m:chr m:val="∑"/>
              <m:ctrlPr>
                <w:rPr>
                  <w:rFonts w:ascii="Cambria Math" w:hAnsi="Cambria Math" w:cs="Times New Roman"/>
                  <w:i/>
                  <w:sz w:val="24"/>
                </w:rPr>
              </m:ctrlPr>
            </m:naryPr>
            <m:sub>
              <m:r>
                <w:rPr>
                  <w:rFonts w:ascii="Cambria Math" w:hAnsi="Cambria Math" w:cs="Times New Roman"/>
                  <w:sz w:val="24"/>
                </w:rPr>
                <m:t>i=1</m:t>
              </m:r>
            </m:sub>
            <m:sup>
              <m:sSub>
                <m:sSubPr>
                  <m:ctrlPr>
                    <w:rPr>
                      <w:rFonts w:ascii="Cambria Math" w:hAnsi="Cambria Math" w:cs="Times New Roman"/>
                      <w:i/>
                      <w:sz w:val="24"/>
                    </w:rPr>
                  </m:ctrlPr>
                </m:sSubPr>
                <m:e>
                  <m:r>
                    <w:rPr>
                      <w:rFonts w:ascii="Cambria Math" w:hAnsi="Cambria Math" w:cs="Times New Roman"/>
                      <w:sz w:val="24"/>
                    </w:rPr>
                    <m:t>N</m:t>
                  </m:r>
                </m:e>
                <m:sub>
                  <m:r>
                    <w:rPr>
                      <w:rFonts w:ascii="Cambria Math" w:hAnsi="Cambria Math" w:cs="Times New Roman"/>
                      <w:sz w:val="24"/>
                    </w:rPr>
                    <m:t>+</m:t>
                  </m:r>
                </m:sub>
              </m:sSub>
            </m:sup>
            <m:e>
              <m:nary>
                <m:naryPr>
                  <m:chr m:val="∑"/>
                  <m:ctrlPr>
                    <w:rPr>
                      <w:rFonts w:ascii="Cambria Math" w:hAnsi="Cambria Math" w:cs="Times New Roman"/>
                      <w:i/>
                      <w:sz w:val="24"/>
                    </w:rPr>
                  </m:ctrlPr>
                </m:naryPr>
                <m:sub>
                  <m:r>
                    <w:rPr>
                      <w:rFonts w:ascii="Cambria Math" w:hAnsi="Cambria Math" w:cs="Times New Roman"/>
                      <w:sz w:val="24"/>
                    </w:rPr>
                    <m:t>j=1</m:t>
                  </m:r>
                </m:sub>
                <m:sup>
                  <m:sSub>
                    <m:sSubPr>
                      <m:ctrlPr>
                        <w:rPr>
                          <w:rFonts w:ascii="Cambria Math" w:hAnsi="Cambria Math" w:cs="Times New Roman"/>
                          <w:i/>
                          <w:sz w:val="24"/>
                        </w:rPr>
                      </m:ctrlPr>
                    </m:sSubPr>
                    <m:e>
                      <m:r>
                        <w:rPr>
                          <w:rFonts w:ascii="Cambria Math" w:hAnsi="Cambria Math" w:cs="Times New Roman"/>
                          <w:sz w:val="24"/>
                        </w:rPr>
                        <m:t>N</m:t>
                      </m:r>
                    </m:e>
                    <m:sub>
                      <m:r>
                        <w:rPr>
                          <w:rFonts w:ascii="Cambria Math" w:hAnsi="Cambria Math" w:cs="Times New Roman"/>
                          <w:sz w:val="24"/>
                        </w:rPr>
                        <m:t>-</m:t>
                      </m:r>
                    </m:sub>
                  </m:sSub>
                </m:sup>
                <m:e>
                  <m:r>
                    <m:rPr>
                      <m:scr m:val="double-struck"/>
                    </m:rPr>
                    <w:rPr>
                      <w:rFonts w:ascii="Cambria Math" w:hAnsi="Cambria Math" w:cs="Times New Roman"/>
                      <w:sz w:val="24"/>
                    </w:rPr>
                    <m:t>I</m:t>
                  </m:r>
                  <m:d>
                    <m:dPr>
                      <m:ctrlPr>
                        <w:rPr>
                          <w:rFonts w:ascii="Cambria Math" w:hAnsi="Cambria Math" w:cs="Times New Roman"/>
                          <w:i/>
                          <w:sz w:val="24"/>
                        </w:rPr>
                      </m:ctrlPr>
                    </m:dPr>
                    <m:e>
                      <m:r>
                        <w:rPr>
                          <w:rFonts w:ascii="Cambria Math" w:hAnsi="Cambria Math" w:cs="Times New Roman"/>
                          <w:sz w:val="24"/>
                        </w:rPr>
                        <m:t xml:space="preserve"> </m:t>
                      </m:r>
                      <m:sSub>
                        <m:sSubPr>
                          <m:ctrlPr>
                            <w:rPr>
                              <w:rFonts w:ascii="Cambria Math" w:hAnsi="Cambria Math" w:cs="Times New Roman"/>
                              <w:i/>
                              <w:sz w:val="24"/>
                            </w:rPr>
                          </m:ctrlPr>
                        </m:sSubPr>
                        <m:e>
                          <m:r>
                            <w:rPr>
                              <w:rFonts w:ascii="Cambria Math" w:hAnsi="Cambria Math" w:cs="Times New Roman"/>
                              <w:sz w:val="24"/>
                            </w:rPr>
                            <m:t>s</m:t>
                          </m:r>
                        </m:e>
                        <m:sub>
                          <m:r>
                            <w:rPr>
                              <w:rFonts w:ascii="Cambria Math" w:hAnsi="Cambria Math" w:cs="Times New Roman"/>
                              <w:sz w:val="24"/>
                            </w:rPr>
                            <m:t>i</m:t>
                          </m:r>
                        </m:sub>
                      </m:sSub>
                      <m:r>
                        <w:rPr>
                          <w:rFonts w:ascii="Cambria Math" w:hAnsi="Cambria Math" w:cs="Times New Roman"/>
                          <w:sz w:val="24"/>
                        </w:rPr>
                        <m:t xml:space="preserve">&gt; </m:t>
                      </m:r>
                      <m:sSub>
                        <m:sSubPr>
                          <m:ctrlPr>
                            <w:rPr>
                              <w:rFonts w:ascii="Cambria Math" w:hAnsi="Cambria Math" w:cs="Times New Roman"/>
                              <w:i/>
                              <w:sz w:val="24"/>
                            </w:rPr>
                          </m:ctrlPr>
                        </m:sSubPr>
                        <m:e>
                          <m:r>
                            <w:rPr>
                              <w:rFonts w:ascii="Cambria Math" w:hAnsi="Cambria Math" w:cs="Times New Roman"/>
                              <w:sz w:val="24"/>
                            </w:rPr>
                            <m:t>s</m:t>
                          </m:r>
                        </m:e>
                        <m:sub>
                          <m:r>
                            <w:rPr>
                              <w:rFonts w:ascii="Cambria Math" w:hAnsi="Cambria Math" w:cs="Times New Roman"/>
                              <w:sz w:val="24"/>
                            </w:rPr>
                            <m:t>j</m:t>
                          </m:r>
                        </m:sub>
                      </m:sSub>
                    </m:e>
                  </m:d>
                </m:e>
              </m:nary>
            </m:e>
          </m:nary>
        </m:oMath>
      </m:oMathPara>
    </w:p>
    <w:p w14:paraId="085FA7A0" w14:textId="7CAD3264" w:rsidR="00812649" w:rsidRPr="00812649" w:rsidRDefault="001C0F60" w:rsidP="001C0F60">
      <w:pPr>
        <w:wordWrap/>
        <w:spacing w:line="480" w:lineRule="auto"/>
        <w:jc w:val="both"/>
        <w:rPr>
          <w:rFonts w:ascii="Times New Roman" w:hAnsi="Times New Roman" w:cs="Times New Roman"/>
          <w:sz w:val="24"/>
        </w:rPr>
      </w:pPr>
      <w:r w:rsidRPr="001C0F60">
        <w:rPr>
          <w:rFonts w:ascii="Times New Roman" w:hAnsi="Times New Roman" w:cs="Times New Roman"/>
          <w:sz w:val="24"/>
        </w:rPr>
        <w:t>W</w:t>
      </w:r>
      <w:r w:rsidR="00812649" w:rsidRPr="001C0F60">
        <w:rPr>
          <w:rFonts w:ascii="Times New Roman" w:hAnsi="Times New Roman" w:cs="Times New Roman"/>
          <w:sz w:val="24"/>
        </w:rPr>
        <w:t>here</w:t>
      </w:r>
      <w:r>
        <w:rPr>
          <w:rFonts w:ascii="Times New Roman" w:hAnsi="Times New Roman" w:cs="Times New Roman" w:hint="eastAsia"/>
          <w:sz w:val="24"/>
        </w:rPr>
        <w:t xml:space="preserve"> </w:t>
      </w:r>
      <m:oMath>
        <m:sSub>
          <m:sSubPr>
            <m:ctrlPr>
              <w:rPr>
                <w:rFonts w:ascii="Cambria Math" w:hAnsi="Cambria Math" w:cs="Times New Roman"/>
                <w:i/>
                <w:sz w:val="24"/>
              </w:rPr>
            </m:ctrlPr>
          </m:sSubPr>
          <m:e>
            <m:r>
              <w:rPr>
                <w:rFonts w:ascii="Cambria Math" w:hAnsi="Cambria Math" w:cs="Times New Roman"/>
                <w:sz w:val="24"/>
              </w:rPr>
              <m:t>N</m:t>
            </m:r>
          </m:e>
          <m:sub>
            <m:r>
              <w:rPr>
                <w:rFonts w:ascii="Cambria Math" w:hAnsi="Cambria Math" w:cs="Times New Roman"/>
                <w:sz w:val="24"/>
              </w:rPr>
              <m:t>+</m:t>
            </m:r>
          </m:sub>
        </m:sSub>
      </m:oMath>
      <w:r w:rsidR="00812649" w:rsidRPr="00812649">
        <w:rPr>
          <w:rFonts w:ascii="Times New Roman" w:hAnsi="Times New Roman" w:cs="Times New Roman"/>
          <w:sz w:val="24"/>
        </w:rPr>
        <w:t xml:space="preserve">​ is the number of </w:t>
      </w:r>
      <w:r w:rsidR="00812649" w:rsidRPr="004E6627">
        <w:rPr>
          <w:rFonts w:ascii="Times New Roman" w:hAnsi="Times New Roman" w:cs="Times New Roman"/>
          <w:sz w:val="24"/>
        </w:rPr>
        <w:t xml:space="preserve">positive </w:t>
      </w:r>
      <w:r w:rsidR="00812649" w:rsidRPr="00812649">
        <w:rPr>
          <w:rFonts w:ascii="Times New Roman" w:hAnsi="Times New Roman" w:cs="Times New Roman"/>
          <w:sz w:val="24"/>
        </w:rPr>
        <w:t>(label = 1) instances in the evaluation set</w:t>
      </w:r>
      <w:r>
        <w:rPr>
          <w:rFonts w:ascii="Times New Roman" w:hAnsi="Times New Roman" w:cs="Times New Roman" w:hint="eastAsia"/>
          <w:sz w:val="24"/>
        </w:rPr>
        <w:t xml:space="preserve">, </w:t>
      </w:r>
      <m:oMath>
        <m:sSub>
          <m:sSubPr>
            <m:ctrlPr>
              <w:rPr>
                <w:rFonts w:ascii="Cambria Math" w:hAnsi="Cambria Math" w:cs="Times New Roman"/>
                <w:i/>
                <w:sz w:val="24"/>
              </w:rPr>
            </m:ctrlPr>
          </m:sSubPr>
          <m:e>
            <m:r>
              <w:rPr>
                <w:rFonts w:ascii="Cambria Math" w:hAnsi="Cambria Math" w:cs="Times New Roman"/>
                <w:sz w:val="24"/>
              </w:rPr>
              <m:t>N</m:t>
            </m:r>
          </m:e>
          <m:sub>
            <m:r>
              <w:rPr>
                <w:rFonts w:ascii="Cambria Math" w:hAnsi="Cambria Math" w:cs="Times New Roman"/>
                <w:sz w:val="24"/>
              </w:rPr>
              <m:t>-</m:t>
            </m:r>
          </m:sub>
        </m:sSub>
      </m:oMath>
      <w:r w:rsidR="00812649" w:rsidRPr="00812649">
        <w:rPr>
          <w:rFonts w:ascii="Times New Roman" w:hAnsi="Times New Roman" w:cs="Times New Roman"/>
          <w:sz w:val="24"/>
        </w:rPr>
        <w:t xml:space="preserve">​ is the number of </w:t>
      </w:r>
      <w:r w:rsidR="00812649" w:rsidRPr="004E6627">
        <w:rPr>
          <w:rFonts w:ascii="Times New Roman" w:hAnsi="Times New Roman" w:cs="Times New Roman"/>
          <w:sz w:val="24"/>
        </w:rPr>
        <w:t>negative</w:t>
      </w:r>
      <w:r w:rsidR="00812649" w:rsidRPr="00812649">
        <w:rPr>
          <w:rFonts w:ascii="Times New Roman" w:hAnsi="Times New Roman" w:cs="Times New Roman"/>
          <w:sz w:val="24"/>
        </w:rPr>
        <w:t xml:space="preserve"> (label = 0) instances in the evaluation set</w:t>
      </w:r>
      <w:r>
        <w:rPr>
          <w:rFonts w:ascii="Times New Roman" w:hAnsi="Times New Roman" w:cs="Times New Roman" w:hint="eastAsia"/>
          <w:sz w:val="24"/>
        </w:rPr>
        <w:t xml:space="preserve">, </w:t>
      </w:r>
      <m:oMath>
        <m:sSub>
          <m:sSubPr>
            <m:ctrlPr>
              <w:rPr>
                <w:rFonts w:ascii="Cambria Math" w:hAnsi="Cambria Math" w:cs="Times New Roman"/>
                <w:i/>
                <w:sz w:val="24"/>
              </w:rPr>
            </m:ctrlPr>
          </m:sSubPr>
          <m:e>
            <m:r>
              <w:rPr>
                <w:rFonts w:ascii="Cambria Math" w:hAnsi="Cambria Math" w:cs="Times New Roman"/>
                <w:sz w:val="24"/>
              </w:rPr>
              <m:t>s</m:t>
            </m:r>
          </m:e>
          <m:sub>
            <m:r>
              <w:rPr>
                <w:rFonts w:ascii="Cambria Math" w:hAnsi="Cambria Math" w:cs="Times New Roman"/>
                <w:sz w:val="24"/>
              </w:rPr>
              <m:t>i</m:t>
            </m:r>
          </m:sub>
        </m:sSub>
      </m:oMath>
      <w:r w:rsidR="00812649" w:rsidRPr="00812649">
        <w:rPr>
          <w:rFonts w:ascii="Times New Roman" w:hAnsi="Times New Roman" w:cs="Times New Roman"/>
          <w:sz w:val="24"/>
        </w:rPr>
        <w:t xml:space="preserve"> denotes the prediction score assigned to the i-th positive instance</w:t>
      </w:r>
      <w:r>
        <w:rPr>
          <w:rFonts w:ascii="Times New Roman" w:hAnsi="Times New Roman" w:cs="Times New Roman" w:hint="eastAsia"/>
          <w:sz w:val="24"/>
        </w:rPr>
        <w:t xml:space="preserve">, </w:t>
      </w:r>
      <m:oMath>
        <m:sSub>
          <m:sSubPr>
            <m:ctrlPr>
              <w:rPr>
                <w:rFonts w:ascii="Cambria Math" w:hAnsi="Cambria Math" w:cs="Times New Roman"/>
                <w:i/>
                <w:sz w:val="24"/>
              </w:rPr>
            </m:ctrlPr>
          </m:sSubPr>
          <m:e>
            <m:r>
              <w:rPr>
                <w:rFonts w:ascii="Cambria Math" w:hAnsi="Cambria Math" w:cs="Times New Roman"/>
                <w:sz w:val="24"/>
              </w:rPr>
              <m:t>s</m:t>
            </m:r>
          </m:e>
          <m:sub>
            <m:r>
              <w:rPr>
                <w:rFonts w:ascii="Cambria Math" w:hAnsi="Cambria Math" w:cs="Times New Roman"/>
                <w:sz w:val="24"/>
              </w:rPr>
              <m:t>j</m:t>
            </m:r>
          </m:sub>
        </m:sSub>
      </m:oMath>
      <w:r w:rsidR="00812649">
        <w:rPr>
          <w:rFonts w:ascii="Times New Roman" w:hAnsi="Times New Roman" w:cs="Times New Roman" w:hint="eastAsia"/>
          <w:sz w:val="24"/>
        </w:rPr>
        <w:t xml:space="preserve"> </w:t>
      </w:r>
      <w:r w:rsidR="00812649" w:rsidRPr="00812649">
        <w:rPr>
          <w:rFonts w:ascii="Times New Roman" w:hAnsi="Times New Roman" w:cs="Times New Roman"/>
          <w:sz w:val="24"/>
        </w:rPr>
        <w:t>denotes the prediction score assigned to the j-</w:t>
      </w:r>
      <w:proofErr w:type="spellStart"/>
      <w:r w:rsidR="00812649" w:rsidRPr="00812649">
        <w:rPr>
          <w:rFonts w:ascii="Times New Roman" w:hAnsi="Times New Roman" w:cs="Times New Roman"/>
          <w:sz w:val="24"/>
        </w:rPr>
        <w:t>th</w:t>
      </w:r>
      <w:proofErr w:type="spellEnd"/>
      <w:r w:rsidR="00812649" w:rsidRPr="00812649">
        <w:rPr>
          <w:rFonts w:ascii="Times New Roman" w:hAnsi="Times New Roman" w:cs="Times New Roman"/>
          <w:sz w:val="24"/>
        </w:rPr>
        <w:t xml:space="preserve"> negative instance</w:t>
      </w:r>
      <w:r>
        <w:rPr>
          <w:rFonts w:ascii="Times New Roman" w:hAnsi="Times New Roman" w:cs="Times New Roman" w:hint="eastAsia"/>
          <w:sz w:val="24"/>
        </w:rPr>
        <w:t xml:space="preserve">, </w:t>
      </w:r>
      <m:oMath>
        <m:r>
          <m:rPr>
            <m:scr m:val="double-struck"/>
          </m:rPr>
          <w:rPr>
            <w:rFonts w:ascii="Cambria Math" w:hAnsi="Cambria Math" w:cs="Times New Roman"/>
            <w:sz w:val="24"/>
          </w:rPr>
          <m:t>I</m:t>
        </m:r>
        <m:d>
          <m:dPr>
            <m:ctrlPr>
              <w:rPr>
                <w:rFonts w:ascii="Cambria Math" w:hAnsi="Cambria Math" w:cs="Times New Roman"/>
                <w:i/>
                <w:sz w:val="24"/>
              </w:rPr>
            </m:ctrlPr>
          </m:dPr>
          <m:e>
            <m:r>
              <w:rPr>
                <w:rFonts w:ascii="Cambria Math" w:hAnsi="Cambria Math" w:cs="Times New Roman"/>
                <w:sz w:val="24"/>
              </w:rPr>
              <m:t xml:space="preserve"> </m:t>
            </m:r>
            <m:sSub>
              <m:sSubPr>
                <m:ctrlPr>
                  <w:rPr>
                    <w:rFonts w:ascii="Cambria Math" w:hAnsi="Cambria Math" w:cs="Times New Roman"/>
                    <w:i/>
                    <w:sz w:val="24"/>
                  </w:rPr>
                </m:ctrlPr>
              </m:sSubPr>
              <m:e>
                <m:r>
                  <w:rPr>
                    <w:rFonts w:ascii="Cambria Math" w:hAnsi="Cambria Math" w:cs="Times New Roman"/>
                    <w:sz w:val="24"/>
                  </w:rPr>
                  <m:t>s</m:t>
                </m:r>
              </m:e>
              <m:sub>
                <m:r>
                  <w:rPr>
                    <w:rFonts w:ascii="Cambria Math" w:hAnsi="Cambria Math" w:cs="Times New Roman"/>
                    <w:sz w:val="24"/>
                  </w:rPr>
                  <m:t>i</m:t>
                </m:r>
              </m:sub>
            </m:sSub>
            <m:r>
              <w:rPr>
                <w:rFonts w:ascii="Cambria Math" w:hAnsi="Cambria Math" w:cs="Times New Roman"/>
                <w:sz w:val="24"/>
              </w:rPr>
              <m:t xml:space="preserve">&gt; </m:t>
            </m:r>
            <m:sSub>
              <m:sSubPr>
                <m:ctrlPr>
                  <w:rPr>
                    <w:rFonts w:ascii="Cambria Math" w:hAnsi="Cambria Math" w:cs="Times New Roman"/>
                    <w:i/>
                    <w:sz w:val="24"/>
                  </w:rPr>
                </m:ctrlPr>
              </m:sSubPr>
              <m:e>
                <m:r>
                  <w:rPr>
                    <w:rFonts w:ascii="Cambria Math" w:hAnsi="Cambria Math" w:cs="Times New Roman"/>
                    <w:sz w:val="24"/>
                  </w:rPr>
                  <m:t>s</m:t>
                </m:r>
              </m:e>
              <m:sub>
                <m:r>
                  <w:rPr>
                    <w:rFonts w:ascii="Cambria Math" w:hAnsi="Cambria Math" w:cs="Times New Roman"/>
                    <w:sz w:val="24"/>
                  </w:rPr>
                  <m:t>j</m:t>
                </m:r>
              </m:sub>
            </m:sSub>
          </m:e>
        </m:d>
      </m:oMath>
      <w:r w:rsidR="00812649" w:rsidRPr="00812649">
        <w:rPr>
          <w:rFonts w:ascii="Times New Roman" w:hAnsi="Times New Roman" w:cs="Times New Roman"/>
          <w:sz w:val="24"/>
        </w:rPr>
        <w:t xml:space="preserve">is the </w:t>
      </w:r>
      <w:r w:rsidR="00812649" w:rsidRPr="004E6627">
        <w:rPr>
          <w:rFonts w:ascii="Times New Roman" w:hAnsi="Times New Roman" w:cs="Times New Roman"/>
          <w:sz w:val="24"/>
        </w:rPr>
        <w:t>indicator</w:t>
      </w:r>
      <w:r w:rsidR="00812649" w:rsidRPr="00812649">
        <w:rPr>
          <w:rFonts w:ascii="Times New Roman" w:hAnsi="Times New Roman" w:cs="Times New Roman"/>
          <w:b/>
          <w:bCs/>
          <w:sz w:val="24"/>
        </w:rPr>
        <w:t xml:space="preserve"> </w:t>
      </w:r>
      <w:r w:rsidR="00812649" w:rsidRPr="004E6627">
        <w:rPr>
          <w:rFonts w:ascii="Times New Roman" w:hAnsi="Times New Roman" w:cs="Times New Roman"/>
          <w:sz w:val="24"/>
        </w:rPr>
        <w:t>function</w:t>
      </w:r>
      <w:r w:rsidR="00812649" w:rsidRPr="00812649">
        <w:rPr>
          <w:rFonts w:ascii="Times New Roman" w:hAnsi="Times New Roman" w:cs="Times New Roman"/>
          <w:sz w:val="24"/>
        </w:rPr>
        <w:t xml:space="preserve"> that equals 1 when the score of the positive instance exceeds that of the negative instance </w:t>
      </w:r>
      <m:oMath>
        <m:d>
          <m:dPr>
            <m:ctrlPr>
              <w:rPr>
                <w:rFonts w:ascii="Cambria Math" w:hAnsi="Cambria Math" w:cs="Times New Roman"/>
                <w:i/>
                <w:sz w:val="24"/>
              </w:rPr>
            </m:ctrlPr>
          </m:dPr>
          <m:e>
            <m:r>
              <w:rPr>
                <w:rFonts w:ascii="Cambria Math" w:hAnsi="Cambria Math" w:cs="Times New Roman"/>
                <w:sz w:val="24"/>
              </w:rPr>
              <m:t xml:space="preserve"> </m:t>
            </m:r>
            <m:sSub>
              <m:sSubPr>
                <m:ctrlPr>
                  <w:rPr>
                    <w:rFonts w:ascii="Cambria Math" w:hAnsi="Cambria Math" w:cs="Times New Roman"/>
                    <w:i/>
                    <w:sz w:val="24"/>
                  </w:rPr>
                </m:ctrlPr>
              </m:sSubPr>
              <m:e>
                <m:r>
                  <w:rPr>
                    <w:rFonts w:ascii="Cambria Math" w:hAnsi="Cambria Math" w:cs="Times New Roman"/>
                    <w:sz w:val="24"/>
                  </w:rPr>
                  <m:t>s</m:t>
                </m:r>
              </m:e>
              <m:sub>
                <m:r>
                  <w:rPr>
                    <w:rFonts w:ascii="Cambria Math" w:hAnsi="Cambria Math" w:cs="Times New Roman"/>
                    <w:sz w:val="24"/>
                  </w:rPr>
                  <m:t>i</m:t>
                </m:r>
              </m:sub>
            </m:sSub>
            <m:r>
              <w:rPr>
                <w:rFonts w:ascii="Cambria Math" w:hAnsi="Cambria Math" w:cs="Times New Roman"/>
                <w:sz w:val="24"/>
              </w:rPr>
              <m:t xml:space="preserve">&gt; </m:t>
            </m:r>
            <m:sSub>
              <m:sSubPr>
                <m:ctrlPr>
                  <w:rPr>
                    <w:rFonts w:ascii="Cambria Math" w:hAnsi="Cambria Math" w:cs="Times New Roman"/>
                    <w:i/>
                    <w:sz w:val="24"/>
                  </w:rPr>
                </m:ctrlPr>
              </m:sSubPr>
              <m:e>
                <m:r>
                  <w:rPr>
                    <w:rFonts w:ascii="Cambria Math" w:hAnsi="Cambria Math" w:cs="Times New Roman"/>
                    <w:sz w:val="24"/>
                  </w:rPr>
                  <m:t>s</m:t>
                </m:r>
              </m:e>
              <m:sub>
                <m:r>
                  <w:rPr>
                    <w:rFonts w:ascii="Cambria Math" w:hAnsi="Cambria Math" w:cs="Times New Roman"/>
                    <w:sz w:val="24"/>
                  </w:rPr>
                  <m:t>j</m:t>
                </m:r>
              </m:sub>
            </m:sSub>
          </m:e>
        </m:d>
      </m:oMath>
      <w:r w:rsidR="00812649">
        <w:rPr>
          <w:rFonts w:ascii="Times New Roman" w:hAnsi="Times New Roman" w:cs="Times New Roman" w:hint="eastAsia"/>
          <w:sz w:val="24"/>
        </w:rPr>
        <w:t xml:space="preserve"> </w:t>
      </w:r>
      <w:r w:rsidR="00812649" w:rsidRPr="00812649">
        <w:rPr>
          <w:rFonts w:ascii="Times New Roman" w:hAnsi="Times New Roman" w:cs="Times New Roman"/>
          <w:sz w:val="24"/>
        </w:rPr>
        <w:t>and 0 otherwise.</w:t>
      </w:r>
    </w:p>
    <w:p w14:paraId="1A88A7B4" w14:textId="11601D26" w:rsidR="00775B7E" w:rsidRPr="0048039C" w:rsidRDefault="00A124CE" w:rsidP="00775B7E">
      <w:pPr>
        <w:wordWrap/>
        <w:spacing w:line="480" w:lineRule="auto"/>
        <w:ind w:firstLine="360"/>
        <w:jc w:val="both"/>
        <w:rPr>
          <w:rFonts w:ascii="Times New Roman" w:hAnsi="Times New Roman" w:cs="Times New Roman"/>
          <w:sz w:val="24"/>
        </w:rPr>
      </w:pPr>
      <w:r w:rsidRPr="0048039C">
        <w:rPr>
          <w:rFonts w:ascii="Times New Roman" w:hAnsi="Times New Roman" w:cs="Times New Roman"/>
          <w:sz w:val="24"/>
        </w:rPr>
        <w:t>The ROC curve itself plots the True Positive Rate against the False Positive Rate across every cutoff and helps reveal the trade-off between catching crashes and raising false alarms</w:t>
      </w:r>
      <w:r w:rsidR="00FB2E1F" w:rsidRPr="0048039C">
        <w:rPr>
          <w:rFonts w:ascii="Times New Roman" w:hAnsi="Times New Roman" w:cs="Times New Roman"/>
          <w:sz w:val="24"/>
        </w:rPr>
        <w:t>.</w:t>
      </w:r>
      <w:r w:rsidR="00E62353" w:rsidRPr="0048039C">
        <w:rPr>
          <w:rFonts w:ascii="Times New Roman" w:hAnsi="Times New Roman" w:cs="Times New Roman"/>
          <w:sz w:val="24"/>
        </w:rPr>
        <w:t xml:space="preserve"> </w:t>
      </w:r>
      <w:r w:rsidR="00E62353" w:rsidRPr="0048039C">
        <w:rPr>
          <w:rFonts w:ascii="Times New Roman" w:hAnsi="Times New Roman" w:cs="Times New Roman"/>
          <w:sz w:val="24"/>
        </w:rPr>
        <w:fldChar w:fldCharType="begin"/>
      </w:r>
      <w:r w:rsidR="00F55F63">
        <w:rPr>
          <w:rFonts w:ascii="Times New Roman" w:hAnsi="Times New Roman" w:cs="Times New Roman"/>
          <w:sz w:val="24"/>
        </w:rPr>
        <w:instrText xml:space="preserve"> ADDIN EN.CITE &lt;EndNote&gt;&lt;Cite&gt;&lt;Author&gt;Fawcett&lt;/Author&gt;&lt;Year&gt;2006&lt;/Year&gt;&lt;RecNum&gt;83&lt;/RecNum&gt;&lt;DisplayText&gt;(Fawcett, 2006)&lt;/DisplayText&gt;&lt;record&gt;&lt;rec-number&gt;83&lt;/rec-number&gt;&lt;foreign-keys&gt;&lt;key app="EN" db-id="atwwtdf925waw4efpfqptvs65pdtvx55swz9" timestamp="1746354323"&gt;83&lt;/key&gt;&lt;/foreign-keys&gt;&lt;ref-type name="Journal Article"&gt;17&lt;/ref-type&gt;&lt;contributors&gt;&lt;authors&gt;&lt;author&gt;Fawcett, Tom&lt;/author&gt;&lt;/authors&gt;&lt;/contributors&gt;&lt;titles&gt;&lt;title&gt;An introduction to ROC analysis&lt;/title&gt;&lt;secondary-title&gt;Pattern recognition letters&lt;/secondary-title&gt;&lt;/titles&gt;&lt;periodical&gt;&lt;full-title&gt;Pattern recognition letters&lt;/full-title&gt;&lt;/periodical&gt;&lt;pages&gt;861-874&lt;/pages&gt;&lt;volume&gt;27&lt;/volume&gt;&lt;number&gt;8&lt;/number&gt;&lt;dates&gt;&lt;year&gt;2006&lt;/year&gt;&lt;/dates&gt;&lt;isbn&gt;0167-8655&lt;/isbn&gt;&lt;urls&gt;&lt;/urls&gt;&lt;/record&gt;&lt;/Cite&gt;&lt;/EndNote&gt;</w:instrText>
      </w:r>
      <w:r w:rsidR="00E62353" w:rsidRPr="0048039C">
        <w:rPr>
          <w:rFonts w:ascii="Times New Roman" w:hAnsi="Times New Roman" w:cs="Times New Roman"/>
          <w:sz w:val="24"/>
        </w:rPr>
        <w:fldChar w:fldCharType="separate"/>
      </w:r>
      <w:r w:rsidR="00F55F63">
        <w:rPr>
          <w:rFonts w:ascii="Times New Roman" w:hAnsi="Times New Roman" w:cs="Times New Roman"/>
          <w:noProof/>
          <w:sz w:val="24"/>
        </w:rPr>
        <w:t>(Fawcett, 2006)</w:t>
      </w:r>
      <w:r w:rsidR="00E62353" w:rsidRPr="0048039C">
        <w:rPr>
          <w:rFonts w:ascii="Times New Roman" w:hAnsi="Times New Roman" w:cs="Times New Roman"/>
          <w:sz w:val="24"/>
        </w:rPr>
        <w:fldChar w:fldCharType="end"/>
      </w:r>
    </w:p>
    <w:p w14:paraId="67F1F2B8" w14:textId="2E229AB6" w:rsidR="00AE58FF" w:rsidRPr="002E1906" w:rsidRDefault="00AE58FF" w:rsidP="00AE52A8">
      <w:pPr>
        <w:wordWrap/>
        <w:spacing w:line="480" w:lineRule="auto"/>
        <w:jc w:val="both"/>
        <w:rPr>
          <w:rFonts w:ascii="Times New Roman" w:hAnsi="Times New Roman" w:cs="Times New Roman"/>
          <w:b/>
          <w:bCs/>
          <w:sz w:val="24"/>
        </w:rPr>
      </w:pPr>
      <w:r w:rsidRPr="002E1906">
        <w:rPr>
          <w:rFonts w:ascii="Times New Roman" w:hAnsi="Times New Roman" w:cs="Times New Roman"/>
          <w:b/>
          <w:bCs/>
          <w:sz w:val="24"/>
        </w:rPr>
        <w:t>(</w:t>
      </w:r>
      <w:r w:rsidR="00B745E3" w:rsidRPr="002E1906">
        <w:rPr>
          <w:rFonts w:ascii="Times New Roman" w:hAnsi="Times New Roman" w:cs="Times New Roman"/>
          <w:b/>
          <w:bCs/>
          <w:sz w:val="24"/>
        </w:rPr>
        <w:t>b</w:t>
      </w:r>
      <w:r w:rsidRPr="002E1906">
        <w:rPr>
          <w:rFonts w:ascii="Times New Roman" w:hAnsi="Times New Roman" w:cs="Times New Roman"/>
          <w:b/>
          <w:bCs/>
          <w:sz w:val="24"/>
        </w:rPr>
        <w:t>)</w:t>
      </w:r>
      <w:r w:rsidR="00FE2081" w:rsidRPr="002E1906">
        <w:rPr>
          <w:rFonts w:ascii="Times New Roman" w:hAnsi="Times New Roman" w:cs="Times New Roman"/>
          <w:b/>
          <w:bCs/>
          <w:sz w:val="24"/>
        </w:rPr>
        <w:t xml:space="preserve"> </w:t>
      </w:r>
      <w:r w:rsidRPr="002E1906">
        <w:rPr>
          <w:rFonts w:ascii="Times New Roman" w:hAnsi="Times New Roman" w:cs="Times New Roman"/>
          <w:b/>
          <w:bCs/>
          <w:sz w:val="24"/>
        </w:rPr>
        <w:t>Brier Score</w:t>
      </w:r>
    </w:p>
    <w:p w14:paraId="197288CE" w14:textId="5B4F3DAE" w:rsidR="00734065" w:rsidRDefault="00A124CE" w:rsidP="005A62E6">
      <w:pPr>
        <w:wordWrap/>
        <w:spacing w:line="480" w:lineRule="auto"/>
        <w:ind w:firstLine="800"/>
        <w:jc w:val="both"/>
        <w:rPr>
          <w:rFonts w:ascii="Times New Roman" w:hAnsi="Times New Roman" w:cs="Times New Roman"/>
          <w:sz w:val="24"/>
        </w:rPr>
      </w:pPr>
      <w:r w:rsidRPr="0048039C">
        <w:rPr>
          <w:rFonts w:ascii="Times New Roman" w:hAnsi="Times New Roman" w:cs="Times New Roman"/>
          <w:sz w:val="24"/>
        </w:rPr>
        <w:t xml:space="preserve">To judge the accuracy of predicted probabilities, we also report the </w:t>
      </w:r>
      <w:r w:rsidR="00082EFB" w:rsidRPr="0048039C">
        <w:rPr>
          <w:rFonts w:ascii="Times New Roman" w:hAnsi="Times New Roman" w:cs="Times New Roman"/>
          <w:sz w:val="24"/>
        </w:rPr>
        <w:t>Brier Score</w:t>
      </w:r>
      <w:r w:rsidR="00082EFB" w:rsidRPr="0048039C">
        <w:rPr>
          <w:rFonts w:ascii="Times New Roman" w:hAnsi="Times New Roman" w:cs="Times New Roman"/>
          <w:sz w:val="24"/>
        </w:rPr>
        <w:fldChar w:fldCharType="begin"/>
      </w:r>
      <w:r w:rsidR="00F55F63">
        <w:rPr>
          <w:rFonts w:ascii="Times New Roman" w:hAnsi="Times New Roman" w:cs="Times New Roman"/>
          <w:sz w:val="24"/>
        </w:rPr>
        <w:instrText xml:space="preserve"> ADDIN EN.CITE &lt;EndNote&gt;&lt;Cite&gt;&lt;Author&gt;Brier&lt;/Author&gt;&lt;Year&gt;1950&lt;/Year&gt;&lt;RecNum&gt;90&lt;/RecNum&gt;&lt;DisplayText&gt;(Brier, 1950)&lt;/DisplayText&gt;&lt;record&gt;&lt;rec-number&gt;90&lt;/rec-number&gt;&lt;foreign-keys&gt;&lt;key app="EN" db-id="atwwtdf925waw4efpfqptvs65pdtvx55swz9" timestamp="1747556800"&gt;90&lt;/key&gt;&lt;/foreign-keys&gt;&lt;ref-type name="Journal Article"&gt;17&lt;/ref-type&gt;&lt;contributors&gt;&lt;authors&gt;&lt;author&gt;Brier, Glenn W&lt;/author&gt;&lt;/authors&gt;&lt;/contributors&gt;&lt;titles&gt;&lt;title&gt;Verification of forecasts expressed in terms of probability&lt;/title&gt;&lt;secondary-title&gt;Monthly weather review&lt;/secondary-title&gt;&lt;/titles&gt;&lt;periodical&gt;&lt;full-title&gt;Monthly weather review&lt;/full-title&gt;&lt;/periodical&gt;&lt;pages&gt;1-3&lt;/pages&gt;&lt;volume&gt;78&lt;/volume&gt;&lt;number&gt;1&lt;/number&gt;&lt;dates&gt;&lt;year&gt;1950&lt;/year&gt;&lt;/dates&gt;&lt;isbn&gt;1520-0493&lt;/isbn&gt;&lt;urls&gt;&lt;/urls&gt;&lt;/record&gt;&lt;/Cite&gt;&lt;/EndNote&gt;</w:instrText>
      </w:r>
      <w:r w:rsidR="00082EFB" w:rsidRPr="0048039C">
        <w:rPr>
          <w:rFonts w:ascii="Times New Roman" w:hAnsi="Times New Roman" w:cs="Times New Roman"/>
          <w:sz w:val="24"/>
        </w:rPr>
        <w:fldChar w:fldCharType="separate"/>
      </w:r>
      <w:r w:rsidR="00F55F63">
        <w:rPr>
          <w:rFonts w:ascii="Times New Roman" w:hAnsi="Times New Roman" w:cs="Times New Roman"/>
          <w:noProof/>
          <w:sz w:val="24"/>
        </w:rPr>
        <w:t>(Brier, 1950)</w:t>
      </w:r>
      <w:r w:rsidR="00082EFB" w:rsidRPr="0048039C">
        <w:rPr>
          <w:rFonts w:ascii="Times New Roman" w:hAnsi="Times New Roman" w:cs="Times New Roman"/>
          <w:sz w:val="24"/>
        </w:rPr>
        <w:fldChar w:fldCharType="end"/>
      </w:r>
      <w:r w:rsidR="00775B7E">
        <w:rPr>
          <w:rFonts w:ascii="Times New Roman" w:hAnsi="Times New Roman" w:cs="Times New Roman" w:hint="eastAsia"/>
          <w:sz w:val="24"/>
        </w:rPr>
        <w:t xml:space="preserve">. </w:t>
      </w:r>
      <w:r w:rsidRPr="0048039C">
        <w:rPr>
          <w:rFonts w:ascii="Times New Roman" w:hAnsi="Times New Roman" w:cs="Times New Roman"/>
          <w:sz w:val="24"/>
        </w:rPr>
        <w:t>It is the mean squared gap between the forecast probability and the actual outcome; smaller values indicate sharper and better-calibrated forecasts</w:t>
      </w:r>
      <w:r w:rsidR="00082EFB" w:rsidRPr="0048039C">
        <w:rPr>
          <w:rFonts w:ascii="Times New Roman" w:hAnsi="Times New Roman" w:cs="Times New Roman"/>
          <w:sz w:val="24"/>
        </w:rPr>
        <w:t>.</w:t>
      </w:r>
    </w:p>
    <w:p w14:paraId="3B7F3BFA" w14:textId="72660DF9" w:rsidR="00082EFB" w:rsidRPr="00734065" w:rsidRDefault="00734065" w:rsidP="005A62E6">
      <w:pPr>
        <w:wordWrap/>
        <w:spacing w:line="480" w:lineRule="auto"/>
        <w:ind w:firstLine="800"/>
        <w:jc w:val="both"/>
        <w:rPr>
          <w:rFonts w:ascii="Times New Roman" w:hAnsi="Times New Roman" w:cs="Times New Roman"/>
          <w:sz w:val="24"/>
        </w:rPr>
      </w:pPr>
      <m:oMathPara>
        <m:oMath>
          <m:r>
            <w:rPr>
              <w:rFonts w:ascii="Cambria Math" w:hAnsi="Cambria Math" w:cs="Times New Roman"/>
              <w:sz w:val="24"/>
            </w:rPr>
            <w:lastRenderedPageBreak/>
            <m:t>Brier Score=</m:t>
          </m:r>
          <m:f>
            <m:fPr>
              <m:ctrlPr>
                <w:rPr>
                  <w:rFonts w:ascii="Cambria Math" w:hAnsi="Cambria Math" w:cs="Times New Roman"/>
                  <w:i/>
                  <w:sz w:val="24"/>
                </w:rPr>
              </m:ctrlPr>
            </m:fPr>
            <m:num>
              <m:r>
                <w:rPr>
                  <w:rFonts w:ascii="Cambria Math" w:hAnsi="Cambria Math" w:cs="Times New Roman"/>
                  <w:sz w:val="24"/>
                </w:rPr>
                <m:t xml:space="preserve"> 1</m:t>
              </m:r>
            </m:num>
            <m:den>
              <m:r>
                <w:rPr>
                  <w:rFonts w:ascii="Cambria Math" w:hAnsi="Cambria Math" w:cs="Times New Roman"/>
                  <w:sz w:val="24"/>
                </w:rPr>
                <m:t>N</m:t>
              </m:r>
            </m:den>
          </m:f>
          <m:nary>
            <m:naryPr>
              <m:chr m:val="∑"/>
              <m:ctrlPr>
                <w:rPr>
                  <w:rFonts w:ascii="Cambria Math" w:hAnsi="Cambria Math" w:cs="Times New Roman"/>
                  <w:i/>
                  <w:sz w:val="24"/>
                </w:rPr>
              </m:ctrlPr>
            </m:naryPr>
            <m:sub>
              <m:r>
                <w:rPr>
                  <w:rFonts w:ascii="Cambria Math" w:hAnsi="Cambria Math" w:cs="Times New Roman"/>
                  <w:sz w:val="24"/>
                </w:rPr>
                <m:t>i=1</m:t>
              </m:r>
            </m:sub>
            <m:sup>
              <m:r>
                <w:rPr>
                  <w:rFonts w:ascii="Cambria Math" w:hAnsi="Cambria Math" w:cs="Times New Roman"/>
                  <w:sz w:val="24"/>
                </w:rPr>
                <m:t>N</m:t>
              </m:r>
            </m:sup>
            <m:e>
              <m:sSup>
                <m:sSupPr>
                  <m:ctrlPr>
                    <w:rPr>
                      <w:rFonts w:ascii="Cambria Math" w:hAnsi="Cambria Math" w:cs="Times New Roman"/>
                      <w:i/>
                      <w:sz w:val="24"/>
                    </w:rPr>
                  </m:ctrlPr>
                </m:sSupPr>
                <m:e>
                  <m:d>
                    <m:dPr>
                      <m:ctrlPr>
                        <w:rPr>
                          <w:rFonts w:ascii="Cambria Math" w:hAnsi="Cambria Math" w:cs="Times New Roman"/>
                          <w:i/>
                          <w:sz w:val="24"/>
                        </w:rPr>
                      </m:ctrlPr>
                    </m:dPr>
                    <m:e>
                      <m:sSub>
                        <m:sSubPr>
                          <m:ctrlPr>
                            <w:rPr>
                              <w:rFonts w:ascii="Cambria Math" w:hAnsi="Cambria Math" w:cs="Times New Roman"/>
                              <w:i/>
                              <w:sz w:val="24"/>
                            </w:rPr>
                          </m:ctrlPr>
                        </m:sSubPr>
                        <m:e>
                          <m:r>
                            <w:rPr>
                              <w:rFonts w:ascii="Cambria Math" w:hAnsi="Cambria Math" w:cs="Times New Roman"/>
                              <w:sz w:val="24"/>
                            </w:rPr>
                            <m:t>f</m:t>
                          </m:r>
                        </m:e>
                        <m:sub>
                          <m:r>
                            <w:rPr>
                              <w:rFonts w:ascii="Cambria Math" w:hAnsi="Cambria Math" w:cs="Times New Roman"/>
                              <w:sz w:val="24"/>
                            </w:rPr>
                            <m:t>i</m:t>
                          </m:r>
                        </m:sub>
                      </m:sSub>
                      <m:r>
                        <w:rPr>
                          <w:rFonts w:ascii="Cambria Math" w:hAnsi="Cambria Math" w:cs="Times New Roman"/>
                          <w:sz w:val="24"/>
                        </w:rPr>
                        <m:t xml:space="preserve">- </m:t>
                      </m:r>
                      <m:sSub>
                        <m:sSubPr>
                          <m:ctrlPr>
                            <w:rPr>
                              <w:rFonts w:ascii="Cambria Math" w:hAnsi="Cambria Math" w:cs="Times New Roman"/>
                              <w:i/>
                              <w:sz w:val="24"/>
                            </w:rPr>
                          </m:ctrlPr>
                        </m:sSubPr>
                        <m:e>
                          <m:r>
                            <w:rPr>
                              <w:rFonts w:ascii="Cambria Math" w:hAnsi="Cambria Math" w:cs="Times New Roman"/>
                              <w:sz w:val="24"/>
                            </w:rPr>
                            <m:t>o</m:t>
                          </m:r>
                        </m:e>
                        <m:sub>
                          <m:r>
                            <w:rPr>
                              <w:rFonts w:ascii="Cambria Math" w:hAnsi="Cambria Math" w:cs="Times New Roman"/>
                              <w:sz w:val="24"/>
                            </w:rPr>
                            <m:t>i</m:t>
                          </m:r>
                        </m:sub>
                      </m:sSub>
                    </m:e>
                  </m:d>
                </m:e>
                <m:sup>
                  <m:r>
                    <w:rPr>
                      <w:rFonts w:ascii="Cambria Math" w:hAnsi="Cambria Math" w:cs="Times New Roman"/>
                      <w:sz w:val="24"/>
                    </w:rPr>
                    <m:t>2</m:t>
                  </m:r>
                </m:sup>
              </m:sSup>
            </m:e>
          </m:nary>
        </m:oMath>
      </m:oMathPara>
    </w:p>
    <w:p w14:paraId="3BC439EA" w14:textId="5111935A" w:rsidR="00734065" w:rsidRPr="00734065" w:rsidRDefault="00734065" w:rsidP="00734065">
      <w:pPr>
        <w:wordWrap/>
        <w:spacing w:line="480" w:lineRule="auto"/>
        <w:ind w:firstLineChars="50" w:firstLine="120"/>
        <w:jc w:val="both"/>
        <w:rPr>
          <w:rFonts w:ascii="Times New Roman" w:hAnsi="Times New Roman" w:cs="Times New Roman"/>
          <w:sz w:val="24"/>
        </w:rPr>
      </w:pPr>
      <w:r>
        <w:rPr>
          <w:rFonts w:ascii="Times New Roman" w:hAnsi="Times New Roman" w:cs="Times New Roman" w:hint="eastAsia"/>
          <w:sz w:val="24"/>
        </w:rPr>
        <w:t>w</w:t>
      </w:r>
      <w:r w:rsidRPr="00734065">
        <w:rPr>
          <w:rFonts w:ascii="Times New Roman" w:hAnsi="Times New Roman" w:cs="Times New Roman"/>
          <w:sz w:val="24"/>
        </w:rPr>
        <w:t>here</w:t>
      </w:r>
      <w:r>
        <w:rPr>
          <w:rFonts w:ascii="Times New Roman" w:hAnsi="Times New Roman" w:cs="Times New Roman" w:hint="eastAsia"/>
          <w:sz w:val="24"/>
        </w:rPr>
        <w:t xml:space="preserve"> </w:t>
      </w:r>
      <m:oMath>
        <m:sSub>
          <m:sSubPr>
            <m:ctrlPr>
              <w:rPr>
                <w:rFonts w:ascii="Cambria Math" w:hAnsi="Cambria Math" w:cs="Times New Roman"/>
                <w:i/>
                <w:sz w:val="24"/>
              </w:rPr>
            </m:ctrlPr>
          </m:sSubPr>
          <m:e>
            <m:r>
              <w:rPr>
                <w:rFonts w:ascii="Cambria Math" w:hAnsi="Cambria Math" w:cs="Times New Roman"/>
                <w:sz w:val="24"/>
              </w:rPr>
              <m:t>f</m:t>
            </m:r>
          </m:e>
          <m:sub>
            <m:r>
              <w:rPr>
                <w:rFonts w:ascii="Cambria Math" w:hAnsi="Cambria Math" w:cs="Times New Roman"/>
                <w:sz w:val="24"/>
              </w:rPr>
              <m:t>i</m:t>
            </m:r>
          </m:sub>
        </m:sSub>
      </m:oMath>
      <w:r w:rsidRPr="00734065">
        <w:rPr>
          <w:rFonts w:ascii="Times New Roman" w:hAnsi="Times New Roman" w:cs="Times New Roman"/>
          <w:sz w:val="24"/>
        </w:rPr>
        <w:t xml:space="preserve"> is the predicted probability for instance i,</w:t>
      </w:r>
      <w:r>
        <w:rPr>
          <w:rFonts w:ascii="Times New Roman" w:hAnsi="Times New Roman" w:cs="Times New Roman" w:hint="eastAsia"/>
          <w:sz w:val="24"/>
        </w:rPr>
        <w:t xml:space="preserve"> </w:t>
      </w:r>
      <m:oMath>
        <m:sSub>
          <m:sSubPr>
            <m:ctrlPr>
              <w:rPr>
                <w:rFonts w:ascii="Cambria Math" w:hAnsi="Cambria Math" w:cs="Times New Roman"/>
                <w:i/>
                <w:sz w:val="24"/>
              </w:rPr>
            </m:ctrlPr>
          </m:sSubPr>
          <m:e>
            <m:r>
              <w:rPr>
                <w:rFonts w:ascii="Cambria Math" w:hAnsi="Cambria Math" w:cs="Times New Roman"/>
                <w:sz w:val="24"/>
              </w:rPr>
              <m:t>o</m:t>
            </m:r>
          </m:e>
          <m:sub>
            <m:r>
              <w:rPr>
                <w:rFonts w:ascii="Cambria Math" w:hAnsi="Cambria Math" w:cs="Times New Roman"/>
                <w:sz w:val="24"/>
              </w:rPr>
              <m:t>i</m:t>
            </m:r>
          </m:sub>
        </m:sSub>
      </m:oMath>
      <w:r w:rsidRPr="00734065">
        <w:rPr>
          <w:rFonts w:ascii="Times New Roman" w:hAnsi="Times New Roman" w:cs="Times New Roman"/>
          <w:sz w:val="24"/>
        </w:rPr>
        <w:t>​</w:t>
      </w:r>
      <w:r>
        <w:rPr>
          <w:rFonts w:ascii="Times New Roman" w:hAnsi="Times New Roman" w:cs="Times New Roman" w:hint="eastAsia"/>
          <w:sz w:val="24"/>
        </w:rPr>
        <w:t xml:space="preserve"> </w:t>
      </w:r>
      <w:r w:rsidRPr="00734065">
        <w:rPr>
          <w:rFonts w:ascii="Times New Roman" w:hAnsi="Times New Roman" w:cs="Times New Roman"/>
          <w:sz w:val="24"/>
        </w:rPr>
        <w:t>is the actual outcome (0 or 1),</w:t>
      </w:r>
      <w:r>
        <w:rPr>
          <w:rFonts w:ascii="Times New Roman" w:hAnsi="Times New Roman" w:cs="Times New Roman" w:hint="eastAsia"/>
          <w:sz w:val="24"/>
        </w:rPr>
        <w:t xml:space="preserve"> </w:t>
      </w:r>
      <w:r w:rsidRPr="00734065">
        <w:rPr>
          <w:rFonts w:ascii="Times New Roman" w:hAnsi="Times New Roman" w:cs="Times New Roman"/>
          <w:sz w:val="24"/>
        </w:rPr>
        <w:t>N is the total number of instances.</w:t>
      </w:r>
    </w:p>
    <w:p w14:paraId="3C6A549C" w14:textId="32F7B861" w:rsidR="00B745E3" w:rsidRPr="002E1906" w:rsidRDefault="00B745E3" w:rsidP="00AE52A8">
      <w:pPr>
        <w:wordWrap/>
        <w:spacing w:line="480" w:lineRule="auto"/>
        <w:jc w:val="both"/>
        <w:rPr>
          <w:rFonts w:ascii="Times New Roman" w:hAnsi="Times New Roman" w:cs="Times New Roman"/>
          <w:b/>
          <w:bCs/>
          <w:sz w:val="24"/>
        </w:rPr>
      </w:pPr>
      <w:r w:rsidRPr="002E1906">
        <w:rPr>
          <w:rFonts w:ascii="Times New Roman" w:hAnsi="Times New Roman" w:cs="Times New Roman"/>
          <w:b/>
          <w:bCs/>
          <w:sz w:val="24"/>
        </w:rPr>
        <w:t>(</w:t>
      </w:r>
      <w:r w:rsidR="00FE2081" w:rsidRPr="002E1906">
        <w:rPr>
          <w:rFonts w:ascii="Times New Roman" w:hAnsi="Times New Roman" w:cs="Times New Roman"/>
          <w:b/>
          <w:bCs/>
          <w:sz w:val="24"/>
        </w:rPr>
        <w:t>c</w:t>
      </w:r>
      <w:r w:rsidRPr="002E1906">
        <w:rPr>
          <w:rFonts w:ascii="Times New Roman" w:hAnsi="Times New Roman" w:cs="Times New Roman"/>
          <w:b/>
          <w:bCs/>
          <w:sz w:val="24"/>
        </w:rPr>
        <w:t xml:space="preserve">) </w:t>
      </w:r>
      <w:r w:rsidR="00FE2081" w:rsidRPr="002E1906">
        <w:rPr>
          <w:rFonts w:ascii="Times New Roman" w:hAnsi="Times New Roman" w:cs="Times New Roman"/>
          <w:b/>
          <w:bCs/>
          <w:sz w:val="24"/>
        </w:rPr>
        <w:t xml:space="preserve">Kolmogorov-Smirnov </w:t>
      </w:r>
      <w:proofErr w:type="gramStart"/>
      <w:r w:rsidR="00FE2081" w:rsidRPr="002E1906">
        <w:rPr>
          <w:rFonts w:ascii="Times New Roman" w:hAnsi="Times New Roman" w:cs="Times New Roman"/>
          <w:b/>
          <w:bCs/>
          <w:sz w:val="24"/>
        </w:rPr>
        <w:t>statistic</w:t>
      </w:r>
      <w:proofErr w:type="gramEnd"/>
    </w:p>
    <w:p w14:paraId="0D354CA8" w14:textId="29543122" w:rsidR="00A124CE" w:rsidRDefault="00A124CE" w:rsidP="005A62E6">
      <w:pPr>
        <w:wordWrap/>
        <w:spacing w:line="480" w:lineRule="auto"/>
        <w:ind w:firstLine="800"/>
        <w:jc w:val="both"/>
        <w:rPr>
          <w:rFonts w:ascii="Times New Roman" w:hAnsi="Times New Roman" w:cs="Times New Roman"/>
          <w:sz w:val="24"/>
        </w:rPr>
      </w:pPr>
      <w:r w:rsidRPr="0048039C">
        <w:rPr>
          <w:rFonts w:ascii="Times New Roman" w:hAnsi="Times New Roman" w:cs="Times New Roman"/>
          <w:sz w:val="24"/>
        </w:rPr>
        <w:t xml:space="preserve">Finally, the KS statistic measures how far apart the cumulative score distributions of the two classes spread </w:t>
      </w:r>
      <w:r w:rsidR="00B745E3" w:rsidRPr="0048039C">
        <w:rPr>
          <w:rFonts w:ascii="Times New Roman" w:hAnsi="Times New Roman" w:cs="Times New Roman"/>
          <w:sz w:val="24"/>
        </w:rPr>
        <w:fldChar w:fldCharType="begin"/>
      </w:r>
      <w:r w:rsidR="00F55F63">
        <w:rPr>
          <w:rFonts w:ascii="Times New Roman" w:hAnsi="Times New Roman" w:cs="Times New Roman"/>
          <w:sz w:val="24"/>
        </w:rPr>
        <w:instrText xml:space="preserve"> ADDIN EN.CITE &lt;EndNote&gt;&lt;Cite&gt;&lt;Author&gt;Massey Jr&lt;/Author&gt;&lt;Year&gt;1951&lt;/Year&gt;&lt;RecNum&gt;91&lt;/RecNum&gt;&lt;DisplayText&gt;(Massey Jr, 1951)&lt;/DisplayText&gt;&lt;record&gt;&lt;rec-number&gt;91&lt;/rec-number&gt;&lt;foreign-keys&gt;&lt;key app="EN" db-id="atwwtdf925waw4efpfqptvs65pdtvx55swz9" timestamp="1747557144"&gt;91&lt;/key&gt;&lt;/foreign-keys&gt;&lt;ref-type name="Journal Article"&gt;17&lt;/ref-type&gt;&lt;contributors&gt;&lt;authors&gt;&lt;author&gt;Massey Jr, Frank J&lt;/author&gt;&lt;/authors&gt;&lt;/contributors&gt;&lt;titles&gt;&lt;title&gt;The Kolmogorov-Smirnov test for goodness of fit&lt;/title&gt;&lt;secondary-title&gt;Journal of the American statistical Association&lt;/secondary-title&gt;&lt;/titles&gt;&lt;periodical&gt;&lt;full-title&gt;Journal of the American statistical Association&lt;/full-title&gt;&lt;/periodical&gt;&lt;pages&gt;68-78&lt;/pages&gt;&lt;volume&gt;46&lt;/volume&gt;&lt;number&gt;253&lt;/number&gt;&lt;dates&gt;&lt;year&gt;1951&lt;/year&gt;&lt;/dates&gt;&lt;isbn&gt;0162-1459&lt;/isbn&gt;&lt;urls&gt;&lt;/urls&gt;&lt;/record&gt;&lt;/Cite&gt;&lt;/EndNote&gt;</w:instrText>
      </w:r>
      <w:r w:rsidR="00B745E3" w:rsidRPr="0048039C">
        <w:rPr>
          <w:rFonts w:ascii="Times New Roman" w:hAnsi="Times New Roman" w:cs="Times New Roman"/>
          <w:sz w:val="24"/>
        </w:rPr>
        <w:fldChar w:fldCharType="separate"/>
      </w:r>
      <w:r w:rsidR="00F55F63">
        <w:rPr>
          <w:rFonts w:ascii="Times New Roman" w:hAnsi="Times New Roman" w:cs="Times New Roman"/>
          <w:noProof/>
          <w:sz w:val="24"/>
        </w:rPr>
        <w:t>(Massey Jr, 1951)</w:t>
      </w:r>
      <w:r w:rsidR="00B745E3" w:rsidRPr="0048039C">
        <w:rPr>
          <w:rFonts w:ascii="Times New Roman" w:hAnsi="Times New Roman" w:cs="Times New Roman"/>
          <w:sz w:val="24"/>
        </w:rPr>
        <w:fldChar w:fldCharType="end"/>
      </w:r>
      <w:r w:rsidR="00AE58FF" w:rsidRPr="0048039C">
        <w:rPr>
          <w:rFonts w:ascii="Times New Roman" w:hAnsi="Times New Roman" w:cs="Times New Roman"/>
          <w:sz w:val="24"/>
        </w:rPr>
        <w:t xml:space="preserve">. </w:t>
      </w:r>
      <w:r w:rsidRPr="0048039C">
        <w:rPr>
          <w:rFonts w:ascii="Times New Roman" w:hAnsi="Times New Roman" w:cs="Times New Roman"/>
          <w:sz w:val="24"/>
        </w:rPr>
        <w:t xml:space="preserve">Values range from 0 to 1, with larger numbers signaling clearer separation. The </w:t>
      </w:r>
      <w:proofErr w:type="gramStart"/>
      <w:r w:rsidRPr="0048039C">
        <w:rPr>
          <w:rFonts w:ascii="Times New Roman" w:hAnsi="Times New Roman" w:cs="Times New Roman"/>
          <w:sz w:val="24"/>
        </w:rPr>
        <w:t>statistic is</w:t>
      </w:r>
      <w:proofErr w:type="gramEnd"/>
      <w:r w:rsidRPr="0048039C">
        <w:rPr>
          <w:rFonts w:ascii="Times New Roman" w:hAnsi="Times New Roman" w:cs="Times New Roman"/>
          <w:sz w:val="24"/>
        </w:rPr>
        <w:t xml:space="preserve"> widely used in finance, especially in credit-scoring tasks, and </w:t>
      </w:r>
      <w:proofErr w:type="gramStart"/>
      <w:r w:rsidRPr="0048039C">
        <w:rPr>
          <w:rFonts w:ascii="Times New Roman" w:hAnsi="Times New Roman" w:cs="Times New Roman"/>
          <w:sz w:val="24"/>
        </w:rPr>
        <w:t>serves</w:t>
      </w:r>
      <w:proofErr w:type="gramEnd"/>
      <w:r w:rsidRPr="0048039C">
        <w:rPr>
          <w:rFonts w:ascii="Times New Roman" w:hAnsi="Times New Roman" w:cs="Times New Roman"/>
          <w:sz w:val="24"/>
        </w:rPr>
        <w:t xml:space="preserve"> here as another lens on the model’s discriminating power.</w:t>
      </w:r>
    </w:p>
    <w:p w14:paraId="456478C5" w14:textId="63C122E1" w:rsidR="00200155" w:rsidRPr="00200155" w:rsidRDefault="00200155" w:rsidP="005A62E6">
      <w:pPr>
        <w:wordWrap/>
        <w:spacing w:line="480" w:lineRule="auto"/>
        <w:ind w:firstLine="800"/>
        <w:jc w:val="both"/>
        <w:rPr>
          <w:rFonts w:ascii="Times New Roman" w:hAnsi="Times New Roman" w:cs="Times New Roman"/>
          <w:sz w:val="24"/>
        </w:rPr>
      </w:pPr>
      <m:oMathPara>
        <m:oMath>
          <m:r>
            <w:rPr>
              <w:rFonts w:ascii="Cambria Math" w:hAnsi="Cambria Math" w:cs="Times New Roman"/>
              <w:sz w:val="24"/>
            </w:rPr>
            <m:t xml:space="preserve">D = </m:t>
          </m:r>
          <m:func>
            <m:funcPr>
              <m:ctrlPr>
                <w:rPr>
                  <w:rFonts w:ascii="Cambria Math" w:hAnsi="Cambria Math" w:cs="Times New Roman"/>
                  <w:i/>
                  <w:sz w:val="24"/>
                </w:rPr>
              </m:ctrlPr>
            </m:funcPr>
            <m:fName>
              <m:limLow>
                <m:limLowPr>
                  <m:ctrlPr>
                    <w:rPr>
                      <w:rFonts w:ascii="Cambria Math" w:hAnsi="Cambria Math" w:cs="Times New Roman"/>
                      <w:i/>
                      <w:sz w:val="24"/>
                    </w:rPr>
                  </m:ctrlPr>
                </m:limLowPr>
                <m:e>
                  <m:r>
                    <m:rPr>
                      <m:sty m:val="p"/>
                    </m:rPr>
                    <w:rPr>
                      <w:rFonts w:ascii="Cambria Math" w:hAnsi="Cambria Math" w:cs="Times New Roman"/>
                      <w:sz w:val="24"/>
                    </w:rPr>
                    <m:t>sup</m:t>
                  </m:r>
                </m:e>
                <m:lim>
                  <m:r>
                    <w:rPr>
                      <w:rFonts w:ascii="Cambria Math" w:hAnsi="Cambria Math" w:cs="Times New Roman"/>
                      <w:sz w:val="24"/>
                    </w:rPr>
                    <m:t>x</m:t>
                  </m:r>
                </m:lim>
              </m:limLow>
            </m:fName>
            <m:e>
              <m:d>
                <m:dPr>
                  <m:begChr m:val="|"/>
                  <m:endChr m:val="|"/>
                  <m:ctrlPr>
                    <w:rPr>
                      <w:rFonts w:ascii="Cambria Math" w:hAnsi="Cambria Math" w:cs="Times New Roman"/>
                      <w:i/>
                      <w:sz w:val="24"/>
                    </w:rPr>
                  </m:ctrlPr>
                </m:dPr>
                <m:e>
                  <m:r>
                    <w:rPr>
                      <w:rFonts w:ascii="Cambria Math" w:hAnsi="Cambria Math" w:cs="Times New Roman"/>
                      <w:sz w:val="24"/>
                    </w:rPr>
                    <m:t xml:space="preserve"> </m:t>
                  </m:r>
                  <m:sSub>
                    <m:sSubPr>
                      <m:ctrlPr>
                        <w:rPr>
                          <w:rFonts w:ascii="Cambria Math" w:hAnsi="Cambria Math" w:cs="Times New Roman"/>
                          <w:i/>
                          <w:sz w:val="24"/>
                        </w:rPr>
                      </m:ctrlPr>
                    </m:sSubPr>
                    <m:e>
                      <m:r>
                        <w:rPr>
                          <w:rFonts w:ascii="Cambria Math" w:hAnsi="Cambria Math" w:cs="Times New Roman"/>
                          <w:sz w:val="24"/>
                        </w:rPr>
                        <m:t>F</m:t>
                      </m:r>
                    </m:e>
                    <m:sub>
                      <m:r>
                        <w:rPr>
                          <w:rFonts w:ascii="Cambria Math" w:hAnsi="Cambria Math" w:cs="Times New Roman"/>
                          <w:sz w:val="24"/>
                        </w:rPr>
                        <m:t>1</m:t>
                      </m:r>
                      <m:d>
                        <m:dPr>
                          <m:ctrlPr>
                            <w:rPr>
                              <w:rFonts w:ascii="Cambria Math" w:hAnsi="Cambria Math" w:cs="Times New Roman"/>
                              <w:i/>
                              <w:sz w:val="24"/>
                            </w:rPr>
                          </m:ctrlPr>
                        </m:dPr>
                        <m:e>
                          <m:r>
                            <w:rPr>
                              <w:rFonts w:ascii="Cambria Math" w:hAnsi="Cambria Math" w:cs="Times New Roman"/>
                              <w:sz w:val="24"/>
                            </w:rPr>
                            <m:t>x</m:t>
                          </m:r>
                        </m:e>
                      </m:d>
                    </m:sub>
                  </m:sSub>
                  <m:r>
                    <w:rPr>
                      <w:rFonts w:ascii="Cambria Math" w:hAnsi="Cambria Math" w:cs="Times New Roman"/>
                      <w:sz w:val="24"/>
                    </w:rPr>
                    <m:t xml:space="preserve">- </m:t>
                  </m:r>
                  <m:sSub>
                    <m:sSubPr>
                      <m:ctrlPr>
                        <w:rPr>
                          <w:rFonts w:ascii="Cambria Math" w:hAnsi="Cambria Math" w:cs="Times New Roman"/>
                          <w:i/>
                          <w:sz w:val="24"/>
                        </w:rPr>
                      </m:ctrlPr>
                    </m:sSubPr>
                    <m:e>
                      <m:r>
                        <w:rPr>
                          <w:rFonts w:ascii="Cambria Math" w:hAnsi="Cambria Math" w:cs="Times New Roman"/>
                          <w:sz w:val="24"/>
                        </w:rPr>
                        <m:t>F</m:t>
                      </m:r>
                    </m:e>
                    <m:sub>
                      <m:r>
                        <w:rPr>
                          <w:rFonts w:ascii="Cambria Math" w:hAnsi="Cambria Math" w:cs="Times New Roman"/>
                          <w:sz w:val="24"/>
                        </w:rPr>
                        <m:t>2</m:t>
                      </m:r>
                      <m:d>
                        <m:dPr>
                          <m:ctrlPr>
                            <w:rPr>
                              <w:rFonts w:ascii="Cambria Math" w:hAnsi="Cambria Math" w:cs="Times New Roman"/>
                              <w:i/>
                              <w:sz w:val="24"/>
                            </w:rPr>
                          </m:ctrlPr>
                        </m:dPr>
                        <m:e>
                          <m:r>
                            <w:rPr>
                              <w:rFonts w:ascii="Cambria Math" w:hAnsi="Cambria Math" w:cs="Times New Roman"/>
                              <w:sz w:val="24"/>
                            </w:rPr>
                            <m:t>x</m:t>
                          </m:r>
                        </m:e>
                      </m:d>
                    </m:sub>
                  </m:sSub>
                </m:e>
              </m:d>
            </m:e>
          </m:func>
        </m:oMath>
      </m:oMathPara>
    </w:p>
    <w:p w14:paraId="0FB92286" w14:textId="6FE2CE0F" w:rsidR="00200155" w:rsidRPr="00200155" w:rsidRDefault="00200155" w:rsidP="00200155">
      <w:pPr>
        <w:wordWrap/>
        <w:spacing w:line="480" w:lineRule="auto"/>
        <w:jc w:val="both"/>
        <w:rPr>
          <w:rFonts w:ascii="Times New Roman" w:hAnsi="Times New Roman" w:cs="Times New Roman"/>
          <w:sz w:val="24"/>
        </w:rPr>
      </w:pPr>
      <w:r w:rsidRPr="00200155">
        <w:rPr>
          <w:rFonts w:ascii="Times New Roman" w:hAnsi="Times New Roman" w:cs="Times New Roman"/>
          <w:sz w:val="24"/>
        </w:rPr>
        <w:t xml:space="preserve">where </w:t>
      </w:r>
      <m:oMath>
        <m:sSub>
          <m:sSubPr>
            <m:ctrlPr>
              <w:rPr>
                <w:rFonts w:ascii="Cambria Math" w:hAnsi="Cambria Math" w:cs="Times New Roman"/>
                <w:i/>
                <w:sz w:val="24"/>
              </w:rPr>
            </m:ctrlPr>
          </m:sSubPr>
          <m:e>
            <m:r>
              <w:rPr>
                <w:rFonts w:ascii="Cambria Math" w:hAnsi="Cambria Math" w:cs="Times New Roman"/>
                <w:sz w:val="24"/>
              </w:rPr>
              <m:t>F</m:t>
            </m:r>
          </m:e>
          <m:sub>
            <m:r>
              <w:rPr>
                <w:rFonts w:ascii="Cambria Math" w:hAnsi="Cambria Math" w:cs="Times New Roman"/>
                <w:sz w:val="24"/>
              </w:rPr>
              <m:t>1</m:t>
            </m:r>
            <m:d>
              <m:dPr>
                <m:ctrlPr>
                  <w:rPr>
                    <w:rFonts w:ascii="Cambria Math" w:hAnsi="Cambria Math" w:cs="Times New Roman"/>
                    <w:i/>
                    <w:sz w:val="24"/>
                  </w:rPr>
                </m:ctrlPr>
              </m:dPr>
              <m:e>
                <m:r>
                  <w:rPr>
                    <w:rFonts w:ascii="Cambria Math" w:hAnsi="Cambria Math" w:cs="Times New Roman"/>
                    <w:sz w:val="24"/>
                  </w:rPr>
                  <m:t>x</m:t>
                </m:r>
              </m:e>
            </m:d>
          </m:sub>
        </m:sSub>
      </m:oMath>
      <w:r w:rsidRPr="00200155">
        <w:rPr>
          <w:rFonts w:ascii="Times New Roman" w:hAnsi="Times New Roman" w:cs="Times New Roman"/>
          <w:sz w:val="24"/>
        </w:rPr>
        <w:t xml:space="preserve"> and </w:t>
      </w:r>
      <m:oMath>
        <m:sSub>
          <m:sSubPr>
            <m:ctrlPr>
              <w:rPr>
                <w:rFonts w:ascii="Cambria Math" w:hAnsi="Cambria Math" w:cs="Times New Roman"/>
                <w:i/>
                <w:sz w:val="24"/>
              </w:rPr>
            </m:ctrlPr>
          </m:sSubPr>
          <m:e>
            <m:r>
              <w:rPr>
                <w:rFonts w:ascii="Cambria Math" w:hAnsi="Cambria Math" w:cs="Times New Roman"/>
                <w:sz w:val="24"/>
              </w:rPr>
              <m:t>F</m:t>
            </m:r>
          </m:e>
          <m:sub>
            <m:r>
              <w:rPr>
                <w:rFonts w:ascii="Cambria Math" w:hAnsi="Cambria Math" w:cs="Times New Roman"/>
                <w:sz w:val="24"/>
              </w:rPr>
              <m:t>2</m:t>
            </m:r>
            <m:d>
              <m:dPr>
                <m:ctrlPr>
                  <w:rPr>
                    <w:rFonts w:ascii="Cambria Math" w:hAnsi="Cambria Math" w:cs="Times New Roman"/>
                    <w:i/>
                    <w:sz w:val="24"/>
                  </w:rPr>
                </m:ctrlPr>
              </m:dPr>
              <m:e>
                <m:r>
                  <w:rPr>
                    <w:rFonts w:ascii="Cambria Math" w:hAnsi="Cambria Math" w:cs="Times New Roman"/>
                    <w:sz w:val="24"/>
                  </w:rPr>
                  <m:t>x</m:t>
                </m:r>
              </m:e>
            </m:d>
          </m:sub>
        </m:sSub>
      </m:oMath>
      <w:r w:rsidRPr="00200155">
        <w:rPr>
          <w:rFonts w:ascii="Times New Roman" w:hAnsi="Times New Roman" w:cs="Times New Roman"/>
          <w:sz w:val="24"/>
        </w:rPr>
        <w:t xml:space="preserve"> are the cumulative distributions of the predicted scores for the positive and negative classes</w:t>
      </w:r>
      <w:r>
        <w:rPr>
          <w:rFonts w:ascii="Times New Roman" w:hAnsi="Times New Roman" w:cs="Times New Roman" w:hint="eastAsia"/>
          <w:sz w:val="24"/>
        </w:rPr>
        <w:t xml:space="preserve">.  </w:t>
      </w:r>
    </w:p>
    <w:p w14:paraId="32A5AF33" w14:textId="6DC63770" w:rsidR="004C3E88" w:rsidRPr="002E1906" w:rsidRDefault="00515764" w:rsidP="00AE52A8">
      <w:pPr>
        <w:wordWrap/>
        <w:spacing w:line="480" w:lineRule="auto"/>
        <w:jc w:val="both"/>
        <w:rPr>
          <w:rFonts w:ascii="Times New Roman" w:hAnsi="Times New Roman" w:cs="Times New Roman"/>
          <w:b/>
          <w:bCs/>
          <w:sz w:val="24"/>
        </w:rPr>
      </w:pPr>
      <w:r w:rsidRPr="002E1906">
        <w:rPr>
          <w:rFonts w:ascii="Times New Roman" w:hAnsi="Times New Roman" w:cs="Times New Roman"/>
          <w:b/>
          <w:bCs/>
          <w:sz w:val="24"/>
        </w:rPr>
        <w:t xml:space="preserve">3.2-4. </w:t>
      </w:r>
      <w:r w:rsidR="004C3E88" w:rsidRPr="002E1906">
        <w:rPr>
          <w:rFonts w:ascii="Times New Roman" w:hAnsi="Times New Roman" w:cs="Times New Roman"/>
          <w:b/>
          <w:bCs/>
          <w:sz w:val="24"/>
        </w:rPr>
        <w:t>Statistical Significance Testing</w:t>
      </w:r>
    </w:p>
    <w:p w14:paraId="71626FF0" w14:textId="1A73395A" w:rsidR="007411FE" w:rsidRPr="0048039C" w:rsidRDefault="004C3E88" w:rsidP="005A62E6">
      <w:pPr>
        <w:wordWrap/>
        <w:spacing w:line="480" w:lineRule="auto"/>
        <w:ind w:firstLine="800"/>
        <w:jc w:val="both"/>
        <w:rPr>
          <w:rFonts w:ascii="Times New Roman" w:hAnsi="Times New Roman" w:cs="Times New Roman"/>
          <w:sz w:val="24"/>
        </w:rPr>
      </w:pPr>
      <w:r w:rsidRPr="0048039C">
        <w:rPr>
          <w:rFonts w:ascii="Times New Roman" w:hAnsi="Times New Roman" w:cs="Times New Roman"/>
          <w:sz w:val="24"/>
        </w:rPr>
        <w:t xml:space="preserve">This study gauges whether the observed performance gaps among various machine-learning models are meaningful by applying the Friedman test. The test orders each algorithm’s average score and evaluates the null hypothesis that all models share the same average performance </w:t>
      </w:r>
      <w:r w:rsidR="007411FE" w:rsidRPr="0048039C">
        <w:rPr>
          <w:rFonts w:ascii="Times New Roman" w:hAnsi="Times New Roman" w:cs="Times New Roman"/>
          <w:sz w:val="24"/>
        </w:rPr>
        <w:t xml:space="preserve">(Friedman, 1937; Friedman, 1940). </w:t>
      </w:r>
    </w:p>
    <w:p w14:paraId="3C01D714" w14:textId="31180B59" w:rsidR="00691541" w:rsidRPr="0048039C" w:rsidRDefault="004C3E88" w:rsidP="005A62E6">
      <w:pPr>
        <w:wordWrap/>
        <w:spacing w:line="480" w:lineRule="auto"/>
        <w:ind w:firstLine="440"/>
        <w:jc w:val="both"/>
        <w:rPr>
          <w:rFonts w:ascii="Times New Roman" w:hAnsi="Times New Roman" w:cs="Times New Roman"/>
          <w:sz w:val="24"/>
        </w:rPr>
      </w:pPr>
      <w:r w:rsidRPr="0048039C">
        <w:rPr>
          <w:rFonts w:ascii="Times New Roman" w:hAnsi="Times New Roman" w:cs="Times New Roman"/>
          <w:sz w:val="24"/>
        </w:rPr>
        <w:t xml:space="preserve">When the Friedman </w:t>
      </w:r>
      <w:proofErr w:type="gramStart"/>
      <w:r w:rsidRPr="0048039C">
        <w:rPr>
          <w:rFonts w:ascii="Times New Roman" w:hAnsi="Times New Roman" w:cs="Times New Roman"/>
          <w:sz w:val="24"/>
        </w:rPr>
        <w:t>statistic rejects</w:t>
      </w:r>
      <w:proofErr w:type="gramEnd"/>
      <w:r w:rsidRPr="0048039C">
        <w:rPr>
          <w:rFonts w:ascii="Times New Roman" w:hAnsi="Times New Roman" w:cs="Times New Roman"/>
          <w:sz w:val="24"/>
        </w:rPr>
        <w:t xml:space="preserve"> null hypothesis, we turn to a post-hoc analysis to learn which pairs of models truly </w:t>
      </w:r>
      <w:proofErr w:type="gramStart"/>
      <w:r w:rsidRPr="0048039C">
        <w:rPr>
          <w:rFonts w:ascii="Times New Roman" w:hAnsi="Times New Roman" w:cs="Times New Roman"/>
          <w:sz w:val="24"/>
        </w:rPr>
        <w:t>different</w:t>
      </w:r>
      <w:proofErr w:type="gramEnd"/>
      <w:r w:rsidRPr="0048039C">
        <w:rPr>
          <w:rFonts w:ascii="Times New Roman" w:hAnsi="Times New Roman" w:cs="Times New Roman"/>
          <w:sz w:val="24"/>
        </w:rPr>
        <w:t xml:space="preserve">. We employ the </w:t>
      </w:r>
      <w:proofErr w:type="spellStart"/>
      <w:r w:rsidRPr="0048039C">
        <w:rPr>
          <w:rFonts w:ascii="Times New Roman" w:hAnsi="Times New Roman" w:cs="Times New Roman"/>
          <w:sz w:val="24"/>
        </w:rPr>
        <w:t>Nemenyi</w:t>
      </w:r>
      <w:proofErr w:type="spellEnd"/>
      <w:r w:rsidRPr="0048039C">
        <w:rPr>
          <w:rFonts w:ascii="Times New Roman" w:hAnsi="Times New Roman" w:cs="Times New Roman"/>
          <w:sz w:val="24"/>
        </w:rPr>
        <w:t xml:space="preserve"> procedure, a multiple-comparison test that contrasts every classifier with the others. if the gap between two models’ </w:t>
      </w:r>
      <w:proofErr w:type="spellStart"/>
      <w:r w:rsidRPr="0048039C">
        <w:rPr>
          <w:rFonts w:ascii="Times New Roman" w:hAnsi="Times New Roman" w:cs="Times New Roman"/>
          <w:sz w:val="24"/>
        </w:rPr>
        <w:t>averagee</w:t>
      </w:r>
      <w:proofErr w:type="spellEnd"/>
      <w:r w:rsidRPr="0048039C">
        <w:rPr>
          <w:rFonts w:ascii="Times New Roman" w:hAnsi="Times New Roman" w:cs="Times New Roman"/>
          <w:sz w:val="24"/>
        </w:rPr>
        <w:t xml:space="preserve"> ranks exceeds the critical difference (CD), their performances are deemed significantly different </w:t>
      </w:r>
      <w:r w:rsidR="0012500C" w:rsidRPr="0048039C">
        <w:rPr>
          <w:rFonts w:ascii="Times New Roman" w:hAnsi="Times New Roman" w:cs="Times New Roman"/>
          <w:sz w:val="24"/>
        </w:rPr>
        <w:fldChar w:fldCharType="begin"/>
      </w:r>
      <w:r w:rsidR="00F55F63">
        <w:rPr>
          <w:rFonts w:ascii="Times New Roman" w:hAnsi="Times New Roman" w:cs="Times New Roman"/>
          <w:sz w:val="24"/>
        </w:rPr>
        <w:instrText xml:space="preserve"> ADDIN EN.CITE &lt;EndNote&gt;&lt;Cite&gt;&lt;Author&gt;Demšar&lt;/Author&gt;&lt;Year&gt;2006&lt;/Year&gt;&lt;RecNum&gt;92&lt;/RecNum&gt;&lt;DisplayText&gt;(Demšar, 2006)&lt;/DisplayText&gt;&lt;record&gt;&lt;rec-number&gt;92&lt;/rec-number&gt;&lt;foreign-keys&gt;&lt;key app="EN" db-id="atwwtdf925waw4efpfqptvs65pdtvx55swz9" timestamp="1747557464"&gt;92&lt;/key&gt;&lt;/foreign-keys&gt;&lt;ref-type name="Journal Article"&gt;17&lt;/ref-type&gt;&lt;contributors&gt;&lt;authors&gt;&lt;author&gt;&lt;style face="normal" font="default" size="100%"&gt;Dem&lt;/style&gt;&lt;style face="normal" font="default" charset="238" size="100%"&gt;šar, Janez&lt;/style&gt;&lt;/author&gt;&lt;/authors&gt;&lt;/contributors&gt;&lt;titles&gt;&lt;title&gt;Statistical comparisons of classifiers over multiple data sets&lt;/title&gt;&lt;secondary-title&gt;Journal of Machine learning research&lt;/secondary-title&gt;&lt;/titles&gt;&lt;periodical&gt;&lt;full-title&gt;Journal of Machine learning research&lt;/full-title&gt;&lt;/periodical&gt;&lt;pages&gt;1-30&lt;/pages&gt;&lt;volume&gt;7&lt;/volume&gt;&lt;number&gt;Jan&lt;/number&gt;&lt;dates&gt;&lt;year&gt;2006&lt;/year&gt;&lt;/dates&gt;&lt;urls&gt;&lt;/urls&gt;&lt;/record&gt;&lt;/Cite&gt;&lt;/EndNote&gt;</w:instrText>
      </w:r>
      <w:r w:rsidR="0012500C" w:rsidRPr="0048039C">
        <w:rPr>
          <w:rFonts w:ascii="Times New Roman" w:hAnsi="Times New Roman" w:cs="Times New Roman"/>
          <w:sz w:val="24"/>
        </w:rPr>
        <w:fldChar w:fldCharType="separate"/>
      </w:r>
      <w:r w:rsidR="00F55F63">
        <w:rPr>
          <w:rFonts w:ascii="Times New Roman" w:hAnsi="Times New Roman" w:cs="Times New Roman"/>
          <w:noProof/>
          <w:sz w:val="24"/>
        </w:rPr>
        <w:t>(Demšar, 2006)</w:t>
      </w:r>
      <w:r w:rsidR="0012500C" w:rsidRPr="0048039C">
        <w:rPr>
          <w:rFonts w:ascii="Times New Roman" w:hAnsi="Times New Roman" w:cs="Times New Roman"/>
          <w:sz w:val="24"/>
        </w:rPr>
        <w:fldChar w:fldCharType="end"/>
      </w:r>
      <w:r w:rsidR="007411FE" w:rsidRPr="0048039C">
        <w:rPr>
          <w:rFonts w:ascii="Times New Roman" w:hAnsi="Times New Roman" w:cs="Times New Roman"/>
          <w:sz w:val="24"/>
        </w:rPr>
        <w:t xml:space="preserve">. </w:t>
      </w:r>
      <w:r w:rsidR="00691541" w:rsidRPr="0048039C">
        <w:rPr>
          <w:rFonts w:ascii="Times New Roman" w:hAnsi="Times New Roman" w:cs="Times New Roman"/>
          <w:sz w:val="24"/>
        </w:rPr>
        <w:t xml:space="preserve">Through these statistical tests, the aim is to secure </w:t>
      </w:r>
      <w:r w:rsidR="00691541" w:rsidRPr="0048039C">
        <w:rPr>
          <w:rFonts w:ascii="Times New Roman" w:hAnsi="Times New Roman" w:cs="Times New Roman"/>
          <w:sz w:val="24"/>
        </w:rPr>
        <w:lastRenderedPageBreak/>
        <w:t>statistical confidence in the observed rank in model performance.</w:t>
      </w:r>
    </w:p>
    <w:p w14:paraId="44AB1F39" w14:textId="14C94AF9" w:rsidR="00FB2E1F" w:rsidRPr="0048039C" w:rsidRDefault="005E0B54" w:rsidP="00AE52A8">
      <w:pPr>
        <w:pStyle w:val="a6"/>
        <w:numPr>
          <w:ilvl w:val="0"/>
          <w:numId w:val="3"/>
        </w:numPr>
        <w:wordWrap/>
        <w:spacing w:line="480" w:lineRule="auto"/>
        <w:jc w:val="both"/>
        <w:rPr>
          <w:rFonts w:ascii="Times New Roman" w:hAnsi="Times New Roman" w:cs="Times New Roman"/>
          <w:b/>
          <w:bCs/>
          <w:sz w:val="24"/>
        </w:rPr>
      </w:pPr>
      <w:r w:rsidRPr="0048039C">
        <w:rPr>
          <w:rFonts w:ascii="Times New Roman" w:hAnsi="Times New Roman" w:cs="Times New Roman"/>
          <w:b/>
          <w:bCs/>
          <w:sz w:val="24"/>
        </w:rPr>
        <w:t>Result</w:t>
      </w:r>
    </w:p>
    <w:p w14:paraId="3B5A9744" w14:textId="5A5A4F9B" w:rsidR="007D177F" w:rsidRDefault="00631291" w:rsidP="005A62E6">
      <w:pPr>
        <w:wordWrap/>
        <w:spacing w:line="480" w:lineRule="auto"/>
        <w:ind w:firstLine="440"/>
        <w:jc w:val="both"/>
        <w:rPr>
          <w:rFonts w:ascii="Times New Roman" w:hAnsi="Times New Roman" w:cs="Times New Roman"/>
          <w:sz w:val="24"/>
        </w:rPr>
      </w:pPr>
      <w:r w:rsidRPr="0048039C">
        <w:rPr>
          <w:rFonts w:ascii="Times New Roman" w:hAnsi="Times New Roman" w:cs="Times New Roman"/>
          <w:sz w:val="24"/>
        </w:rPr>
        <w:t xml:space="preserve">To evaluate the predictive performance of the proposed models, we compared and analyzed the results of various machine learning algorithms using AUC, brier score and the Kolmogorov–Smirnov statistic. Both metrics were computed on the training folds and again on the held-out test set to gauge </w:t>
      </w:r>
      <w:r w:rsidR="008F492C" w:rsidRPr="001B2F91">
        <w:rPr>
          <w:rFonts w:ascii="Times New Roman" w:hAnsi="Times New Roman" w:cs="Times New Roman"/>
          <w:sz w:val="24"/>
        </w:rPr>
        <w:t>generalization</w:t>
      </w:r>
      <w:r w:rsidRPr="0048039C">
        <w:rPr>
          <w:rFonts w:ascii="Times New Roman" w:hAnsi="Times New Roman" w:cs="Times New Roman"/>
          <w:sz w:val="24"/>
        </w:rPr>
        <w:t>.</w:t>
      </w:r>
      <w:r w:rsidR="00FD70BD" w:rsidRPr="0048039C">
        <w:rPr>
          <w:rFonts w:ascii="Times New Roman" w:hAnsi="Times New Roman" w:cs="Times New Roman"/>
          <w:sz w:val="24"/>
        </w:rPr>
        <w:t xml:space="preserve"> </w:t>
      </w:r>
    </w:p>
    <w:p w14:paraId="7167DBEA" w14:textId="7EC8A1AA" w:rsidR="008F492C" w:rsidRDefault="004E6627" w:rsidP="008F492C">
      <w:pPr>
        <w:wordWrap/>
        <w:spacing w:line="480" w:lineRule="auto"/>
        <w:jc w:val="both"/>
        <w:rPr>
          <w:rFonts w:ascii="Times New Roman" w:hAnsi="Times New Roman" w:cs="Times New Roman"/>
          <w:sz w:val="24"/>
        </w:rPr>
      </w:pPr>
      <w:r>
        <w:rPr>
          <w:rFonts w:ascii="Times New Roman" w:hAnsi="Times New Roman" w:cs="Times New Roman" w:hint="eastAsia"/>
          <w:sz w:val="24"/>
        </w:rPr>
        <w:t xml:space="preserve">Table 3. Model </w:t>
      </w:r>
      <w:proofErr w:type="gramStart"/>
      <w:r w:rsidRPr="004E6627">
        <w:rPr>
          <w:rFonts w:ascii="Times New Roman" w:hAnsi="Times New Roman" w:cs="Times New Roman"/>
          <w:sz w:val="24"/>
        </w:rPr>
        <w:t>Evaluation</w:t>
      </w:r>
      <w:r w:rsidR="00396644">
        <w:rPr>
          <w:rFonts w:ascii="Times New Roman" w:hAnsi="Times New Roman" w:cs="Times New Roman" w:hint="eastAsia"/>
          <w:sz w:val="24"/>
        </w:rPr>
        <w:t>(</w:t>
      </w:r>
      <w:proofErr w:type="gramEnd"/>
      <w:r w:rsidR="00396644">
        <w:rPr>
          <w:rFonts w:ascii="Times New Roman" w:hAnsi="Times New Roman" w:cs="Times New Roman" w:hint="eastAsia"/>
          <w:sz w:val="24"/>
        </w:rPr>
        <w:t>5-fold Average)</w:t>
      </w:r>
    </w:p>
    <w:tbl>
      <w:tblPr>
        <w:tblStyle w:val="af"/>
        <w:tblW w:w="0" w:type="auto"/>
        <w:tblLook w:val="04A0" w:firstRow="1" w:lastRow="0" w:firstColumn="1" w:lastColumn="0" w:noHBand="0" w:noVBand="1"/>
      </w:tblPr>
      <w:tblGrid>
        <w:gridCol w:w="1532"/>
        <w:gridCol w:w="1229"/>
        <w:gridCol w:w="1220"/>
        <w:gridCol w:w="1220"/>
        <w:gridCol w:w="1220"/>
        <w:gridCol w:w="1363"/>
        <w:gridCol w:w="1232"/>
      </w:tblGrid>
      <w:tr w:rsidR="007D177F" w:rsidRPr="001A663E" w14:paraId="4082C765" w14:textId="77777777" w:rsidTr="001D0F6F">
        <w:tc>
          <w:tcPr>
            <w:tcW w:w="1234" w:type="dxa"/>
          </w:tcPr>
          <w:p w14:paraId="34185A08" w14:textId="77777777" w:rsidR="007D177F" w:rsidRPr="001E7DE1" w:rsidRDefault="007D177F" w:rsidP="00AE52A8">
            <w:pPr>
              <w:jc w:val="both"/>
              <w:rPr>
                <w:rFonts w:ascii="Times New Roman" w:hAnsi="Times New Roman" w:cs="Times New Roman"/>
                <w:b/>
                <w:bCs/>
                <w:sz w:val="24"/>
              </w:rPr>
            </w:pPr>
            <w:r w:rsidRPr="001E7DE1">
              <w:rPr>
                <w:rFonts w:ascii="Times New Roman" w:hAnsi="Times New Roman" w:cs="Times New Roman"/>
                <w:b/>
                <w:bCs/>
                <w:sz w:val="24"/>
              </w:rPr>
              <w:t>Model</w:t>
            </w:r>
          </w:p>
        </w:tc>
        <w:tc>
          <w:tcPr>
            <w:tcW w:w="1234" w:type="dxa"/>
          </w:tcPr>
          <w:p w14:paraId="2542AE86" w14:textId="77777777" w:rsidR="007D177F" w:rsidRPr="001E7DE1" w:rsidRDefault="007D177F" w:rsidP="00AE52A8">
            <w:pPr>
              <w:jc w:val="both"/>
              <w:rPr>
                <w:rFonts w:ascii="Times New Roman" w:hAnsi="Times New Roman" w:cs="Times New Roman"/>
                <w:b/>
                <w:bCs/>
                <w:sz w:val="24"/>
              </w:rPr>
            </w:pPr>
            <w:proofErr w:type="spellStart"/>
            <w:r w:rsidRPr="001E7DE1">
              <w:rPr>
                <w:rFonts w:ascii="Times New Roman" w:hAnsi="Times New Roman" w:cs="Times New Roman"/>
                <w:b/>
                <w:bCs/>
                <w:sz w:val="24"/>
              </w:rPr>
              <w:t>train_auc</w:t>
            </w:r>
            <w:proofErr w:type="spellEnd"/>
          </w:p>
        </w:tc>
        <w:tc>
          <w:tcPr>
            <w:tcW w:w="1234" w:type="dxa"/>
          </w:tcPr>
          <w:p w14:paraId="0A2E2310" w14:textId="77777777" w:rsidR="007D177F" w:rsidRPr="001E7DE1" w:rsidRDefault="007D177F" w:rsidP="00AE52A8">
            <w:pPr>
              <w:jc w:val="both"/>
              <w:rPr>
                <w:rFonts w:ascii="Times New Roman" w:hAnsi="Times New Roman" w:cs="Times New Roman"/>
                <w:b/>
                <w:bCs/>
                <w:sz w:val="24"/>
              </w:rPr>
            </w:pPr>
            <w:proofErr w:type="spellStart"/>
            <w:r w:rsidRPr="001E7DE1">
              <w:rPr>
                <w:rFonts w:ascii="Times New Roman" w:hAnsi="Times New Roman" w:cs="Times New Roman"/>
                <w:b/>
                <w:bCs/>
                <w:sz w:val="24"/>
              </w:rPr>
              <w:t>test_auc</w:t>
            </w:r>
            <w:proofErr w:type="spellEnd"/>
          </w:p>
        </w:tc>
        <w:tc>
          <w:tcPr>
            <w:tcW w:w="1234" w:type="dxa"/>
          </w:tcPr>
          <w:p w14:paraId="2703C683" w14:textId="77777777" w:rsidR="007D177F" w:rsidRPr="001E7DE1" w:rsidRDefault="007D177F" w:rsidP="00AE52A8">
            <w:pPr>
              <w:jc w:val="both"/>
              <w:rPr>
                <w:rFonts w:ascii="Times New Roman" w:hAnsi="Times New Roman" w:cs="Times New Roman"/>
                <w:b/>
                <w:bCs/>
                <w:sz w:val="24"/>
              </w:rPr>
            </w:pPr>
            <w:proofErr w:type="spellStart"/>
            <w:r w:rsidRPr="001E7DE1">
              <w:rPr>
                <w:rFonts w:ascii="Times New Roman" w:hAnsi="Times New Roman" w:cs="Times New Roman"/>
                <w:b/>
                <w:bCs/>
                <w:sz w:val="24"/>
              </w:rPr>
              <w:t>train_ks</w:t>
            </w:r>
            <w:proofErr w:type="spellEnd"/>
          </w:p>
        </w:tc>
        <w:tc>
          <w:tcPr>
            <w:tcW w:w="1234" w:type="dxa"/>
          </w:tcPr>
          <w:p w14:paraId="56E3596E" w14:textId="77777777" w:rsidR="007D177F" w:rsidRPr="001E7DE1" w:rsidRDefault="007D177F" w:rsidP="00AE52A8">
            <w:pPr>
              <w:jc w:val="both"/>
              <w:rPr>
                <w:rFonts w:ascii="Times New Roman" w:hAnsi="Times New Roman" w:cs="Times New Roman"/>
                <w:b/>
                <w:bCs/>
                <w:sz w:val="24"/>
              </w:rPr>
            </w:pPr>
            <w:proofErr w:type="spellStart"/>
            <w:r w:rsidRPr="001E7DE1">
              <w:rPr>
                <w:rFonts w:ascii="Times New Roman" w:hAnsi="Times New Roman" w:cs="Times New Roman"/>
                <w:b/>
                <w:bCs/>
                <w:sz w:val="24"/>
              </w:rPr>
              <w:t>test_ks</w:t>
            </w:r>
            <w:proofErr w:type="spellEnd"/>
          </w:p>
        </w:tc>
        <w:tc>
          <w:tcPr>
            <w:tcW w:w="1234" w:type="dxa"/>
          </w:tcPr>
          <w:p w14:paraId="6AEABE3E" w14:textId="77777777" w:rsidR="007D177F" w:rsidRPr="001E7DE1" w:rsidRDefault="007D177F" w:rsidP="00AE52A8">
            <w:pPr>
              <w:jc w:val="both"/>
              <w:rPr>
                <w:rFonts w:ascii="Times New Roman" w:hAnsi="Times New Roman" w:cs="Times New Roman"/>
                <w:b/>
                <w:bCs/>
                <w:sz w:val="24"/>
              </w:rPr>
            </w:pPr>
            <w:proofErr w:type="spellStart"/>
            <w:r w:rsidRPr="001E7DE1">
              <w:rPr>
                <w:rFonts w:ascii="Times New Roman" w:hAnsi="Times New Roman" w:cs="Times New Roman"/>
                <w:b/>
                <w:bCs/>
                <w:sz w:val="24"/>
              </w:rPr>
              <w:t>train_brier</w:t>
            </w:r>
            <w:proofErr w:type="spellEnd"/>
          </w:p>
        </w:tc>
        <w:tc>
          <w:tcPr>
            <w:tcW w:w="1234" w:type="dxa"/>
          </w:tcPr>
          <w:p w14:paraId="4A913A9F" w14:textId="77777777" w:rsidR="007D177F" w:rsidRPr="001E7DE1" w:rsidRDefault="007D177F" w:rsidP="00AE52A8">
            <w:pPr>
              <w:jc w:val="both"/>
              <w:rPr>
                <w:rFonts w:ascii="Times New Roman" w:hAnsi="Times New Roman" w:cs="Times New Roman"/>
                <w:b/>
                <w:bCs/>
                <w:sz w:val="24"/>
              </w:rPr>
            </w:pPr>
            <w:proofErr w:type="spellStart"/>
            <w:r w:rsidRPr="001E7DE1">
              <w:rPr>
                <w:rFonts w:ascii="Times New Roman" w:hAnsi="Times New Roman" w:cs="Times New Roman"/>
                <w:b/>
                <w:bCs/>
                <w:sz w:val="24"/>
              </w:rPr>
              <w:t>test_brier</w:t>
            </w:r>
            <w:proofErr w:type="spellEnd"/>
          </w:p>
        </w:tc>
      </w:tr>
      <w:tr w:rsidR="007D177F" w14:paraId="429CD23B" w14:textId="77777777" w:rsidTr="001D0F6F">
        <w:tc>
          <w:tcPr>
            <w:tcW w:w="1234" w:type="dxa"/>
          </w:tcPr>
          <w:p w14:paraId="74283B2A" w14:textId="77777777" w:rsidR="007D177F" w:rsidRPr="001E7DE1" w:rsidRDefault="007D177F" w:rsidP="00AE52A8">
            <w:pPr>
              <w:jc w:val="both"/>
              <w:rPr>
                <w:rFonts w:ascii="Times New Roman" w:hAnsi="Times New Roman" w:cs="Times New Roman"/>
                <w:b/>
                <w:bCs/>
                <w:sz w:val="24"/>
              </w:rPr>
            </w:pPr>
            <w:r w:rsidRPr="001E7DE1">
              <w:rPr>
                <w:rFonts w:ascii="Times New Roman" w:hAnsi="Times New Roman" w:cs="Times New Roman"/>
                <w:b/>
                <w:bCs/>
                <w:sz w:val="24"/>
              </w:rPr>
              <w:t>LGBM</w:t>
            </w:r>
          </w:p>
        </w:tc>
        <w:tc>
          <w:tcPr>
            <w:tcW w:w="1234" w:type="dxa"/>
          </w:tcPr>
          <w:p w14:paraId="4672B36B" w14:textId="77777777" w:rsidR="007D177F" w:rsidRPr="001E7DE1" w:rsidRDefault="007D177F" w:rsidP="00AE52A8">
            <w:pPr>
              <w:jc w:val="both"/>
              <w:rPr>
                <w:rFonts w:ascii="Times New Roman" w:hAnsi="Times New Roman" w:cs="Times New Roman"/>
                <w:sz w:val="24"/>
              </w:rPr>
            </w:pPr>
            <w:r w:rsidRPr="001E7DE1">
              <w:rPr>
                <w:rFonts w:ascii="Times New Roman" w:hAnsi="Times New Roman" w:cs="Times New Roman"/>
                <w:sz w:val="24"/>
              </w:rPr>
              <w:t>0.959058</w:t>
            </w:r>
          </w:p>
        </w:tc>
        <w:tc>
          <w:tcPr>
            <w:tcW w:w="1234" w:type="dxa"/>
          </w:tcPr>
          <w:p w14:paraId="3959DEC5" w14:textId="77777777" w:rsidR="007D177F" w:rsidRPr="001E7DE1" w:rsidRDefault="007D177F" w:rsidP="00AE52A8">
            <w:pPr>
              <w:jc w:val="both"/>
              <w:rPr>
                <w:rFonts w:ascii="Times New Roman" w:hAnsi="Times New Roman" w:cs="Times New Roman"/>
                <w:sz w:val="24"/>
              </w:rPr>
            </w:pPr>
            <w:r w:rsidRPr="001E7DE1">
              <w:rPr>
                <w:rFonts w:ascii="Times New Roman" w:hAnsi="Times New Roman" w:cs="Times New Roman"/>
                <w:sz w:val="24"/>
              </w:rPr>
              <w:t>0.836673</w:t>
            </w:r>
          </w:p>
        </w:tc>
        <w:tc>
          <w:tcPr>
            <w:tcW w:w="1234" w:type="dxa"/>
          </w:tcPr>
          <w:p w14:paraId="47C40FAC" w14:textId="77777777" w:rsidR="007D177F" w:rsidRPr="001E7DE1" w:rsidRDefault="007D177F" w:rsidP="00AE52A8">
            <w:pPr>
              <w:jc w:val="both"/>
              <w:rPr>
                <w:rFonts w:ascii="Times New Roman" w:hAnsi="Times New Roman" w:cs="Times New Roman"/>
                <w:sz w:val="24"/>
              </w:rPr>
            </w:pPr>
            <w:r w:rsidRPr="001E7DE1">
              <w:rPr>
                <w:rFonts w:ascii="Times New Roman" w:hAnsi="Times New Roman" w:cs="Times New Roman"/>
                <w:sz w:val="24"/>
              </w:rPr>
              <w:t>0.792081</w:t>
            </w:r>
          </w:p>
        </w:tc>
        <w:tc>
          <w:tcPr>
            <w:tcW w:w="1234" w:type="dxa"/>
          </w:tcPr>
          <w:p w14:paraId="479A06BC" w14:textId="77777777" w:rsidR="007D177F" w:rsidRPr="001E7DE1" w:rsidRDefault="007D177F" w:rsidP="00AE52A8">
            <w:pPr>
              <w:jc w:val="both"/>
              <w:rPr>
                <w:rFonts w:ascii="Times New Roman" w:hAnsi="Times New Roman" w:cs="Times New Roman"/>
                <w:sz w:val="24"/>
              </w:rPr>
            </w:pPr>
            <w:r w:rsidRPr="001E7DE1">
              <w:rPr>
                <w:rFonts w:ascii="Times New Roman" w:hAnsi="Times New Roman" w:cs="Times New Roman"/>
                <w:sz w:val="24"/>
              </w:rPr>
              <w:t>0.549618</w:t>
            </w:r>
          </w:p>
        </w:tc>
        <w:tc>
          <w:tcPr>
            <w:tcW w:w="1234" w:type="dxa"/>
          </w:tcPr>
          <w:p w14:paraId="7B013E8C" w14:textId="77777777" w:rsidR="007D177F" w:rsidRPr="001E7DE1" w:rsidRDefault="007D177F" w:rsidP="00AE52A8">
            <w:pPr>
              <w:jc w:val="both"/>
              <w:rPr>
                <w:rFonts w:ascii="Times New Roman" w:hAnsi="Times New Roman" w:cs="Times New Roman"/>
                <w:sz w:val="24"/>
              </w:rPr>
            </w:pPr>
            <w:r w:rsidRPr="001E7DE1">
              <w:rPr>
                <w:rFonts w:ascii="Times New Roman" w:hAnsi="Times New Roman" w:cs="Times New Roman"/>
                <w:sz w:val="24"/>
              </w:rPr>
              <w:t>0.069202</w:t>
            </w:r>
          </w:p>
        </w:tc>
        <w:tc>
          <w:tcPr>
            <w:tcW w:w="1234" w:type="dxa"/>
          </w:tcPr>
          <w:p w14:paraId="79C98268" w14:textId="77777777" w:rsidR="007D177F" w:rsidRPr="001E7DE1" w:rsidRDefault="007D177F" w:rsidP="00AE52A8">
            <w:pPr>
              <w:jc w:val="both"/>
              <w:rPr>
                <w:rFonts w:ascii="Times New Roman" w:hAnsi="Times New Roman" w:cs="Times New Roman"/>
                <w:sz w:val="24"/>
              </w:rPr>
            </w:pPr>
            <w:r w:rsidRPr="001E7DE1">
              <w:rPr>
                <w:rFonts w:ascii="Times New Roman" w:hAnsi="Times New Roman" w:cs="Times New Roman"/>
                <w:sz w:val="24"/>
              </w:rPr>
              <w:t>0.058123</w:t>
            </w:r>
          </w:p>
        </w:tc>
      </w:tr>
      <w:tr w:rsidR="007D177F" w14:paraId="24C7C076" w14:textId="77777777" w:rsidTr="001D0F6F">
        <w:tc>
          <w:tcPr>
            <w:tcW w:w="1234" w:type="dxa"/>
          </w:tcPr>
          <w:p w14:paraId="153A046B" w14:textId="77777777" w:rsidR="007D177F" w:rsidRPr="001E7DE1" w:rsidRDefault="007D177F" w:rsidP="00AE52A8">
            <w:pPr>
              <w:jc w:val="both"/>
              <w:rPr>
                <w:rFonts w:ascii="Times New Roman" w:hAnsi="Times New Roman" w:cs="Times New Roman"/>
                <w:b/>
                <w:bCs/>
                <w:sz w:val="24"/>
              </w:rPr>
            </w:pPr>
            <w:proofErr w:type="spellStart"/>
            <w:r w:rsidRPr="001E7DE1">
              <w:rPr>
                <w:rFonts w:ascii="Times New Roman" w:hAnsi="Times New Roman" w:cs="Times New Roman"/>
                <w:b/>
                <w:bCs/>
                <w:sz w:val="24"/>
              </w:rPr>
              <w:t>CatBoost</w:t>
            </w:r>
            <w:proofErr w:type="spellEnd"/>
          </w:p>
        </w:tc>
        <w:tc>
          <w:tcPr>
            <w:tcW w:w="1234" w:type="dxa"/>
          </w:tcPr>
          <w:p w14:paraId="6DC82E52" w14:textId="77777777" w:rsidR="007D177F" w:rsidRPr="001E7DE1" w:rsidRDefault="007D177F" w:rsidP="00AE52A8">
            <w:pPr>
              <w:jc w:val="both"/>
              <w:rPr>
                <w:rFonts w:ascii="Times New Roman" w:hAnsi="Times New Roman" w:cs="Times New Roman"/>
                <w:sz w:val="24"/>
              </w:rPr>
            </w:pPr>
            <w:r w:rsidRPr="001E7DE1">
              <w:rPr>
                <w:rFonts w:ascii="Times New Roman" w:hAnsi="Times New Roman" w:cs="Times New Roman"/>
                <w:sz w:val="24"/>
              </w:rPr>
              <w:t>0.959125</w:t>
            </w:r>
          </w:p>
        </w:tc>
        <w:tc>
          <w:tcPr>
            <w:tcW w:w="1234" w:type="dxa"/>
          </w:tcPr>
          <w:p w14:paraId="33A5FB7F" w14:textId="77777777" w:rsidR="007D177F" w:rsidRPr="001E7DE1" w:rsidRDefault="007D177F" w:rsidP="00AE52A8">
            <w:pPr>
              <w:jc w:val="both"/>
              <w:rPr>
                <w:rFonts w:ascii="Times New Roman" w:hAnsi="Times New Roman" w:cs="Times New Roman"/>
                <w:sz w:val="24"/>
              </w:rPr>
            </w:pPr>
            <w:r w:rsidRPr="001E7DE1">
              <w:rPr>
                <w:rFonts w:ascii="Times New Roman" w:hAnsi="Times New Roman" w:cs="Times New Roman"/>
                <w:sz w:val="24"/>
              </w:rPr>
              <w:t>0.827207</w:t>
            </w:r>
          </w:p>
        </w:tc>
        <w:tc>
          <w:tcPr>
            <w:tcW w:w="1234" w:type="dxa"/>
          </w:tcPr>
          <w:p w14:paraId="01AE0CC9" w14:textId="77777777" w:rsidR="007D177F" w:rsidRPr="001E7DE1" w:rsidRDefault="007D177F" w:rsidP="00AE52A8">
            <w:pPr>
              <w:jc w:val="both"/>
              <w:rPr>
                <w:rFonts w:ascii="Times New Roman" w:hAnsi="Times New Roman" w:cs="Times New Roman"/>
                <w:sz w:val="24"/>
              </w:rPr>
            </w:pPr>
            <w:r w:rsidRPr="001E7DE1">
              <w:rPr>
                <w:rFonts w:ascii="Times New Roman" w:hAnsi="Times New Roman" w:cs="Times New Roman"/>
                <w:sz w:val="24"/>
              </w:rPr>
              <w:t>0.794469</w:t>
            </w:r>
          </w:p>
        </w:tc>
        <w:tc>
          <w:tcPr>
            <w:tcW w:w="1234" w:type="dxa"/>
          </w:tcPr>
          <w:p w14:paraId="0D2D1FBD" w14:textId="77777777" w:rsidR="007D177F" w:rsidRPr="001E7DE1" w:rsidRDefault="007D177F" w:rsidP="00AE52A8">
            <w:pPr>
              <w:jc w:val="both"/>
              <w:rPr>
                <w:rFonts w:ascii="Times New Roman" w:hAnsi="Times New Roman" w:cs="Times New Roman"/>
                <w:sz w:val="24"/>
              </w:rPr>
            </w:pPr>
            <w:r w:rsidRPr="001E7DE1">
              <w:rPr>
                <w:rFonts w:ascii="Times New Roman" w:hAnsi="Times New Roman" w:cs="Times New Roman"/>
                <w:sz w:val="24"/>
              </w:rPr>
              <w:t>0.532548</w:t>
            </w:r>
          </w:p>
        </w:tc>
        <w:tc>
          <w:tcPr>
            <w:tcW w:w="1234" w:type="dxa"/>
          </w:tcPr>
          <w:p w14:paraId="1727494A" w14:textId="77777777" w:rsidR="007D177F" w:rsidRPr="001E7DE1" w:rsidRDefault="007D177F" w:rsidP="00AE52A8">
            <w:pPr>
              <w:jc w:val="both"/>
              <w:rPr>
                <w:rFonts w:ascii="Times New Roman" w:hAnsi="Times New Roman" w:cs="Times New Roman"/>
                <w:sz w:val="24"/>
              </w:rPr>
            </w:pPr>
            <w:r w:rsidRPr="001E7DE1">
              <w:rPr>
                <w:rFonts w:ascii="Times New Roman" w:hAnsi="Times New Roman" w:cs="Times New Roman"/>
                <w:sz w:val="24"/>
              </w:rPr>
              <w:t>0.065023</w:t>
            </w:r>
          </w:p>
        </w:tc>
        <w:tc>
          <w:tcPr>
            <w:tcW w:w="1234" w:type="dxa"/>
          </w:tcPr>
          <w:p w14:paraId="59336C1F" w14:textId="77777777" w:rsidR="007D177F" w:rsidRPr="001E7DE1" w:rsidRDefault="007D177F" w:rsidP="00AE52A8">
            <w:pPr>
              <w:jc w:val="both"/>
              <w:rPr>
                <w:rFonts w:ascii="Times New Roman" w:hAnsi="Times New Roman" w:cs="Times New Roman"/>
                <w:sz w:val="24"/>
              </w:rPr>
            </w:pPr>
            <w:r w:rsidRPr="001E7DE1">
              <w:rPr>
                <w:rFonts w:ascii="Times New Roman" w:hAnsi="Times New Roman" w:cs="Times New Roman"/>
                <w:sz w:val="24"/>
              </w:rPr>
              <w:t>0.050499</w:t>
            </w:r>
          </w:p>
        </w:tc>
      </w:tr>
      <w:tr w:rsidR="007D177F" w14:paraId="7B0964EE" w14:textId="77777777" w:rsidTr="001D0F6F">
        <w:tc>
          <w:tcPr>
            <w:tcW w:w="1234" w:type="dxa"/>
          </w:tcPr>
          <w:p w14:paraId="1E2F2CE9" w14:textId="77777777" w:rsidR="007D177F" w:rsidRPr="001E7DE1" w:rsidRDefault="007D177F" w:rsidP="00AE52A8">
            <w:pPr>
              <w:jc w:val="both"/>
              <w:rPr>
                <w:rFonts w:ascii="Times New Roman" w:hAnsi="Times New Roman" w:cs="Times New Roman"/>
                <w:b/>
                <w:bCs/>
                <w:sz w:val="24"/>
              </w:rPr>
            </w:pPr>
            <w:r w:rsidRPr="001E7DE1">
              <w:rPr>
                <w:rFonts w:ascii="Times New Roman" w:hAnsi="Times New Roman" w:cs="Times New Roman"/>
                <w:b/>
                <w:bCs/>
                <w:sz w:val="24"/>
              </w:rPr>
              <w:t>RF</w:t>
            </w:r>
          </w:p>
        </w:tc>
        <w:tc>
          <w:tcPr>
            <w:tcW w:w="1234" w:type="dxa"/>
          </w:tcPr>
          <w:p w14:paraId="12DAA969" w14:textId="77777777" w:rsidR="007D177F" w:rsidRPr="001E7DE1" w:rsidRDefault="007D177F" w:rsidP="00AE52A8">
            <w:pPr>
              <w:jc w:val="both"/>
              <w:rPr>
                <w:rFonts w:ascii="Times New Roman" w:hAnsi="Times New Roman" w:cs="Times New Roman"/>
                <w:sz w:val="24"/>
              </w:rPr>
            </w:pPr>
            <w:r w:rsidRPr="001E7DE1">
              <w:rPr>
                <w:rFonts w:ascii="Times New Roman" w:hAnsi="Times New Roman" w:cs="Times New Roman"/>
                <w:sz w:val="24"/>
              </w:rPr>
              <w:t>0.974173</w:t>
            </w:r>
          </w:p>
        </w:tc>
        <w:tc>
          <w:tcPr>
            <w:tcW w:w="1234" w:type="dxa"/>
          </w:tcPr>
          <w:p w14:paraId="69A1CE8D" w14:textId="77777777" w:rsidR="007D177F" w:rsidRPr="001E7DE1" w:rsidRDefault="007D177F" w:rsidP="00AE52A8">
            <w:pPr>
              <w:jc w:val="both"/>
              <w:rPr>
                <w:rFonts w:ascii="Times New Roman" w:hAnsi="Times New Roman" w:cs="Times New Roman"/>
                <w:sz w:val="24"/>
              </w:rPr>
            </w:pPr>
            <w:r w:rsidRPr="001E7DE1">
              <w:rPr>
                <w:rFonts w:ascii="Times New Roman" w:hAnsi="Times New Roman" w:cs="Times New Roman"/>
                <w:sz w:val="24"/>
              </w:rPr>
              <w:t>0.816270</w:t>
            </w:r>
          </w:p>
        </w:tc>
        <w:tc>
          <w:tcPr>
            <w:tcW w:w="1234" w:type="dxa"/>
          </w:tcPr>
          <w:p w14:paraId="7F7DD3E8" w14:textId="77777777" w:rsidR="007D177F" w:rsidRPr="001E7DE1" w:rsidRDefault="007D177F" w:rsidP="00AE52A8">
            <w:pPr>
              <w:jc w:val="both"/>
              <w:rPr>
                <w:rFonts w:ascii="Times New Roman" w:hAnsi="Times New Roman" w:cs="Times New Roman"/>
                <w:sz w:val="24"/>
              </w:rPr>
            </w:pPr>
            <w:r w:rsidRPr="001E7DE1">
              <w:rPr>
                <w:rFonts w:ascii="Times New Roman" w:hAnsi="Times New Roman" w:cs="Times New Roman"/>
                <w:sz w:val="24"/>
              </w:rPr>
              <w:t>0.854758</w:t>
            </w:r>
          </w:p>
        </w:tc>
        <w:tc>
          <w:tcPr>
            <w:tcW w:w="1234" w:type="dxa"/>
          </w:tcPr>
          <w:p w14:paraId="19375F93" w14:textId="77777777" w:rsidR="007D177F" w:rsidRPr="001E7DE1" w:rsidRDefault="007D177F" w:rsidP="00AE52A8">
            <w:pPr>
              <w:jc w:val="both"/>
              <w:rPr>
                <w:rFonts w:ascii="Times New Roman" w:hAnsi="Times New Roman" w:cs="Times New Roman"/>
                <w:sz w:val="24"/>
              </w:rPr>
            </w:pPr>
            <w:r w:rsidRPr="001E7DE1">
              <w:rPr>
                <w:rFonts w:ascii="Times New Roman" w:hAnsi="Times New Roman" w:cs="Times New Roman"/>
                <w:sz w:val="24"/>
              </w:rPr>
              <w:t>0.516476</w:t>
            </w:r>
          </w:p>
        </w:tc>
        <w:tc>
          <w:tcPr>
            <w:tcW w:w="1234" w:type="dxa"/>
          </w:tcPr>
          <w:p w14:paraId="7C5A3A47" w14:textId="77777777" w:rsidR="007D177F" w:rsidRPr="001E7DE1" w:rsidRDefault="007D177F" w:rsidP="00AE52A8">
            <w:pPr>
              <w:jc w:val="both"/>
              <w:rPr>
                <w:rFonts w:ascii="Times New Roman" w:hAnsi="Times New Roman" w:cs="Times New Roman"/>
                <w:sz w:val="24"/>
              </w:rPr>
            </w:pPr>
            <w:r w:rsidRPr="001E7DE1">
              <w:rPr>
                <w:rFonts w:ascii="Times New Roman" w:hAnsi="Times New Roman" w:cs="Times New Roman"/>
                <w:sz w:val="24"/>
              </w:rPr>
              <w:t>0.063713</w:t>
            </w:r>
          </w:p>
        </w:tc>
        <w:tc>
          <w:tcPr>
            <w:tcW w:w="1234" w:type="dxa"/>
          </w:tcPr>
          <w:p w14:paraId="2C7AB89F" w14:textId="77777777" w:rsidR="007D177F" w:rsidRPr="001E7DE1" w:rsidRDefault="007D177F" w:rsidP="00AE52A8">
            <w:pPr>
              <w:jc w:val="both"/>
              <w:rPr>
                <w:rFonts w:ascii="Times New Roman" w:hAnsi="Times New Roman" w:cs="Times New Roman"/>
                <w:sz w:val="24"/>
              </w:rPr>
            </w:pPr>
            <w:r w:rsidRPr="001E7DE1">
              <w:rPr>
                <w:rFonts w:ascii="Times New Roman" w:hAnsi="Times New Roman" w:cs="Times New Roman"/>
                <w:sz w:val="24"/>
              </w:rPr>
              <w:t>0.063346</w:t>
            </w:r>
          </w:p>
        </w:tc>
      </w:tr>
      <w:tr w:rsidR="007D177F" w14:paraId="683DDAE1" w14:textId="77777777" w:rsidTr="001D0F6F">
        <w:tc>
          <w:tcPr>
            <w:tcW w:w="1234" w:type="dxa"/>
          </w:tcPr>
          <w:p w14:paraId="3271EF01" w14:textId="77777777" w:rsidR="007D177F" w:rsidRPr="001E7DE1" w:rsidRDefault="007D177F" w:rsidP="00AE52A8">
            <w:pPr>
              <w:jc w:val="both"/>
              <w:rPr>
                <w:rFonts w:ascii="Times New Roman" w:hAnsi="Times New Roman" w:cs="Times New Roman"/>
                <w:b/>
                <w:bCs/>
                <w:sz w:val="24"/>
              </w:rPr>
            </w:pPr>
            <w:r w:rsidRPr="001E7DE1">
              <w:rPr>
                <w:rFonts w:ascii="Times New Roman" w:hAnsi="Times New Roman" w:cs="Times New Roman"/>
                <w:b/>
                <w:bCs/>
                <w:sz w:val="24"/>
              </w:rPr>
              <w:t>XGB</w:t>
            </w:r>
          </w:p>
        </w:tc>
        <w:tc>
          <w:tcPr>
            <w:tcW w:w="1234" w:type="dxa"/>
          </w:tcPr>
          <w:p w14:paraId="57EACC9C" w14:textId="77777777" w:rsidR="007D177F" w:rsidRPr="001E7DE1" w:rsidRDefault="007D177F" w:rsidP="00AE52A8">
            <w:pPr>
              <w:jc w:val="both"/>
              <w:rPr>
                <w:rFonts w:ascii="Times New Roman" w:hAnsi="Times New Roman" w:cs="Times New Roman"/>
                <w:sz w:val="24"/>
              </w:rPr>
            </w:pPr>
            <w:r w:rsidRPr="001E7DE1">
              <w:rPr>
                <w:rFonts w:ascii="Times New Roman" w:hAnsi="Times New Roman" w:cs="Times New Roman"/>
                <w:sz w:val="24"/>
              </w:rPr>
              <w:t>0.916915</w:t>
            </w:r>
          </w:p>
        </w:tc>
        <w:tc>
          <w:tcPr>
            <w:tcW w:w="1234" w:type="dxa"/>
          </w:tcPr>
          <w:p w14:paraId="65B84EF1" w14:textId="77777777" w:rsidR="007D177F" w:rsidRPr="001E7DE1" w:rsidRDefault="007D177F" w:rsidP="00AE52A8">
            <w:pPr>
              <w:jc w:val="both"/>
              <w:rPr>
                <w:rFonts w:ascii="Times New Roman" w:hAnsi="Times New Roman" w:cs="Times New Roman"/>
                <w:sz w:val="24"/>
              </w:rPr>
            </w:pPr>
            <w:r w:rsidRPr="001E7DE1">
              <w:rPr>
                <w:rFonts w:ascii="Times New Roman" w:hAnsi="Times New Roman" w:cs="Times New Roman"/>
                <w:sz w:val="24"/>
              </w:rPr>
              <w:t>0.787128</w:t>
            </w:r>
          </w:p>
        </w:tc>
        <w:tc>
          <w:tcPr>
            <w:tcW w:w="1234" w:type="dxa"/>
          </w:tcPr>
          <w:p w14:paraId="6AB95E52" w14:textId="77777777" w:rsidR="007D177F" w:rsidRPr="001E7DE1" w:rsidRDefault="007D177F" w:rsidP="00AE52A8">
            <w:pPr>
              <w:jc w:val="both"/>
              <w:rPr>
                <w:rFonts w:ascii="Times New Roman" w:hAnsi="Times New Roman" w:cs="Times New Roman"/>
                <w:sz w:val="24"/>
              </w:rPr>
            </w:pPr>
            <w:r w:rsidRPr="001E7DE1">
              <w:rPr>
                <w:rFonts w:ascii="Times New Roman" w:hAnsi="Times New Roman" w:cs="Times New Roman"/>
                <w:sz w:val="24"/>
              </w:rPr>
              <w:t>0.699349</w:t>
            </w:r>
          </w:p>
        </w:tc>
        <w:tc>
          <w:tcPr>
            <w:tcW w:w="1234" w:type="dxa"/>
          </w:tcPr>
          <w:p w14:paraId="646469C5" w14:textId="77777777" w:rsidR="007D177F" w:rsidRPr="001E7DE1" w:rsidRDefault="007D177F" w:rsidP="00AE52A8">
            <w:pPr>
              <w:jc w:val="both"/>
              <w:rPr>
                <w:rFonts w:ascii="Times New Roman" w:hAnsi="Times New Roman" w:cs="Times New Roman"/>
                <w:sz w:val="24"/>
              </w:rPr>
            </w:pPr>
            <w:r w:rsidRPr="001E7DE1">
              <w:rPr>
                <w:rFonts w:ascii="Times New Roman" w:hAnsi="Times New Roman" w:cs="Times New Roman"/>
                <w:sz w:val="24"/>
              </w:rPr>
              <w:t>0.474586</w:t>
            </w:r>
          </w:p>
        </w:tc>
        <w:tc>
          <w:tcPr>
            <w:tcW w:w="1234" w:type="dxa"/>
          </w:tcPr>
          <w:p w14:paraId="7B3A9FAD" w14:textId="77777777" w:rsidR="007D177F" w:rsidRPr="001E7DE1" w:rsidRDefault="007D177F" w:rsidP="00AE52A8">
            <w:pPr>
              <w:jc w:val="both"/>
              <w:rPr>
                <w:rFonts w:ascii="Times New Roman" w:hAnsi="Times New Roman" w:cs="Times New Roman"/>
                <w:sz w:val="24"/>
              </w:rPr>
            </w:pPr>
            <w:r w:rsidRPr="001E7DE1">
              <w:rPr>
                <w:rFonts w:ascii="Times New Roman" w:hAnsi="Times New Roman" w:cs="Times New Roman"/>
                <w:sz w:val="24"/>
              </w:rPr>
              <w:t>0.113998</w:t>
            </w:r>
          </w:p>
        </w:tc>
        <w:tc>
          <w:tcPr>
            <w:tcW w:w="1234" w:type="dxa"/>
          </w:tcPr>
          <w:p w14:paraId="130CAC62" w14:textId="77777777" w:rsidR="007D177F" w:rsidRPr="001E7DE1" w:rsidRDefault="007D177F" w:rsidP="00AE52A8">
            <w:pPr>
              <w:jc w:val="both"/>
              <w:rPr>
                <w:rFonts w:ascii="Times New Roman" w:hAnsi="Times New Roman" w:cs="Times New Roman"/>
                <w:sz w:val="24"/>
              </w:rPr>
            </w:pPr>
            <w:r w:rsidRPr="001E7DE1">
              <w:rPr>
                <w:rFonts w:ascii="Times New Roman" w:hAnsi="Times New Roman" w:cs="Times New Roman"/>
                <w:sz w:val="24"/>
              </w:rPr>
              <w:t>0.087831</w:t>
            </w:r>
          </w:p>
        </w:tc>
      </w:tr>
      <w:tr w:rsidR="007D177F" w14:paraId="335B7F1B" w14:textId="77777777" w:rsidTr="001D0F6F">
        <w:tc>
          <w:tcPr>
            <w:tcW w:w="1234" w:type="dxa"/>
          </w:tcPr>
          <w:p w14:paraId="2802DB2E" w14:textId="77777777" w:rsidR="007D177F" w:rsidRPr="001E7DE1" w:rsidRDefault="007D177F" w:rsidP="00AE52A8">
            <w:pPr>
              <w:jc w:val="both"/>
              <w:rPr>
                <w:rFonts w:ascii="Times New Roman" w:hAnsi="Times New Roman" w:cs="Times New Roman"/>
                <w:b/>
                <w:bCs/>
                <w:sz w:val="24"/>
              </w:rPr>
            </w:pPr>
            <w:r w:rsidRPr="001E7DE1">
              <w:rPr>
                <w:rFonts w:ascii="Times New Roman" w:hAnsi="Times New Roman" w:cs="Times New Roman"/>
                <w:b/>
                <w:bCs/>
                <w:sz w:val="24"/>
              </w:rPr>
              <w:t>Transformer</w:t>
            </w:r>
          </w:p>
        </w:tc>
        <w:tc>
          <w:tcPr>
            <w:tcW w:w="1234" w:type="dxa"/>
          </w:tcPr>
          <w:p w14:paraId="109F4DB4" w14:textId="77777777" w:rsidR="007D177F" w:rsidRPr="001E7DE1" w:rsidRDefault="007D177F" w:rsidP="00AE52A8">
            <w:pPr>
              <w:jc w:val="both"/>
              <w:rPr>
                <w:rFonts w:ascii="Times New Roman" w:hAnsi="Times New Roman" w:cs="Times New Roman"/>
                <w:sz w:val="24"/>
              </w:rPr>
            </w:pPr>
            <w:r w:rsidRPr="001E7DE1">
              <w:rPr>
                <w:rFonts w:ascii="Times New Roman" w:hAnsi="Times New Roman" w:cs="Times New Roman"/>
                <w:sz w:val="24"/>
              </w:rPr>
              <w:t>0.784800</w:t>
            </w:r>
          </w:p>
        </w:tc>
        <w:tc>
          <w:tcPr>
            <w:tcW w:w="1234" w:type="dxa"/>
          </w:tcPr>
          <w:p w14:paraId="4A74ABA3" w14:textId="77777777" w:rsidR="007D177F" w:rsidRPr="001E7DE1" w:rsidRDefault="007D177F" w:rsidP="00AE52A8">
            <w:pPr>
              <w:jc w:val="both"/>
              <w:rPr>
                <w:rFonts w:ascii="Times New Roman" w:hAnsi="Times New Roman" w:cs="Times New Roman"/>
                <w:sz w:val="24"/>
              </w:rPr>
            </w:pPr>
            <w:r w:rsidRPr="001E7DE1">
              <w:rPr>
                <w:rFonts w:ascii="Times New Roman" w:hAnsi="Times New Roman" w:cs="Times New Roman"/>
                <w:sz w:val="24"/>
              </w:rPr>
              <w:t>0.772797</w:t>
            </w:r>
          </w:p>
        </w:tc>
        <w:tc>
          <w:tcPr>
            <w:tcW w:w="1234" w:type="dxa"/>
          </w:tcPr>
          <w:p w14:paraId="78E95D5C" w14:textId="77777777" w:rsidR="007D177F" w:rsidRPr="001E7DE1" w:rsidRDefault="007D177F" w:rsidP="00AE52A8">
            <w:pPr>
              <w:jc w:val="both"/>
              <w:rPr>
                <w:rFonts w:ascii="Times New Roman" w:hAnsi="Times New Roman" w:cs="Times New Roman"/>
                <w:sz w:val="24"/>
              </w:rPr>
            </w:pPr>
            <w:r w:rsidRPr="001E7DE1">
              <w:rPr>
                <w:rFonts w:ascii="Times New Roman" w:hAnsi="Times New Roman" w:cs="Times New Roman"/>
                <w:sz w:val="24"/>
              </w:rPr>
              <w:t>0.448608</w:t>
            </w:r>
          </w:p>
        </w:tc>
        <w:tc>
          <w:tcPr>
            <w:tcW w:w="1234" w:type="dxa"/>
          </w:tcPr>
          <w:p w14:paraId="2BAF87C3" w14:textId="77777777" w:rsidR="007D177F" w:rsidRPr="001E7DE1" w:rsidRDefault="007D177F" w:rsidP="00AE52A8">
            <w:pPr>
              <w:jc w:val="both"/>
              <w:rPr>
                <w:rFonts w:ascii="Times New Roman" w:hAnsi="Times New Roman" w:cs="Times New Roman"/>
                <w:sz w:val="24"/>
              </w:rPr>
            </w:pPr>
            <w:r w:rsidRPr="001E7DE1">
              <w:rPr>
                <w:rFonts w:ascii="Times New Roman" w:hAnsi="Times New Roman" w:cs="Times New Roman"/>
                <w:sz w:val="24"/>
              </w:rPr>
              <w:t>0.446332</w:t>
            </w:r>
          </w:p>
        </w:tc>
        <w:tc>
          <w:tcPr>
            <w:tcW w:w="1234" w:type="dxa"/>
          </w:tcPr>
          <w:p w14:paraId="07F808B4" w14:textId="77777777" w:rsidR="007D177F" w:rsidRPr="001E7DE1" w:rsidRDefault="007D177F" w:rsidP="00AE52A8">
            <w:pPr>
              <w:jc w:val="both"/>
              <w:rPr>
                <w:rFonts w:ascii="Times New Roman" w:hAnsi="Times New Roman" w:cs="Times New Roman"/>
                <w:sz w:val="24"/>
              </w:rPr>
            </w:pPr>
            <w:r w:rsidRPr="001E7DE1">
              <w:rPr>
                <w:rFonts w:ascii="Times New Roman" w:hAnsi="Times New Roman" w:cs="Times New Roman"/>
                <w:sz w:val="24"/>
              </w:rPr>
              <w:t>0.171756</w:t>
            </w:r>
          </w:p>
        </w:tc>
        <w:tc>
          <w:tcPr>
            <w:tcW w:w="1234" w:type="dxa"/>
          </w:tcPr>
          <w:p w14:paraId="51729218" w14:textId="77777777" w:rsidR="007D177F" w:rsidRPr="001E7DE1" w:rsidRDefault="007D177F" w:rsidP="00AE52A8">
            <w:pPr>
              <w:jc w:val="both"/>
              <w:rPr>
                <w:rFonts w:ascii="Times New Roman" w:hAnsi="Times New Roman" w:cs="Times New Roman"/>
                <w:sz w:val="24"/>
              </w:rPr>
            </w:pPr>
            <w:r w:rsidRPr="001E7DE1">
              <w:rPr>
                <w:rFonts w:ascii="Times New Roman" w:hAnsi="Times New Roman" w:cs="Times New Roman"/>
                <w:sz w:val="24"/>
              </w:rPr>
              <w:t>0.146820</w:t>
            </w:r>
          </w:p>
        </w:tc>
      </w:tr>
      <w:tr w:rsidR="007D177F" w14:paraId="46BA477C" w14:textId="77777777" w:rsidTr="001D0F6F">
        <w:tc>
          <w:tcPr>
            <w:tcW w:w="1234" w:type="dxa"/>
          </w:tcPr>
          <w:p w14:paraId="58280739" w14:textId="77777777" w:rsidR="007D177F" w:rsidRPr="001E7DE1" w:rsidRDefault="007D177F" w:rsidP="00AE52A8">
            <w:pPr>
              <w:jc w:val="both"/>
              <w:rPr>
                <w:rFonts w:ascii="Times New Roman" w:hAnsi="Times New Roman" w:cs="Times New Roman"/>
                <w:b/>
                <w:bCs/>
                <w:sz w:val="24"/>
              </w:rPr>
            </w:pPr>
            <w:r w:rsidRPr="001E7DE1">
              <w:rPr>
                <w:rFonts w:ascii="Times New Roman" w:hAnsi="Times New Roman" w:cs="Times New Roman"/>
                <w:b/>
                <w:bCs/>
                <w:sz w:val="24"/>
              </w:rPr>
              <w:t>CNN</w:t>
            </w:r>
          </w:p>
        </w:tc>
        <w:tc>
          <w:tcPr>
            <w:tcW w:w="1234" w:type="dxa"/>
          </w:tcPr>
          <w:p w14:paraId="12A9FC70" w14:textId="77777777" w:rsidR="007D177F" w:rsidRPr="001E7DE1" w:rsidRDefault="007D177F" w:rsidP="00AE52A8">
            <w:pPr>
              <w:jc w:val="both"/>
              <w:rPr>
                <w:rFonts w:ascii="Times New Roman" w:hAnsi="Times New Roman" w:cs="Times New Roman"/>
                <w:sz w:val="24"/>
              </w:rPr>
            </w:pPr>
            <w:r w:rsidRPr="001E7DE1">
              <w:rPr>
                <w:rFonts w:ascii="Times New Roman" w:hAnsi="Times New Roman" w:cs="Times New Roman"/>
                <w:sz w:val="24"/>
              </w:rPr>
              <w:t>0.771006</w:t>
            </w:r>
          </w:p>
        </w:tc>
        <w:tc>
          <w:tcPr>
            <w:tcW w:w="1234" w:type="dxa"/>
          </w:tcPr>
          <w:p w14:paraId="1E46094A" w14:textId="77777777" w:rsidR="007D177F" w:rsidRPr="001E7DE1" w:rsidRDefault="007D177F" w:rsidP="00AE52A8">
            <w:pPr>
              <w:jc w:val="both"/>
              <w:rPr>
                <w:rFonts w:ascii="Times New Roman" w:hAnsi="Times New Roman" w:cs="Times New Roman"/>
                <w:sz w:val="24"/>
              </w:rPr>
            </w:pPr>
            <w:r w:rsidRPr="001E7DE1">
              <w:rPr>
                <w:rFonts w:ascii="Times New Roman" w:hAnsi="Times New Roman" w:cs="Times New Roman"/>
                <w:sz w:val="24"/>
              </w:rPr>
              <w:t>0.759543</w:t>
            </w:r>
          </w:p>
        </w:tc>
        <w:tc>
          <w:tcPr>
            <w:tcW w:w="1234" w:type="dxa"/>
          </w:tcPr>
          <w:p w14:paraId="7FDF22FC" w14:textId="77777777" w:rsidR="007D177F" w:rsidRPr="001E7DE1" w:rsidRDefault="007D177F" w:rsidP="00AE52A8">
            <w:pPr>
              <w:jc w:val="both"/>
              <w:rPr>
                <w:rFonts w:ascii="Times New Roman" w:hAnsi="Times New Roman" w:cs="Times New Roman"/>
                <w:sz w:val="24"/>
              </w:rPr>
            </w:pPr>
            <w:r w:rsidRPr="001E7DE1">
              <w:rPr>
                <w:rFonts w:ascii="Times New Roman" w:hAnsi="Times New Roman" w:cs="Times New Roman"/>
                <w:sz w:val="24"/>
              </w:rPr>
              <w:t>0.431569</w:t>
            </w:r>
          </w:p>
        </w:tc>
        <w:tc>
          <w:tcPr>
            <w:tcW w:w="1234" w:type="dxa"/>
          </w:tcPr>
          <w:p w14:paraId="2E4E2C36" w14:textId="77777777" w:rsidR="007D177F" w:rsidRPr="001E7DE1" w:rsidRDefault="007D177F" w:rsidP="00AE52A8">
            <w:pPr>
              <w:jc w:val="both"/>
              <w:rPr>
                <w:rFonts w:ascii="Times New Roman" w:hAnsi="Times New Roman" w:cs="Times New Roman"/>
                <w:sz w:val="24"/>
              </w:rPr>
            </w:pPr>
            <w:r w:rsidRPr="001E7DE1">
              <w:rPr>
                <w:rFonts w:ascii="Times New Roman" w:hAnsi="Times New Roman" w:cs="Times New Roman"/>
                <w:sz w:val="24"/>
              </w:rPr>
              <w:t>0.443341</w:t>
            </w:r>
          </w:p>
        </w:tc>
        <w:tc>
          <w:tcPr>
            <w:tcW w:w="1234" w:type="dxa"/>
          </w:tcPr>
          <w:p w14:paraId="0802E777" w14:textId="77777777" w:rsidR="007D177F" w:rsidRPr="001E7DE1" w:rsidRDefault="007D177F" w:rsidP="00AE52A8">
            <w:pPr>
              <w:jc w:val="both"/>
              <w:rPr>
                <w:rFonts w:ascii="Times New Roman" w:hAnsi="Times New Roman" w:cs="Times New Roman"/>
                <w:sz w:val="24"/>
              </w:rPr>
            </w:pPr>
            <w:r w:rsidRPr="001E7DE1">
              <w:rPr>
                <w:rFonts w:ascii="Times New Roman" w:hAnsi="Times New Roman" w:cs="Times New Roman"/>
                <w:sz w:val="24"/>
              </w:rPr>
              <w:t>0.168483</w:t>
            </w:r>
          </w:p>
        </w:tc>
        <w:tc>
          <w:tcPr>
            <w:tcW w:w="1234" w:type="dxa"/>
          </w:tcPr>
          <w:p w14:paraId="72767D85" w14:textId="77777777" w:rsidR="007D177F" w:rsidRPr="001E7DE1" w:rsidRDefault="007D177F" w:rsidP="00AE52A8">
            <w:pPr>
              <w:jc w:val="both"/>
              <w:rPr>
                <w:rFonts w:ascii="Times New Roman" w:hAnsi="Times New Roman" w:cs="Times New Roman"/>
                <w:sz w:val="24"/>
              </w:rPr>
            </w:pPr>
            <w:r w:rsidRPr="001E7DE1">
              <w:rPr>
                <w:rFonts w:ascii="Times New Roman" w:hAnsi="Times New Roman" w:cs="Times New Roman"/>
                <w:sz w:val="24"/>
              </w:rPr>
              <w:t>0.135919</w:t>
            </w:r>
          </w:p>
        </w:tc>
      </w:tr>
      <w:tr w:rsidR="007D177F" w14:paraId="0701E506" w14:textId="77777777" w:rsidTr="001D0F6F">
        <w:tc>
          <w:tcPr>
            <w:tcW w:w="1234" w:type="dxa"/>
          </w:tcPr>
          <w:p w14:paraId="735536BC" w14:textId="77777777" w:rsidR="007D177F" w:rsidRPr="001E7DE1" w:rsidRDefault="007D177F" w:rsidP="00AE52A8">
            <w:pPr>
              <w:jc w:val="both"/>
              <w:rPr>
                <w:rFonts w:ascii="Times New Roman" w:hAnsi="Times New Roman" w:cs="Times New Roman"/>
                <w:b/>
                <w:bCs/>
                <w:sz w:val="24"/>
              </w:rPr>
            </w:pPr>
            <w:r w:rsidRPr="001E7DE1">
              <w:rPr>
                <w:rFonts w:ascii="Times New Roman" w:hAnsi="Times New Roman" w:cs="Times New Roman"/>
                <w:b/>
                <w:bCs/>
                <w:sz w:val="24"/>
              </w:rPr>
              <w:t>LSTM</w:t>
            </w:r>
          </w:p>
        </w:tc>
        <w:tc>
          <w:tcPr>
            <w:tcW w:w="1234" w:type="dxa"/>
          </w:tcPr>
          <w:p w14:paraId="2721D092" w14:textId="77777777" w:rsidR="007D177F" w:rsidRPr="001E7DE1" w:rsidRDefault="007D177F" w:rsidP="00AE52A8">
            <w:pPr>
              <w:jc w:val="both"/>
              <w:rPr>
                <w:rFonts w:ascii="Times New Roman" w:hAnsi="Times New Roman" w:cs="Times New Roman"/>
                <w:sz w:val="24"/>
              </w:rPr>
            </w:pPr>
            <w:r w:rsidRPr="001E7DE1">
              <w:rPr>
                <w:rFonts w:ascii="Times New Roman" w:hAnsi="Times New Roman" w:cs="Times New Roman"/>
                <w:sz w:val="24"/>
              </w:rPr>
              <w:t>0.892252</w:t>
            </w:r>
          </w:p>
        </w:tc>
        <w:tc>
          <w:tcPr>
            <w:tcW w:w="1234" w:type="dxa"/>
          </w:tcPr>
          <w:p w14:paraId="574B37B2" w14:textId="77777777" w:rsidR="007D177F" w:rsidRPr="001E7DE1" w:rsidRDefault="007D177F" w:rsidP="00AE52A8">
            <w:pPr>
              <w:jc w:val="both"/>
              <w:rPr>
                <w:rFonts w:ascii="Times New Roman" w:hAnsi="Times New Roman" w:cs="Times New Roman"/>
                <w:sz w:val="24"/>
              </w:rPr>
            </w:pPr>
            <w:r w:rsidRPr="001E7DE1">
              <w:rPr>
                <w:rFonts w:ascii="Times New Roman" w:hAnsi="Times New Roman" w:cs="Times New Roman"/>
                <w:sz w:val="24"/>
              </w:rPr>
              <w:t>0.740050</w:t>
            </w:r>
          </w:p>
        </w:tc>
        <w:tc>
          <w:tcPr>
            <w:tcW w:w="1234" w:type="dxa"/>
          </w:tcPr>
          <w:p w14:paraId="7BA48C84" w14:textId="77777777" w:rsidR="007D177F" w:rsidRPr="001E7DE1" w:rsidRDefault="007D177F" w:rsidP="00AE52A8">
            <w:pPr>
              <w:jc w:val="both"/>
              <w:rPr>
                <w:rFonts w:ascii="Times New Roman" w:hAnsi="Times New Roman" w:cs="Times New Roman"/>
                <w:sz w:val="24"/>
              </w:rPr>
            </w:pPr>
            <w:r w:rsidRPr="001E7DE1">
              <w:rPr>
                <w:rFonts w:ascii="Times New Roman" w:hAnsi="Times New Roman" w:cs="Times New Roman"/>
                <w:sz w:val="24"/>
              </w:rPr>
              <w:t>0.654370</w:t>
            </w:r>
          </w:p>
        </w:tc>
        <w:tc>
          <w:tcPr>
            <w:tcW w:w="1234" w:type="dxa"/>
          </w:tcPr>
          <w:p w14:paraId="72AF9085" w14:textId="77777777" w:rsidR="007D177F" w:rsidRPr="001E7DE1" w:rsidRDefault="007D177F" w:rsidP="00AE52A8">
            <w:pPr>
              <w:jc w:val="both"/>
              <w:rPr>
                <w:rFonts w:ascii="Times New Roman" w:hAnsi="Times New Roman" w:cs="Times New Roman"/>
                <w:sz w:val="24"/>
              </w:rPr>
            </w:pPr>
            <w:r w:rsidRPr="001E7DE1">
              <w:rPr>
                <w:rFonts w:ascii="Times New Roman" w:hAnsi="Times New Roman" w:cs="Times New Roman"/>
                <w:sz w:val="24"/>
              </w:rPr>
              <w:t>0.395708</w:t>
            </w:r>
          </w:p>
        </w:tc>
        <w:tc>
          <w:tcPr>
            <w:tcW w:w="1234" w:type="dxa"/>
          </w:tcPr>
          <w:p w14:paraId="54484629" w14:textId="77777777" w:rsidR="007D177F" w:rsidRPr="001E7DE1" w:rsidRDefault="007D177F" w:rsidP="00AE52A8">
            <w:pPr>
              <w:jc w:val="both"/>
              <w:rPr>
                <w:rFonts w:ascii="Times New Roman" w:hAnsi="Times New Roman" w:cs="Times New Roman"/>
                <w:sz w:val="24"/>
              </w:rPr>
            </w:pPr>
            <w:r w:rsidRPr="001E7DE1">
              <w:rPr>
                <w:rFonts w:ascii="Times New Roman" w:hAnsi="Times New Roman" w:cs="Times New Roman"/>
                <w:sz w:val="24"/>
              </w:rPr>
              <w:t>0.118562</w:t>
            </w:r>
          </w:p>
        </w:tc>
        <w:tc>
          <w:tcPr>
            <w:tcW w:w="1234" w:type="dxa"/>
          </w:tcPr>
          <w:p w14:paraId="73B878DE" w14:textId="77777777" w:rsidR="007D177F" w:rsidRPr="001E7DE1" w:rsidRDefault="007D177F" w:rsidP="00AE52A8">
            <w:pPr>
              <w:jc w:val="both"/>
              <w:rPr>
                <w:rFonts w:ascii="Times New Roman" w:hAnsi="Times New Roman" w:cs="Times New Roman"/>
                <w:sz w:val="24"/>
              </w:rPr>
            </w:pPr>
            <w:r w:rsidRPr="001E7DE1">
              <w:rPr>
                <w:rFonts w:ascii="Times New Roman" w:hAnsi="Times New Roman" w:cs="Times New Roman"/>
                <w:sz w:val="24"/>
              </w:rPr>
              <w:t>0.091985</w:t>
            </w:r>
          </w:p>
        </w:tc>
      </w:tr>
      <w:tr w:rsidR="007D177F" w14:paraId="06B2F74E" w14:textId="77777777" w:rsidTr="001D0F6F">
        <w:tc>
          <w:tcPr>
            <w:tcW w:w="1234" w:type="dxa"/>
          </w:tcPr>
          <w:p w14:paraId="6EBBBAC5" w14:textId="77777777" w:rsidR="007D177F" w:rsidRPr="001E7DE1" w:rsidRDefault="007D177F" w:rsidP="00AE52A8">
            <w:pPr>
              <w:jc w:val="both"/>
              <w:rPr>
                <w:rFonts w:ascii="Times New Roman" w:hAnsi="Times New Roman" w:cs="Times New Roman"/>
                <w:b/>
                <w:bCs/>
                <w:sz w:val="24"/>
              </w:rPr>
            </w:pPr>
            <w:r w:rsidRPr="001E7DE1">
              <w:rPr>
                <w:rFonts w:ascii="Times New Roman" w:hAnsi="Times New Roman" w:cs="Times New Roman"/>
                <w:b/>
                <w:bCs/>
                <w:sz w:val="24"/>
              </w:rPr>
              <w:t>GRU</w:t>
            </w:r>
          </w:p>
        </w:tc>
        <w:tc>
          <w:tcPr>
            <w:tcW w:w="1234" w:type="dxa"/>
          </w:tcPr>
          <w:p w14:paraId="32F8FC1F" w14:textId="77777777" w:rsidR="007D177F" w:rsidRPr="001E7DE1" w:rsidRDefault="007D177F" w:rsidP="00AE52A8">
            <w:pPr>
              <w:jc w:val="both"/>
              <w:rPr>
                <w:rFonts w:ascii="Times New Roman" w:hAnsi="Times New Roman" w:cs="Times New Roman"/>
                <w:sz w:val="24"/>
              </w:rPr>
            </w:pPr>
            <w:r w:rsidRPr="001E7DE1">
              <w:rPr>
                <w:rFonts w:ascii="Times New Roman" w:hAnsi="Times New Roman" w:cs="Times New Roman"/>
                <w:sz w:val="24"/>
              </w:rPr>
              <w:t>0.879406</w:t>
            </w:r>
          </w:p>
        </w:tc>
        <w:tc>
          <w:tcPr>
            <w:tcW w:w="1234" w:type="dxa"/>
          </w:tcPr>
          <w:p w14:paraId="14ED021D" w14:textId="77777777" w:rsidR="007D177F" w:rsidRPr="001E7DE1" w:rsidRDefault="007D177F" w:rsidP="00AE52A8">
            <w:pPr>
              <w:jc w:val="both"/>
              <w:rPr>
                <w:rFonts w:ascii="Times New Roman" w:hAnsi="Times New Roman" w:cs="Times New Roman"/>
                <w:sz w:val="24"/>
              </w:rPr>
            </w:pPr>
            <w:r w:rsidRPr="001E7DE1">
              <w:rPr>
                <w:rFonts w:ascii="Times New Roman" w:hAnsi="Times New Roman" w:cs="Times New Roman"/>
                <w:sz w:val="24"/>
              </w:rPr>
              <w:t>0.735026</w:t>
            </w:r>
          </w:p>
        </w:tc>
        <w:tc>
          <w:tcPr>
            <w:tcW w:w="1234" w:type="dxa"/>
          </w:tcPr>
          <w:p w14:paraId="6376C5A2" w14:textId="77777777" w:rsidR="007D177F" w:rsidRPr="001E7DE1" w:rsidRDefault="007D177F" w:rsidP="00AE52A8">
            <w:pPr>
              <w:jc w:val="both"/>
              <w:rPr>
                <w:rFonts w:ascii="Times New Roman" w:hAnsi="Times New Roman" w:cs="Times New Roman"/>
                <w:sz w:val="24"/>
              </w:rPr>
            </w:pPr>
            <w:r w:rsidRPr="001E7DE1">
              <w:rPr>
                <w:rFonts w:ascii="Times New Roman" w:hAnsi="Times New Roman" w:cs="Times New Roman"/>
                <w:sz w:val="24"/>
              </w:rPr>
              <w:t>0.649703</w:t>
            </w:r>
          </w:p>
        </w:tc>
        <w:tc>
          <w:tcPr>
            <w:tcW w:w="1234" w:type="dxa"/>
          </w:tcPr>
          <w:p w14:paraId="5E88D368" w14:textId="77777777" w:rsidR="007D177F" w:rsidRPr="001E7DE1" w:rsidRDefault="007D177F" w:rsidP="00AE52A8">
            <w:pPr>
              <w:jc w:val="both"/>
              <w:rPr>
                <w:rFonts w:ascii="Times New Roman" w:hAnsi="Times New Roman" w:cs="Times New Roman"/>
                <w:sz w:val="24"/>
              </w:rPr>
            </w:pPr>
            <w:r w:rsidRPr="001E7DE1">
              <w:rPr>
                <w:rFonts w:ascii="Times New Roman" w:hAnsi="Times New Roman" w:cs="Times New Roman"/>
                <w:sz w:val="24"/>
              </w:rPr>
              <w:t>0.388473</w:t>
            </w:r>
          </w:p>
        </w:tc>
        <w:tc>
          <w:tcPr>
            <w:tcW w:w="1234" w:type="dxa"/>
          </w:tcPr>
          <w:p w14:paraId="42232AC7" w14:textId="77777777" w:rsidR="007D177F" w:rsidRPr="001E7DE1" w:rsidRDefault="007D177F" w:rsidP="00AE52A8">
            <w:pPr>
              <w:jc w:val="both"/>
              <w:rPr>
                <w:rFonts w:ascii="Times New Roman" w:hAnsi="Times New Roman" w:cs="Times New Roman"/>
                <w:sz w:val="24"/>
              </w:rPr>
            </w:pPr>
            <w:r w:rsidRPr="001E7DE1">
              <w:rPr>
                <w:rFonts w:ascii="Times New Roman" w:hAnsi="Times New Roman" w:cs="Times New Roman"/>
                <w:sz w:val="24"/>
              </w:rPr>
              <w:t>0.158354</w:t>
            </w:r>
          </w:p>
        </w:tc>
        <w:tc>
          <w:tcPr>
            <w:tcW w:w="1234" w:type="dxa"/>
          </w:tcPr>
          <w:p w14:paraId="5A2CE0A5" w14:textId="77777777" w:rsidR="007D177F" w:rsidRPr="001E7DE1" w:rsidRDefault="007D177F" w:rsidP="00AE52A8">
            <w:pPr>
              <w:jc w:val="both"/>
              <w:rPr>
                <w:rFonts w:ascii="Times New Roman" w:hAnsi="Times New Roman" w:cs="Times New Roman"/>
                <w:sz w:val="24"/>
              </w:rPr>
            </w:pPr>
            <w:r w:rsidRPr="001E7DE1">
              <w:rPr>
                <w:rFonts w:ascii="Times New Roman" w:hAnsi="Times New Roman" w:cs="Times New Roman"/>
                <w:sz w:val="24"/>
              </w:rPr>
              <w:t>0.155752</w:t>
            </w:r>
          </w:p>
        </w:tc>
      </w:tr>
      <w:tr w:rsidR="007D177F" w14:paraId="02236F99" w14:textId="77777777" w:rsidTr="001D0F6F">
        <w:tc>
          <w:tcPr>
            <w:tcW w:w="1234" w:type="dxa"/>
          </w:tcPr>
          <w:p w14:paraId="1AC62B41" w14:textId="77777777" w:rsidR="007D177F" w:rsidRPr="001E7DE1" w:rsidRDefault="007D177F" w:rsidP="00AE52A8">
            <w:pPr>
              <w:jc w:val="both"/>
              <w:rPr>
                <w:rFonts w:ascii="Times New Roman" w:hAnsi="Times New Roman" w:cs="Times New Roman"/>
                <w:b/>
                <w:bCs/>
                <w:sz w:val="24"/>
              </w:rPr>
            </w:pPr>
            <w:r w:rsidRPr="001E7DE1">
              <w:rPr>
                <w:rFonts w:ascii="Times New Roman" w:hAnsi="Times New Roman" w:cs="Times New Roman"/>
                <w:b/>
                <w:bCs/>
                <w:sz w:val="24"/>
              </w:rPr>
              <w:t>LR</w:t>
            </w:r>
          </w:p>
        </w:tc>
        <w:tc>
          <w:tcPr>
            <w:tcW w:w="1234" w:type="dxa"/>
          </w:tcPr>
          <w:p w14:paraId="3F760DC4" w14:textId="77777777" w:rsidR="007D177F" w:rsidRPr="001E7DE1" w:rsidRDefault="007D177F" w:rsidP="00AE52A8">
            <w:pPr>
              <w:jc w:val="both"/>
              <w:rPr>
                <w:rFonts w:ascii="Times New Roman" w:hAnsi="Times New Roman" w:cs="Times New Roman"/>
                <w:sz w:val="24"/>
              </w:rPr>
            </w:pPr>
            <w:r w:rsidRPr="001E7DE1">
              <w:rPr>
                <w:rFonts w:ascii="Times New Roman" w:hAnsi="Times New Roman" w:cs="Times New Roman"/>
                <w:sz w:val="24"/>
              </w:rPr>
              <w:t>0.775885</w:t>
            </w:r>
          </w:p>
        </w:tc>
        <w:tc>
          <w:tcPr>
            <w:tcW w:w="1234" w:type="dxa"/>
          </w:tcPr>
          <w:p w14:paraId="2EFAF80A" w14:textId="77777777" w:rsidR="007D177F" w:rsidRPr="001E7DE1" w:rsidRDefault="007D177F" w:rsidP="00AE52A8">
            <w:pPr>
              <w:jc w:val="both"/>
              <w:rPr>
                <w:rFonts w:ascii="Times New Roman" w:hAnsi="Times New Roman" w:cs="Times New Roman"/>
                <w:sz w:val="24"/>
              </w:rPr>
            </w:pPr>
            <w:r w:rsidRPr="001E7DE1">
              <w:rPr>
                <w:rFonts w:ascii="Times New Roman" w:hAnsi="Times New Roman" w:cs="Times New Roman"/>
                <w:sz w:val="24"/>
              </w:rPr>
              <w:t>0.708831</w:t>
            </w:r>
          </w:p>
        </w:tc>
        <w:tc>
          <w:tcPr>
            <w:tcW w:w="1234" w:type="dxa"/>
          </w:tcPr>
          <w:p w14:paraId="6D0A5752" w14:textId="77777777" w:rsidR="007D177F" w:rsidRPr="001E7DE1" w:rsidRDefault="007D177F" w:rsidP="00AE52A8">
            <w:pPr>
              <w:jc w:val="both"/>
              <w:rPr>
                <w:rFonts w:ascii="Times New Roman" w:hAnsi="Times New Roman" w:cs="Times New Roman"/>
                <w:sz w:val="24"/>
              </w:rPr>
            </w:pPr>
            <w:r w:rsidRPr="001E7DE1">
              <w:rPr>
                <w:rFonts w:ascii="Times New Roman" w:hAnsi="Times New Roman" w:cs="Times New Roman"/>
                <w:sz w:val="24"/>
              </w:rPr>
              <w:t>0.448445</w:t>
            </w:r>
          </w:p>
        </w:tc>
        <w:tc>
          <w:tcPr>
            <w:tcW w:w="1234" w:type="dxa"/>
          </w:tcPr>
          <w:p w14:paraId="40C4CDC4" w14:textId="77777777" w:rsidR="007D177F" w:rsidRPr="001E7DE1" w:rsidRDefault="007D177F" w:rsidP="00AE52A8">
            <w:pPr>
              <w:jc w:val="both"/>
              <w:rPr>
                <w:rFonts w:ascii="Times New Roman" w:hAnsi="Times New Roman" w:cs="Times New Roman"/>
                <w:sz w:val="24"/>
              </w:rPr>
            </w:pPr>
            <w:r w:rsidRPr="001E7DE1">
              <w:rPr>
                <w:rFonts w:ascii="Times New Roman" w:hAnsi="Times New Roman" w:cs="Times New Roman"/>
                <w:sz w:val="24"/>
              </w:rPr>
              <w:t>0.368118</w:t>
            </w:r>
          </w:p>
        </w:tc>
        <w:tc>
          <w:tcPr>
            <w:tcW w:w="1234" w:type="dxa"/>
          </w:tcPr>
          <w:p w14:paraId="59169E1C" w14:textId="77777777" w:rsidR="007D177F" w:rsidRPr="001E7DE1" w:rsidRDefault="007D177F" w:rsidP="00AE52A8">
            <w:pPr>
              <w:jc w:val="both"/>
              <w:rPr>
                <w:rFonts w:ascii="Times New Roman" w:hAnsi="Times New Roman" w:cs="Times New Roman"/>
                <w:sz w:val="24"/>
              </w:rPr>
            </w:pPr>
            <w:r w:rsidRPr="001E7DE1">
              <w:rPr>
                <w:rFonts w:ascii="Times New Roman" w:hAnsi="Times New Roman" w:cs="Times New Roman"/>
                <w:sz w:val="24"/>
              </w:rPr>
              <w:t>0.184706</w:t>
            </w:r>
          </w:p>
        </w:tc>
        <w:tc>
          <w:tcPr>
            <w:tcW w:w="1234" w:type="dxa"/>
          </w:tcPr>
          <w:p w14:paraId="53BC8411" w14:textId="77777777" w:rsidR="007D177F" w:rsidRPr="001E7DE1" w:rsidRDefault="007D177F" w:rsidP="00AE52A8">
            <w:pPr>
              <w:jc w:val="both"/>
              <w:rPr>
                <w:rFonts w:ascii="Times New Roman" w:hAnsi="Times New Roman" w:cs="Times New Roman"/>
                <w:sz w:val="24"/>
              </w:rPr>
            </w:pPr>
            <w:r w:rsidRPr="001E7DE1">
              <w:rPr>
                <w:rFonts w:ascii="Times New Roman" w:hAnsi="Times New Roman" w:cs="Times New Roman"/>
                <w:sz w:val="24"/>
              </w:rPr>
              <w:t>0.163708</w:t>
            </w:r>
          </w:p>
        </w:tc>
      </w:tr>
    </w:tbl>
    <w:p w14:paraId="582A4016" w14:textId="77777777" w:rsidR="002972DA" w:rsidRDefault="002972DA" w:rsidP="005A62E6">
      <w:pPr>
        <w:wordWrap/>
        <w:spacing w:line="480" w:lineRule="auto"/>
        <w:ind w:firstLine="800"/>
        <w:jc w:val="both"/>
        <w:rPr>
          <w:rFonts w:ascii="Times New Roman" w:hAnsi="Times New Roman" w:cs="Times New Roman"/>
          <w:sz w:val="24"/>
        </w:rPr>
      </w:pPr>
    </w:p>
    <w:p w14:paraId="4715FCA3" w14:textId="0C7AA575" w:rsidR="00631291" w:rsidRDefault="00631291" w:rsidP="005A62E6">
      <w:pPr>
        <w:wordWrap/>
        <w:spacing w:line="480" w:lineRule="auto"/>
        <w:ind w:firstLine="800"/>
        <w:jc w:val="both"/>
        <w:rPr>
          <w:rFonts w:ascii="Times New Roman" w:hAnsi="Times New Roman" w:cs="Times New Roman"/>
          <w:sz w:val="24"/>
        </w:rPr>
      </w:pPr>
      <w:r w:rsidRPr="0048039C">
        <w:rPr>
          <w:rFonts w:ascii="Times New Roman" w:hAnsi="Times New Roman" w:cs="Times New Roman"/>
          <w:sz w:val="24"/>
        </w:rPr>
        <w:t xml:space="preserve">On the test data, </w:t>
      </w:r>
      <w:proofErr w:type="spellStart"/>
      <w:proofErr w:type="gramStart"/>
      <w:r w:rsidRPr="0048039C">
        <w:rPr>
          <w:rFonts w:ascii="Times New Roman" w:hAnsi="Times New Roman" w:cs="Times New Roman"/>
          <w:sz w:val="24"/>
        </w:rPr>
        <w:t>LightGBM</w:t>
      </w:r>
      <w:proofErr w:type="spellEnd"/>
      <w:r w:rsidRPr="0048039C">
        <w:rPr>
          <w:rFonts w:ascii="Times New Roman" w:hAnsi="Times New Roman" w:cs="Times New Roman"/>
          <w:sz w:val="24"/>
        </w:rPr>
        <w:t>(</w:t>
      </w:r>
      <w:proofErr w:type="gramEnd"/>
      <w:r w:rsidRPr="0048039C">
        <w:rPr>
          <w:rFonts w:ascii="Times New Roman" w:hAnsi="Times New Roman" w:cs="Times New Roman"/>
          <w:sz w:val="24"/>
        </w:rPr>
        <w:t xml:space="preserve">AUC 0.8366 and KS 0.5496) posted the strongest numbers, clearly edging out every other contender. </w:t>
      </w:r>
      <w:proofErr w:type="spellStart"/>
      <w:r w:rsidRPr="0048039C">
        <w:rPr>
          <w:rFonts w:ascii="Times New Roman" w:hAnsi="Times New Roman" w:cs="Times New Roman"/>
          <w:sz w:val="24"/>
        </w:rPr>
        <w:t>CatBoost</w:t>
      </w:r>
      <w:proofErr w:type="spellEnd"/>
      <w:r w:rsidRPr="0048039C">
        <w:rPr>
          <w:rFonts w:ascii="Times New Roman" w:hAnsi="Times New Roman" w:cs="Times New Roman"/>
          <w:sz w:val="24"/>
        </w:rPr>
        <w:t xml:space="preserve"> (AUC 0.8272) and Random Forest (0.8163) turned in solid showings as well, yet neither matched </w:t>
      </w:r>
      <w:proofErr w:type="spellStart"/>
      <w:r w:rsidRPr="0048039C">
        <w:rPr>
          <w:rFonts w:ascii="Times New Roman" w:hAnsi="Times New Roman" w:cs="Times New Roman"/>
          <w:sz w:val="24"/>
        </w:rPr>
        <w:t>LightGBM’s</w:t>
      </w:r>
      <w:proofErr w:type="spellEnd"/>
      <w:r w:rsidRPr="0048039C">
        <w:rPr>
          <w:rFonts w:ascii="Times New Roman" w:hAnsi="Times New Roman" w:cs="Times New Roman"/>
          <w:sz w:val="24"/>
        </w:rPr>
        <w:t xml:space="preserve"> overall discriminative power.</w:t>
      </w:r>
    </w:p>
    <w:p w14:paraId="545FFBE6" w14:textId="17537A54" w:rsidR="00941548" w:rsidRDefault="00941548" w:rsidP="005A62E6">
      <w:pPr>
        <w:wordWrap/>
        <w:spacing w:line="480" w:lineRule="auto"/>
        <w:ind w:firstLine="800"/>
        <w:jc w:val="both"/>
        <w:rPr>
          <w:rFonts w:ascii="Times New Roman" w:hAnsi="Times New Roman" w:cs="Times New Roman"/>
          <w:sz w:val="24"/>
        </w:rPr>
      </w:pPr>
      <w:r w:rsidRPr="00941548">
        <w:rPr>
          <w:rFonts w:ascii="Times New Roman" w:hAnsi="Times New Roman" w:cs="Times New Roman"/>
          <w:sz w:val="24"/>
        </w:rPr>
        <w:t xml:space="preserve">Deep learning models, including the Transformer, CNN, LSTM, and GRU, demonstrated </w:t>
      </w:r>
      <w:r>
        <w:rPr>
          <w:rFonts w:ascii="Times New Roman" w:hAnsi="Times New Roman" w:cs="Times New Roman" w:hint="eastAsia"/>
          <w:sz w:val="24"/>
        </w:rPr>
        <w:t>relatively lower</w:t>
      </w:r>
      <w:r w:rsidRPr="00941548">
        <w:rPr>
          <w:rFonts w:ascii="Times New Roman" w:hAnsi="Times New Roman" w:cs="Times New Roman"/>
          <w:sz w:val="24"/>
        </w:rPr>
        <w:t xml:space="preserve"> performance</w:t>
      </w:r>
      <w:r>
        <w:rPr>
          <w:rFonts w:ascii="Times New Roman" w:hAnsi="Times New Roman" w:cs="Times New Roman" w:hint="eastAsia"/>
          <w:sz w:val="24"/>
        </w:rPr>
        <w:t xml:space="preserve"> than tree-based </w:t>
      </w:r>
      <w:proofErr w:type="gramStart"/>
      <w:r>
        <w:rPr>
          <w:rFonts w:ascii="Times New Roman" w:hAnsi="Times New Roman" w:cs="Times New Roman" w:hint="eastAsia"/>
          <w:sz w:val="24"/>
        </w:rPr>
        <w:t>model</w:t>
      </w:r>
      <w:proofErr w:type="gramEnd"/>
      <w:r>
        <w:rPr>
          <w:rFonts w:ascii="Times New Roman" w:hAnsi="Times New Roman" w:cs="Times New Roman" w:hint="eastAsia"/>
          <w:sz w:val="24"/>
        </w:rPr>
        <w:t xml:space="preserve">. </w:t>
      </w:r>
      <w:r w:rsidRPr="00941548">
        <w:rPr>
          <w:rFonts w:ascii="Times New Roman" w:hAnsi="Times New Roman" w:cs="Times New Roman"/>
          <w:sz w:val="24"/>
        </w:rPr>
        <w:t xml:space="preserve">Additionally, </w:t>
      </w:r>
      <w:proofErr w:type="gramStart"/>
      <w:r w:rsidRPr="00941548">
        <w:rPr>
          <w:rFonts w:ascii="Times New Roman" w:hAnsi="Times New Roman" w:cs="Times New Roman"/>
          <w:sz w:val="24"/>
        </w:rPr>
        <w:t>The</w:t>
      </w:r>
      <w:proofErr w:type="gramEnd"/>
      <w:r w:rsidRPr="00941548">
        <w:rPr>
          <w:rFonts w:ascii="Times New Roman" w:hAnsi="Times New Roman" w:cs="Times New Roman"/>
          <w:sz w:val="24"/>
        </w:rPr>
        <w:t xml:space="preserve"> significant gap between training and test performance for models like Random Forest </w:t>
      </w:r>
      <w:proofErr w:type="gramStart"/>
      <w:r w:rsidRPr="00941548">
        <w:rPr>
          <w:rFonts w:ascii="Times New Roman" w:hAnsi="Times New Roman" w:cs="Times New Roman"/>
          <w:sz w:val="24"/>
        </w:rPr>
        <w:t>( train</w:t>
      </w:r>
      <w:proofErr w:type="gramEnd"/>
      <w:r w:rsidRPr="00941548">
        <w:rPr>
          <w:rFonts w:ascii="Times New Roman" w:hAnsi="Times New Roman" w:cs="Times New Roman"/>
          <w:sz w:val="24"/>
        </w:rPr>
        <w:t xml:space="preserve"> AUC of 0.974 vs. test AUC of </w:t>
      </w:r>
      <w:proofErr w:type="gramStart"/>
      <w:r w:rsidRPr="00941548">
        <w:rPr>
          <w:rFonts w:ascii="Times New Roman" w:hAnsi="Times New Roman" w:cs="Times New Roman"/>
          <w:sz w:val="24"/>
        </w:rPr>
        <w:t>0.816 )</w:t>
      </w:r>
      <w:proofErr w:type="gramEnd"/>
      <w:r w:rsidRPr="00941548">
        <w:rPr>
          <w:rFonts w:ascii="Times New Roman" w:hAnsi="Times New Roman" w:cs="Times New Roman"/>
          <w:sz w:val="24"/>
        </w:rPr>
        <w:t xml:space="preserve"> and LSTM </w:t>
      </w:r>
      <w:proofErr w:type="gramStart"/>
      <w:r w:rsidRPr="00941548">
        <w:rPr>
          <w:rFonts w:ascii="Times New Roman" w:hAnsi="Times New Roman" w:cs="Times New Roman"/>
          <w:sz w:val="24"/>
        </w:rPr>
        <w:t>( train</w:t>
      </w:r>
      <w:proofErr w:type="gramEnd"/>
      <w:r w:rsidRPr="00941548">
        <w:rPr>
          <w:rFonts w:ascii="Times New Roman" w:hAnsi="Times New Roman" w:cs="Times New Roman"/>
          <w:sz w:val="24"/>
        </w:rPr>
        <w:t xml:space="preserve"> AUC of 0.892 vs. test AUC of </w:t>
      </w:r>
      <w:proofErr w:type="gramStart"/>
      <w:r w:rsidRPr="00941548">
        <w:rPr>
          <w:rFonts w:ascii="Times New Roman" w:hAnsi="Times New Roman" w:cs="Times New Roman"/>
          <w:sz w:val="24"/>
        </w:rPr>
        <w:t>0.740 )</w:t>
      </w:r>
      <w:proofErr w:type="gramEnd"/>
      <w:r w:rsidRPr="00941548">
        <w:rPr>
          <w:rFonts w:ascii="Times New Roman" w:hAnsi="Times New Roman" w:cs="Times New Roman"/>
          <w:sz w:val="24"/>
        </w:rPr>
        <w:t xml:space="preserve"> indicates overfitting. Overfitting occurs when a model learns the training data so thoroughly that it sacrifices its ability to generalize to new, unseen data. In </w:t>
      </w:r>
      <w:proofErr w:type="gramStart"/>
      <w:r w:rsidRPr="00941548">
        <w:rPr>
          <w:rFonts w:ascii="Times New Roman" w:hAnsi="Times New Roman" w:cs="Times New Roman"/>
          <w:sz w:val="24"/>
        </w:rPr>
        <w:t>contrast ,</w:t>
      </w:r>
      <w:proofErr w:type="gramEnd"/>
      <w:r w:rsidRPr="00941548">
        <w:rPr>
          <w:rFonts w:ascii="Times New Roman" w:hAnsi="Times New Roman" w:cs="Times New Roman"/>
          <w:sz w:val="24"/>
        </w:rPr>
        <w:t xml:space="preserve"> the Transformer model </w:t>
      </w:r>
      <w:r w:rsidRPr="00941548">
        <w:rPr>
          <w:rFonts w:ascii="Times New Roman" w:hAnsi="Times New Roman" w:cs="Times New Roman"/>
          <w:sz w:val="24"/>
        </w:rPr>
        <w:lastRenderedPageBreak/>
        <w:t xml:space="preserve">exhibited a much smaller performance gap, suggesting </w:t>
      </w:r>
      <w:r>
        <w:rPr>
          <w:rFonts w:ascii="Times New Roman" w:hAnsi="Times New Roman" w:cs="Times New Roman" w:hint="eastAsia"/>
          <w:sz w:val="24"/>
        </w:rPr>
        <w:t>better</w:t>
      </w:r>
      <w:r w:rsidRPr="00941548">
        <w:rPr>
          <w:rFonts w:ascii="Times New Roman" w:hAnsi="Times New Roman" w:cs="Times New Roman"/>
          <w:sz w:val="24"/>
        </w:rPr>
        <w:t xml:space="preserve"> generalization, though its overall predictive power was weaker. As anticipated, the baseline logistic regression model yielded the poorest results, which confirms the non-linear nature of the prediction problem.</w:t>
      </w:r>
    </w:p>
    <w:p w14:paraId="3A341142" w14:textId="121C30AE" w:rsidR="00941548" w:rsidRPr="0048039C" w:rsidRDefault="00941548" w:rsidP="00941548">
      <w:pPr>
        <w:pStyle w:val="a6"/>
        <w:numPr>
          <w:ilvl w:val="0"/>
          <w:numId w:val="3"/>
        </w:numPr>
        <w:wordWrap/>
        <w:spacing w:line="480" w:lineRule="auto"/>
        <w:jc w:val="both"/>
        <w:rPr>
          <w:rFonts w:ascii="Times New Roman" w:hAnsi="Times New Roman" w:cs="Times New Roman"/>
          <w:b/>
          <w:bCs/>
          <w:sz w:val="24"/>
        </w:rPr>
      </w:pPr>
      <w:r>
        <w:rPr>
          <w:rFonts w:ascii="Times New Roman" w:hAnsi="Times New Roman" w:cs="Times New Roman" w:hint="eastAsia"/>
          <w:b/>
          <w:bCs/>
          <w:sz w:val="24"/>
        </w:rPr>
        <w:t>Discussion</w:t>
      </w:r>
    </w:p>
    <w:p w14:paraId="1E78944C" w14:textId="01D73955" w:rsidR="00CA190E" w:rsidRDefault="00631291" w:rsidP="005A62E6">
      <w:pPr>
        <w:wordWrap/>
        <w:spacing w:line="480" w:lineRule="auto"/>
        <w:ind w:firstLine="800"/>
        <w:jc w:val="both"/>
        <w:rPr>
          <w:rFonts w:ascii="Times New Roman" w:hAnsi="Times New Roman" w:cs="Times New Roman"/>
          <w:sz w:val="24"/>
        </w:rPr>
      </w:pPr>
      <w:r w:rsidRPr="0048039C">
        <w:rPr>
          <w:rFonts w:ascii="Times New Roman" w:hAnsi="Times New Roman" w:cs="Times New Roman"/>
          <w:sz w:val="24"/>
        </w:rPr>
        <w:t>To decide whether such gaps are more than chance, we ran a Friedman test on the five cross-validation folds, ranking each model by its test-set AUC</w:t>
      </w:r>
      <w:r w:rsidR="00CA190E" w:rsidRPr="0048039C">
        <w:rPr>
          <w:rFonts w:ascii="Times New Roman" w:hAnsi="Times New Roman" w:cs="Times New Roman"/>
          <w:sz w:val="24"/>
        </w:rPr>
        <w:t xml:space="preserve"> (Friedman, 1937; Friedman, 1940)</w:t>
      </w:r>
      <w:proofErr w:type="gramStart"/>
      <w:r w:rsidR="00CA190E" w:rsidRPr="0048039C">
        <w:rPr>
          <w:rFonts w:ascii="Times New Roman" w:hAnsi="Times New Roman" w:cs="Times New Roman"/>
          <w:sz w:val="24"/>
        </w:rPr>
        <w:t>.</w:t>
      </w:r>
      <w:r w:rsidRPr="0048039C">
        <w:rPr>
          <w:rFonts w:ascii="Times New Roman" w:hAnsi="Times New Roman" w:cs="Times New Roman"/>
          <w:sz w:val="24"/>
        </w:rPr>
        <w:t xml:space="preserve"> .</w:t>
      </w:r>
      <w:proofErr w:type="gramEnd"/>
      <w:r w:rsidRPr="0048039C">
        <w:rPr>
          <w:rFonts w:ascii="Times New Roman" w:hAnsi="Times New Roman" w:cs="Times New Roman"/>
          <w:sz w:val="24"/>
        </w:rPr>
        <w:t xml:space="preserve"> The result (p = 0.006) overturned the null hypothesis that all algorithms perform alike, </w:t>
      </w:r>
      <w:proofErr w:type="spellStart"/>
      <w:r w:rsidRPr="0048039C">
        <w:rPr>
          <w:rFonts w:ascii="Times New Roman" w:hAnsi="Times New Roman" w:cs="Times New Roman"/>
          <w:sz w:val="24"/>
        </w:rPr>
        <w:t>signalling</w:t>
      </w:r>
      <w:proofErr w:type="spellEnd"/>
      <w:r w:rsidRPr="0048039C">
        <w:rPr>
          <w:rFonts w:ascii="Times New Roman" w:hAnsi="Times New Roman" w:cs="Times New Roman"/>
          <w:sz w:val="24"/>
        </w:rPr>
        <w:t xml:space="preserve"> a statistically meaningful spread in performance.</w:t>
      </w:r>
    </w:p>
    <w:p w14:paraId="02A20F28" w14:textId="72B71AF6" w:rsidR="006068B2" w:rsidRDefault="006068B2" w:rsidP="006068B2">
      <w:pPr>
        <w:wordWrap/>
        <w:spacing w:line="480" w:lineRule="auto"/>
        <w:jc w:val="both"/>
        <w:rPr>
          <w:rFonts w:ascii="Times New Roman" w:hAnsi="Times New Roman" w:cs="Times New Roman"/>
          <w:sz w:val="24"/>
        </w:rPr>
      </w:pPr>
      <w:r>
        <w:rPr>
          <w:noProof/>
        </w:rPr>
        <w:drawing>
          <wp:inline distT="0" distB="0" distL="0" distR="0" wp14:anchorId="75924886" wp14:editId="07F531F2">
            <wp:extent cx="5529041" cy="3208020"/>
            <wp:effectExtent l="0" t="0" r="0" b="0"/>
            <wp:docPr id="1537225709" name="그림 4" descr="텍스트, 스크린샷, 도표,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25709" name="그림 4" descr="텍스트, 스크린샷, 도표, 번호이(가) 표시된 사진&#10;&#10;AI 생성 콘텐츠는 정확하지 않을 수 있습니다."/>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29823" cy="3208474"/>
                    </a:xfrm>
                    <a:prstGeom prst="rect">
                      <a:avLst/>
                    </a:prstGeom>
                    <a:noFill/>
                    <a:ln>
                      <a:noFill/>
                    </a:ln>
                  </pic:spPr>
                </pic:pic>
              </a:graphicData>
            </a:graphic>
          </wp:inline>
        </w:drawing>
      </w:r>
    </w:p>
    <w:p w14:paraId="4E978264" w14:textId="77777777" w:rsidR="006068B2" w:rsidRDefault="006068B2" w:rsidP="006068B2">
      <w:pPr>
        <w:wordWrap/>
        <w:spacing w:line="480" w:lineRule="auto"/>
        <w:jc w:val="center"/>
        <w:rPr>
          <w:rFonts w:ascii="Times New Roman" w:hAnsi="Times New Roman" w:cs="Times New Roman"/>
          <w:b/>
          <w:bCs/>
          <w:sz w:val="24"/>
        </w:rPr>
      </w:pPr>
      <w:r>
        <w:rPr>
          <w:rFonts w:ascii="Times New Roman" w:hAnsi="Times New Roman" w:cs="Times New Roman" w:hint="eastAsia"/>
          <w:b/>
          <w:bCs/>
          <w:sz w:val="24"/>
        </w:rPr>
        <w:t>Pig.</w:t>
      </w:r>
      <w:r w:rsidRPr="00A80FFD">
        <w:rPr>
          <w:rFonts w:ascii="Times New Roman" w:hAnsi="Times New Roman" w:cs="Times New Roman" w:hint="eastAsia"/>
          <w:b/>
          <w:bCs/>
          <w:sz w:val="24"/>
        </w:rPr>
        <w:t xml:space="preserve"> </w:t>
      </w:r>
      <w:r>
        <w:rPr>
          <w:rFonts w:ascii="Times New Roman" w:hAnsi="Times New Roman" w:cs="Times New Roman" w:hint="eastAsia"/>
          <w:b/>
          <w:bCs/>
          <w:sz w:val="24"/>
        </w:rPr>
        <w:t xml:space="preserve">5 </w:t>
      </w:r>
      <w:r w:rsidRPr="008F492C">
        <w:rPr>
          <w:rFonts w:ascii="Times New Roman" w:hAnsi="Times New Roman" w:cs="Times New Roman"/>
          <w:b/>
          <w:bCs/>
          <w:sz w:val="24"/>
        </w:rPr>
        <w:t>Model Performance Comparison on Test AUC (5-Fold Cross-Validation)</w:t>
      </w:r>
    </w:p>
    <w:p w14:paraId="778207D0" w14:textId="58719AD8" w:rsidR="00631291" w:rsidRDefault="002972DA" w:rsidP="005A62E6">
      <w:pPr>
        <w:wordWrap/>
        <w:spacing w:line="480" w:lineRule="auto"/>
        <w:ind w:firstLine="800"/>
        <w:jc w:val="both"/>
        <w:rPr>
          <w:rFonts w:ascii="Times New Roman" w:hAnsi="Times New Roman" w:cs="Times New Roman"/>
          <w:sz w:val="24"/>
        </w:rPr>
      </w:pPr>
      <w:r>
        <w:rPr>
          <w:rFonts w:ascii="Times New Roman" w:hAnsi="Times New Roman" w:cs="Times New Roman" w:hint="eastAsia"/>
          <w:sz w:val="24"/>
        </w:rPr>
        <w:t>At</w:t>
      </w:r>
      <w:r w:rsidR="00631291" w:rsidRPr="0048039C">
        <w:rPr>
          <w:rFonts w:ascii="Times New Roman" w:hAnsi="Times New Roman" w:cs="Times New Roman"/>
          <w:sz w:val="24"/>
        </w:rPr>
        <w:t xml:space="preserve"> a </w:t>
      </w:r>
      <w:proofErr w:type="spellStart"/>
      <w:r w:rsidR="00631291" w:rsidRPr="0048039C">
        <w:rPr>
          <w:rFonts w:ascii="Times New Roman" w:hAnsi="Times New Roman" w:cs="Times New Roman"/>
          <w:sz w:val="24"/>
        </w:rPr>
        <w:t>Nemenyi</w:t>
      </w:r>
      <w:proofErr w:type="spellEnd"/>
      <w:r w:rsidR="00631291" w:rsidRPr="0048039C">
        <w:rPr>
          <w:rFonts w:ascii="Times New Roman" w:hAnsi="Times New Roman" w:cs="Times New Roman"/>
          <w:sz w:val="24"/>
        </w:rPr>
        <w:t xml:space="preserve"> post-hoc test at the 0.05 level</w:t>
      </w:r>
      <w:r>
        <w:rPr>
          <w:rFonts w:ascii="Times New Roman" w:hAnsi="Times New Roman" w:cs="Times New Roman" w:hint="eastAsia"/>
          <w:sz w:val="24"/>
        </w:rPr>
        <w:t>,</w:t>
      </w:r>
      <w:r w:rsidR="00631291" w:rsidRPr="0048039C">
        <w:rPr>
          <w:rFonts w:ascii="Times New Roman" w:hAnsi="Times New Roman" w:cs="Times New Roman"/>
          <w:sz w:val="24"/>
        </w:rPr>
        <w:t xml:space="preserve"> </w:t>
      </w:r>
      <w:r>
        <w:rPr>
          <w:rFonts w:ascii="Times New Roman" w:hAnsi="Times New Roman" w:cs="Times New Roman" w:hint="eastAsia"/>
          <w:sz w:val="24"/>
        </w:rPr>
        <w:t>t</w:t>
      </w:r>
      <w:r w:rsidR="00631291" w:rsidRPr="0048039C">
        <w:rPr>
          <w:rFonts w:ascii="Times New Roman" w:hAnsi="Times New Roman" w:cs="Times New Roman"/>
          <w:sz w:val="24"/>
        </w:rPr>
        <w:t xml:space="preserve">he analysis confirmed that </w:t>
      </w:r>
      <w:proofErr w:type="spellStart"/>
      <w:r w:rsidR="00631291" w:rsidRPr="0048039C">
        <w:rPr>
          <w:rFonts w:ascii="Times New Roman" w:hAnsi="Times New Roman" w:cs="Times New Roman"/>
          <w:sz w:val="24"/>
        </w:rPr>
        <w:t>LightGBM</w:t>
      </w:r>
      <w:proofErr w:type="spellEnd"/>
      <w:r w:rsidR="00631291" w:rsidRPr="0048039C">
        <w:rPr>
          <w:rFonts w:ascii="Times New Roman" w:hAnsi="Times New Roman" w:cs="Times New Roman"/>
          <w:sz w:val="24"/>
        </w:rPr>
        <w:t xml:space="preserve"> surpasses the deep-learning trio, Transformer, CNN and GRU, by a significant margin. Among the five top scorers (</w:t>
      </w:r>
      <w:proofErr w:type="spellStart"/>
      <w:r w:rsidR="00631291" w:rsidRPr="0048039C">
        <w:rPr>
          <w:rFonts w:ascii="Times New Roman" w:hAnsi="Times New Roman" w:cs="Times New Roman"/>
          <w:sz w:val="24"/>
        </w:rPr>
        <w:t>LightGBM</w:t>
      </w:r>
      <w:proofErr w:type="spellEnd"/>
      <w:r w:rsidR="00631291" w:rsidRPr="0048039C">
        <w:rPr>
          <w:rFonts w:ascii="Times New Roman" w:hAnsi="Times New Roman" w:cs="Times New Roman"/>
          <w:sz w:val="24"/>
        </w:rPr>
        <w:t xml:space="preserve">, </w:t>
      </w:r>
      <w:proofErr w:type="spellStart"/>
      <w:r w:rsidR="00631291" w:rsidRPr="0048039C">
        <w:rPr>
          <w:rFonts w:ascii="Times New Roman" w:hAnsi="Times New Roman" w:cs="Times New Roman"/>
          <w:sz w:val="24"/>
        </w:rPr>
        <w:t>CatBoost</w:t>
      </w:r>
      <w:proofErr w:type="spellEnd"/>
      <w:r w:rsidR="00631291" w:rsidRPr="0048039C">
        <w:rPr>
          <w:rFonts w:ascii="Times New Roman" w:hAnsi="Times New Roman" w:cs="Times New Roman"/>
          <w:sz w:val="24"/>
        </w:rPr>
        <w:t xml:space="preserve">, </w:t>
      </w:r>
      <w:proofErr w:type="spellStart"/>
      <w:r w:rsidR="00631291" w:rsidRPr="0048039C">
        <w:rPr>
          <w:rFonts w:ascii="Times New Roman" w:hAnsi="Times New Roman" w:cs="Times New Roman"/>
          <w:sz w:val="24"/>
        </w:rPr>
        <w:t>XGBoost</w:t>
      </w:r>
      <w:proofErr w:type="spellEnd"/>
      <w:r w:rsidR="00631291" w:rsidRPr="0048039C">
        <w:rPr>
          <w:rFonts w:ascii="Times New Roman" w:hAnsi="Times New Roman" w:cs="Times New Roman"/>
          <w:sz w:val="24"/>
        </w:rPr>
        <w:t>, Random Forest and LSTM), however, none of the pairwise differences cleared the critical distance, suggesting their peak predictive power lies in the same statistical band.</w:t>
      </w:r>
    </w:p>
    <w:p w14:paraId="6B4ACCEE" w14:textId="297BD320" w:rsidR="00682070" w:rsidRPr="0048039C" w:rsidRDefault="000B4815" w:rsidP="005A62E6">
      <w:pPr>
        <w:wordWrap/>
        <w:spacing w:line="480" w:lineRule="auto"/>
        <w:ind w:firstLine="800"/>
        <w:jc w:val="both"/>
        <w:rPr>
          <w:rFonts w:ascii="Times New Roman" w:hAnsi="Times New Roman" w:cs="Times New Roman"/>
          <w:noProof/>
          <w:sz w:val="24"/>
        </w:rPr>
      </w:pPr>
      <w:r w:rsidRPr="0048039C">
        <w:rPr>
          <w:rFonts w:ascii="Times New Roman" w:hAnsi="Times New Roman" w:cs="Times New Roman"/>
          <w:sz w:val="24"/>
        </w:rPr>
        <w:lastRenderedPageBreak/>
        <w:t xml:space="preserve">We inspected each variable’s contribution to the prediction by using </w:t>
      </w:r>
      <w:proofErr w:type="spellStart"/>
      <w:r w:rsidRPr="0048039C">
        <w:rPr>
          <w:rFonts w:ascii="Times New Roman" w:hAnsi="Times New Roman" w:cs="Times New Roman"/>
          <w:sz w:val="24"/>
        </w:rPr>
        <w:t>LightGBM</w:t>
      </w:r>
      <w:proofErr w:type="spellEnd"/>
      <w:r w:rsidRPr="0048039C">
        <w:rPr>
          <w:rFonts w:ascii="Times New Roman" w:hAnsi="Times New Roman" w:cs="Times New Roman"/>
          <w:sz w:val="24"/>
        </w:rPr>
        <w:t xml:space="preserve"> as a benchmark</w:t>
      </w:r>
      <w:r w:rsidR="006C3D6E">
        <w:rPr>
          <w:rFonts w:ascii="Times New Roman" w:hAnsi="Times New Roman" w:cs="Times New Roman" w:hint="eastAsia"/>
          <w:sz w:val="24"/>
        </w:rPr>
        <w:t>.</w:t>
      </w:r>
      <w:r w:rsidRPr="0048039C">
        <w:rPr>
          <w:rFonts w:ascii="Times New Roman" w:hAnsi="Times New Roman" w:cs="Times New Roman"/>
          <w:sz w:val="24"/>
        </w:rPr>
        <w:t xml:space="preserve"> Volatility </w:t>
      </w:r>
      <w:proofErr w:type="gramStart"/>
      <w:r w:rsidRPr="0048039C">
        <w:rPr>
          <w:rFonts w:ascii="Times New Roman" w:hAnsi="Times New Roman" w:cs="Times New Roman"/>
          <w:sz w:val="24"/>
        </w:rPr>
        <w:t>Index(</w:t>
      </w:r>
      <w:proofErr w:type="gramEnd"/>
      <w:r w:rsidRPr="0048039C">
        <w:rPr>
          <w:rFonts w:ascii="Times New Roman" w:hAnsi="Times New Roman" w:cs="Times New Roman"/>
          <w:sz w:val="24"/>
        </w:rPr>
        <w:t xml:space="preserve">VKOSPI) and seasonality rose to the top, while price-based gauges such as </w:t>
      </w:r>
      <w:proofErr w:type="gramStart"/>
      <w:r w:rsidRPr="0048039C">
        <w:rPr>
          <w:rFonts w:ascii="Times New Roman" w:hAnsi="Times New Roman" w:cs="Times New Roman"/>
          <w:sz w:val="24"/>
        </w:rPr>
        <w:t>52 week</w:t>
      </w:r>
      <w:proofErr w:type="gramEnd"/>
      <w:r w:rsidRPr="0048039C">
        <w:rPr>
          <w:rFonts w:ascii="Times New Roman" w:hAnsi="Times New Roman" w:cs="Times New Roman"/>
          <w:sz w:val="24"/>
        </w:rPr>
        <w:t xml:space="preserve"> low price divided by price also carried substantial weight. These results show that the model has tapped into signals and patterns that genuinely foreshadow a crash, underscoring its promise for real-world early-warning systems.    </w:t>
      </w:r>
    </w:p>
    <w:p w14:paraId="01443CFA" w14:textId="2EFFB7E8" w:rsidR="000B4815" w:rsidRDefault="000B4815" w:rsidP="00AE52A8">
      <w:pPr>
        <w:wordWrap/>
        <w:spacing w:line="480" w:lineRule="auto"/>
        <w:jc w:val="both"/>
        <w:rPr>
          <w:rFonts w:ascii="Times New Roman" w:hAnsi="Times New Roman" w:cs="Times New Roman"/>
          <w:noProof/>
          <w:sz w:val="24"/>
        </w:rPr>
      </w:pPr>
      <w:r w:rsidRPr="0048039C">
        <w:rPr>
          <w:rFonts w:ascii="Times New Roman" w:hAnsi="Times New Roman" w:cs="Times New Roman"/>
          <w:noProof/>
          <w:sz w:val="24"/>
        </w:rPr>
        <w:t xml:space="preserve">                   </w:t>
      </w:r>
      <w:r w:rsidRPr="0048039C">
        <w:rPr>
          <w:rFonts w:ascii="Times New Roman" w:hAnsi="Times New Roman" w:cs="Times New Roman"/>
          <w:noProof/>
          <w:sz w:val="24"/>
        </w:rPr>
        <w:drawing>
          <wp:inline distT="0" distB="0" distL="0" distR="0" wp14:anchorId="5B73524B" wp14:editId="70553019">
            <wp:extent cx="2484120" cy="3111619"/>
            <wp:effectExtent l="0" t="0" r="0" b="0"/>
            <wp:docPr id="1155573593" name="그림 5" descr="출력 이미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출력 이미지"/>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90166" cy="3119192"/>
                    </a:xfrm>
                    <a:prstGeom prst="rect">
                      <a:avLst/>
                    </a:prstGeom>
                    <a:noFill/>
                    <a:ln>
                      <a:noFill/>
                    </a:ln>
                  </pic:spPr>
                </pic:pic>
              </a:graphicData>
            </a:graphic>
          </wp:inline>
        </w:drawing>
      </w:r>
    </w:p>
    <w:p w14:paraId="7D45DE02" w14:textId="231FE8D2" w:rsidR="00BF5D9D" w:rsidRPr="00BF5D9D" w:rsidRDefault="00BF5D9D" w:rsidP="00BF5D9D">
      <w:pPr>
        <w:pStyle w:val="a6"/>
        <w:numPr>
          <w:ilvl w:val="0"/>
          <w:numId w:val="3"/>
        </w:numPr>
        <w:wordWrap/>
        <w:spacing w:line="480" w:lineRule="auto"/>
        <w:jc w:val="both"/>
        <w:rPr>
          <w:rFonts w:ascii="Times New Roman" w:hAnsi="Times New Roman" w:cs="Times New Roman"/>
          <w:b/>
          <w:bCs/>
          <w:sz w:val="24"/>
        </w:rPr>
      </w:pPr>
      <w:r>
        <w:rPr>
          <w:rFonts w:ascii="Times New Roman" w:hAnsi="Times New Roman" w:cs="Times New Roman" w:hint="eastAsia"/>
          <w:b/>
          <w:bCs/>
          <w:sz w:val="24"/>
        </w:rPr>
        <w:t>Contribution</w:t>
      </w:r>
    </w:p>
    <w:p w14:paraId="5C0C21C5" w14:textId="58785CC7" w:rsidR="00A2745D" w:rsidRDefault="00A2745D" w:rsidP="00BF5D9D">
      <w:pPr>
        <w:pStyle w:val="a6"/>
        <w:numPr>
          <w:ilvl w:val="1"/>
          <w:numId w:val="3"/>
        </w:numPr>
        <w:wordWrap/>
        <w:spacing w:line="480" w:lineRule="auto"/>
        <w:jc w:val="both"/>
        <w:rPr>
          <w:rFonts w:ascii="Times New Roman" w:hAnsi="Times New Roman" w:cs="Times New Roman"/>
          <w:b/>
          <w:bCs/>
          <w:sz w:val="24"/>
        </w:rPr>
      </w:pPr>
      <w:r>
        <w:rPr>
          <w:rFonts w:ascii="Times New Roman" w:hAnsi="Times New Roman" w:cs="Times New Roman" w:hint="eastAsia"/>
          <w:b/>
          <w:bCs/>
          <w:sz w:val="24"/>
        </w:rPr>
        <w:t>theoretical contribution</w:t>
      </w:r>
    </w:p>
    <w:p w14:paraId="33C71A9A" w14:textId="7418BD27" w:rsidR="00A2745D" w:rsidRPr="00071060" w:rsidRDefault="00071060" w:rsidP="00071060">
      <w:pPr>
        <w:wordWrap/>
        <w:spacing w:line="480" w:lineRule="auto"/>
        <w:ind w:firstLine="440"/>
        <w:jc w:val="both"/>
        <w:rPr>
          <w:rFonts w:ascii="Times New Roman" w:hAnsi="Times New Roman" w:cs="Times New Roman"/>
          <w:sz w:val="24"/>
        </w:rPr>
      </w:pPr>
      <w:r w:rsidRPr="00071060">
        <w:rPr>
          <w:rFonts w:ascii="Times New Roman" w:hAnsi="Times New Roman" w:cs="Times New Roman"/>
          <w:sz w:val="24"/>
        </w:rPr>
        <w:t xml:space="preserve">A key contribution of this work is its focus on forecasting this specific tail </w:t>
      </w:r>
      <w:proofErr w:type="gramStart"/>
      <w:r w:rsidRPr="00071060">
        <w:rPr>
          <w:rFonts w:ascii="Times New Roman" w:hAnsi="Times New Roman" w:cs="Times New Roman"/>
          <w:sz w:val="24"/>
        </w:rPr>
        <w:t>risk .Unlike</w:t>
      </w:r>
      <w:proofErr w:type="gramEnd"/>
      <w:r w:rsidRPr="00071060">
        <w:rPr>
          <w:rFonts w:ascii="Times New Roman" w:hAnsi="Times New Roman" w:cs="Times New Roman"/>
          <w:sz w:val="24"/>
        </w:rPr>
        <w:t xml:space="preserve"> </w:t>
      </w:r>
      <w:r>
        <w:rPr>
          <w:rFonts w:ascii="Times New Roman" w:hAnsi="Times New Roman" w:cs="Times New Roman" w:hint="eastAsia"/>
          <w:sz w:val="24"/>
        </w:rPr>
        <w:t>other</w:t>
      </w:r>
      <w:r w:rsidRPr="00071060">
        <w:rPr>
          <w:rFonts w:ascii="Times New Roman" w:hAnsi="Times New Roman" w:cs="Times New Roman"/>
          <w:sz w:val="24"/>
        </w:rPr>
        <w:t xml:space="preserve"> studies that primarily focus on predicting the direction or level of stock prices, this research </w:t>
      </w:r>
      <w:proofErr w:type="gramStart"/>
      <w:r>
        <w:rPr>
          <w:rFonts w:ascii="Times New Roman" w:hAnsi="Times New Roman" w:cs="Times New Roman" w:hint="eastAsia"/>
          <w:sz w:val="24"/>
        </w:rPr>
        <w:t>focus</w:t>
      </w:r>
      <w:proofErr w:type="gramEnd"/>
      <w:r>
        <w:rPr>
          <w:rFonts w:ascii="Times New Roman" w:hAnsi="Times New Roman" w:cs="Times New Roman" w:hint="eastAsia"/>
          <w:sz w:val="24"/>
        </w:rPr>
        <w:t xml:space="preserve"> on</w:t>
      </w:r>
      <w:r w:rsidRPr="00071060">
        <w:rPr>
          <w:rFonts w:ascii="Times New Roman" w:hAnsi="Times New Roman" w:cs="Times New Roman"/>
          <w:sz w:val="24"/>
        </w:rPr>
        <w:t xml:space="preserve"> crash risk</w:t>
      </w:r>
      <w:r>
        <w:rPr>
          <w:rFonts w:ascii="Times New Roman" w:hAnsi="Times New Roman" w:cs="Times New Roman" w:hint="eastAsia"/>
          <w:sz w:val="24"/>
        </w:rPr>
        <w:t xml:space="preserve">, </w:t>
      </w:r>
      <w:r w:rsidRPr="00071060">
        <w:rPr>
          <w:rFonts w:ascii="Times New Roman" w:hAnsi="Times New Roman" w:cs="Times New Roman"/>
          <w:sz w:val="24"/>
        </w:rPr>
        <w:t xml:space="preserve">the probability of an individual stock dropping by 40 % or more within the next 60 trading days. </w:t>
      </w:r>
      <w:proofErr w:type="gramStart"/>
      <w:r w:rsidRPr="00071060">
        <w:rPr>
          <w:rFonts w:ascii="Times New Roman" w:hAnsi="Times New Roman" w:cs="Times New Roman"/>
          <w:sz w:val="24"/>
        </w:rPr>
        <w:t>Furthermore ,</w:t>
      </w:r>
      <w:proofErr w:type="gramEnd"/>
      <w:r w:rsidRPr="00071060">
        <w:rPr>
          <w:rFonts w:ascii="Times New Roman" w:hAnsi="Times New Roman" w:cs="Times New Roman"/>
          <w:sz w:val="24"/>
        </w:rPr>
        <w:t xml:space="preserve"> the study explores the most suitable models for this </w:t>
      </w:r>
      <w:proofErr w:type="gramStart"/>
      <w:r w:rsidRPr="00071060">
        <w:rPr>
          <w:rFonts w:ascii="Times New Roman" w:hAnsi="Times New Roman" w:cs="Times New Roman"/>
          <w:sz w:val="24"/>
        </w:rPr>
        <w:t>task .</w:t>
      </w:r>
      <w:proofErr w:type="gramEnd"/>
      <w:r w:rsidRPr="00071060">
        <w:rPr>
          <w:rFonts w:ascii="Times New Roman" w:hAnsi="Times New Roman" w:cs="Times New Roman"/>
          <w:sz w:val="24"/>
        </w:rPr>
        <w:t xml:space="preserve"> It finds that for structured financial </w:t>
      </w:r>
      <w:proofErr w:type="gramStart"/>
      <w:r w:rsidRPr="00071060">
        <w:rPr>
          <w:rFonts w:ascii="Times New Roman" w:hAnsi="Times New Roman" w:cs="Times New Roman"/>
          <w:sz w:val="24"/>
        </w:rPr>
        <w:t>data ,</w:t>
      </w:r>
      <w:proofErr w:type="gramEnd"/>
      <w:r w:rsidRPr="00071060">
        <w:rPr>
          <w:rFonts w:ascii="Times New Roman" w:hAnsi="Times New Roman" w:cs="Times New Roman"/>
          <w:sz w:val="24"/>
        </w:rPr>
        <w:t xml:space="preserve"> a model like </w:t>
      </w:r>
      <w:proofErr w:type="spellStart"/>
      <w:r w:rsidRPr="00071060">
        <w:rPr>
          <w:rFonts w:ascii="Times New Roman" w:hAnsi="Times New Roman" w:cs="Times New Roman"/>
          <w:sz w:val="24"/>
        </w:rPr>
        <w:t>LightGBM</w:t>
      </w:r>
      <w:proofErr w:type="spellEnd"/>
      <w:r w:rsidRPr="00071060">
        <w:rPr>
          <w:rFonts w:ascii="Times New Roman" w:hAnsi="Times New Roman" w:cs="Times New Roman"/>
          <w:sz w:val="24"/>
        </w:rPr>
        <w:t xml:space="preserve"> can achieve better predictive performance than more complex deep learning architectures. What truly sets this work apart is its </w:t>
      </w:r>
      <w:r>
        <w:rPr>
          <w:rFonts w:ascii="Times New Roman" w:hAnsi="Times New Roman" w:cs="Times New Roman" w:hint="eastAsia"/>
          <w:sz w:val="24"/>
        </w:rPr>
        <w:t>dataset</w:t>
      </w:r>
      <w:r w:rsidRPr="00071060">
        <w:rPr>
          <w:rFonts w:ascii="Times New Roman" w:hAnsi="Times New Roman" w:cs="Times New Roman"/>
          <w:sz w:val="24"/>
        </w:rPr>
        <w:t xml:space="preserve">. These findings are drawn from a comprehensive dataset from the Korean stock market, which integrates a wide variety of information, including stock prices, </w:t>
      </w:r>
      <w:r w:rsidRPr="00071060">
        <w:rPr>
          <w:rFonts w:ascii="Times New Roman" w:hAnsi="Times New Roman" w:cs="Times New Roman"/>
          <w:sz w:val="24"/>
        </w:rPr>
        <w:lastRenderedPageBreak/>
        <w:t xml:space="preserve">corporate financial data, and option market volatility </w:t>
      </w:r>
      <w:proofErr w:type="gramStart"/>
      <w:r w:rsidRPr="00071060">
        <w:rPr>
          <w:rFonts w:ascii="Times New Roman" w:hAnsi="Times New Roman" w:cs="Times New Roman"/>
          <w:sz w:val="24"/>
        </w:rPr>
        <w:t>( VKOSPI</w:t>
      </w:r>
      <w:proofErr w:type="gramEnd"/>
      <w:r w:rsidRPr="00071060">
        <w:rPr>
          <w:rFonts w:ascii="Times New Roman" w:hAnsi="Times New Roman" w:cs="Times New Roman"/>
          <w:sz w:val="24"/>
        </w:rPr>
        <w:t xml:space="preserve"> ).</w:t>
      </w:r>
    </w:p>
    <w:p w14:paraId="68D7A979" w14:textId="2FAD5070" w:rsidR="00A2745D" w:rsidRDefault="00A2745D" w:rsidP="00BF5D9D">
      <w:pPr>
        <w:pStyle w:val="a6"/>
        <w:numPr>
          <w:ilvl w:val="1"/>
          <w:numId w:val="3"/>
        </w:numPr>
        <w:wordWrap/>
        <w:spacing w:line="480" w:lineRule="auto"/>
        <w:jc w:val="both"/>
        <w:rPr>
          <w:rFonts w:ascii="Times New Roman" w:hAnsi="Times New Roman" w:cs="Times New Roman"/>
          <w:b/>
          <w:bCs/>
          <w:sz w:val="24"/>
        </w:rPr>
      </w:pPr>
      <w:r>
        <w:rPr>
          <w:rFonts w:ascii="Times New Roman" w:hAnsi="Times New Roman" w:cs="Times New Roman" w:hint="eastAsia"/>
          <w:b/>
          <w:bCs/>
          <w:sz w:val="24"/>
        </w:rPr>
        <w:t xml:space="preserve">practical </w:t>
      </w:r>
      <w:r>
        <w:rPr>
          <w:rFonts w:ascii="Times New Roman" w:hAnsi="Times New Roman" w:cs="Times New Roman"/>
          <w:b/>
          <w:bCs/>
          <w:sz w:val="24"/>
        </w:rPr>
        <w:t>contribution</w:t>
      </w:r>
    </w:p>
    <w:p w14:paraId="511CD54F" w14:textId="20989A08" w:rsidR="00A2745D" w:rsidRPr="00071060" w:rsidRDefault="00071060" w:rsidP="00071060">
      <w:pPr>
        <w:wordWrap/>
        <w:spacing w:line="480" w:lineRule="auto"/>
        <w:ind w:firstLine="440"/>
        <w:jc w:val="both"/>
        <w:rPr>
          <w:rFonts w:ascii="Times New Roman" w:hAnsi="Times New Roman" w:cs="Times New Roman"/>
          <w:sz w:val="24"/>
        </w:rPr>
      </w:pPr>
      <w:r w:rsidRPr="00071060">
        <w:rPr>
          <w:rFonts w:ascii="Times New Roman" w:hAnsi="Times New Roman" w:cs="Times New Roman"/>
          <w:sz w:val="24"/>
        </w:rPr>
        <w:t xml:space="preserve">The crash risk prediction model developed in this study offers several </w:t>
      </w:r>
      <w:proofErr w:type="gramStart"/>
      <w:r>
        <w:rPr>
          <w:rFonts w:ascii="Times New Roman" w:hAnsi="Times New Roman" w:cs="Times New Roman" w:hint="eastAsia"/>
          <w:sz w:val="24"/>
        </w:rPr>
        <w:t>contribution</w:t>
      </w:r>
      <w:proofErr w:type="gramEnd"/>
      <w:r w:rsidRPr="00071060">
        <w:rPr>
          <w:rFonts w:ascii="Times New Roman" w:hAnsi="Times New Roman" w:cs="Times New Roman"/>
          <w:sz w:val="24"/>
        </w:rPr>
        <w:t xml:space="preserve"> in investment practice. First, the model can serve as an </w:t>
      </w:r>
      <w:r>
        <w:rPr>
          <w:rFonts w:ascii="Times New Roman" w:hAnsi="Times New Roman" w:cs="Times New Roman" w:hint="eastAsia"/>
          <w:sz w:val="24"/>
        </w:rPr>
        <w:t xml:space="preserve">investment and </w:t>
      </w:r>
      <w:r w:rsidRPr="00071060">
        <w:rPr>
          <w:rFonts w:ascii="Times New Roman" w:hAnsi="Times New Roman" w:cs="Times New Roman"/>
          <w:sz w:val="24"/>
        </w:rPr>
        <w:t xml:space="preserve">risk management tool. It provides a quantitative score for the crash probability of each stock. This allows investors to improve their portfolio by proactively adjusting their exposure to high-risk assets or by building hedging strategies. Second, our research presents an effective method for integrating data of </w:t>
      </w:r>
      <w:r w:rsidR="004731C2">
        <w:rPr>
          <w:rFonts w:ascii="Times New Roman" w:hAnsi="Times New Roman" w:cs="Times New Roman" w:hint="eastAsia"/>
          <w:sz w:val="24"/>
        </w:rPr>
        <w:t>different</w:t>
      </w:r>
      <w:r w:rsidRPr="00071060">
        <w:rPr>
          <w:rFonts w:ascii="Times New Roman" w:hAnsi="Times New Roman" w:cs="Times New Roman"/>
          <w:sz w:val="24"/>
        </w:rPr>
        <w:t xml:space="preserve"> frequencies. The process of combining quarterly financial data with daily stock price and market volatility </w:t>
      </w:r>
      <w:proofErr w:type="gramStart"/>
      <w:r w:rsidRPr="00071060">
        <w:rPr>
          <w:rFonts w:ascii="Times New Roman" w:hAnsi="Times New Roman" w:cs="Times New Roman"/>
          <w:sz w:val="24"/>
        </w:rPr>
        <w:t>data ,</w:t>
      </w:r>
      <w:proofErr w:type="gramEnd"/>
      <w:r w:rsidRPr="00071060">
        <w:rPr>
          <w:rFonts w:ascii="Times New Roman" w:hAnsi="Times New Roman" w:cs="Times New Roman"/>
          <w:sz w:val="24"/>
        </w:rPr>
        <w:t xml:space="preserve"> using techniques such as wavelet transforms, significantly enhances predictive power</w:t>
      </w:r>
      <w:r w:rsidR="004731C2">
        <w:rPr>
          <w:rFonts w:ascii="Times New Roman" w:hAnsi="Times New Roman" w:cs="Times New Roman" w:hint="eastAsia"/>
          <w:sz w:val="24"/>
        </w:rPr>
        <w:t xml:space="preserve"> of model</w:t>
      </w:r>
      <w:r w:rsidRPr="00071060">
        <w:rPr>
          <w:rFonts w:ascii="Times New Roman" w:hAnsi="Times New Roman" w:cs="Times New Roman"/>
          <w:sz w:val="24"/>
        </w:rPr>
        <w:t xml:space="preserve">. This approach provides a useful framework for developing other financial analysis models that rely on diverse data </w:t>
      </w:r>
      <w:proofErr w:type="gramStart"/>
      <w:r w:rsidRPr="00071060">
        <w:rPr>
          <w:rFonts w:ascii="Times New Roman" w:hAnsi="Times New Roman" w:cs="Times New Roman"/>
          <w:sz w:val="24"/>
        </w:rPr>
        <w:t>sources .</w:t>
      </w:r>
      <w:proofErr w:type="gramEnd"/>
    </w:p>
    <w:p w14:paraId="77D0FE1C" w14:textId="6383956F" w:rsidR="000B4815" w:rsidRPr="00AE52A8" w:rsidRDefault="000B4815" w:rsidP="00BF5D9D">
      <w:pPr>
        <w:pStyle w:val="a6"/>
        <w:numPr>
          <w:ilvl w:val="0"/>
          <w:numId w:val="3"/>
        </w:numPr>
        <w:wordWrap/>
        <w:spacing w:line="480" w:lineRule="auto"/>
        <w:jc w:val="both"/>
        <w:rPr>
          <w:rFonts w:ascii="Times New Roman" w:hAnsi="Times New Roman" w:cs="Times New Roman"/>
          <w:b/>
          <w:bCs/>
          <w:sz w:val="24"/>
        </w:rPr>
      </w:pPr>
      <w:r w:rsidRPr="00AE52A8">
        <w:rPr>
          <w:rFonts w:ascii="Times New Roman" w:hAnsi="Times New Roman" w:cs="Times New Roman"/>
          <w:b/>
          <w:bCs/>
          <w:sz w:val="24"/>
        </w:rPr>
        <w:t>Conclusion and Future Work</w:t>
      </w:r>
    </w:p>
    <w:p w14:paraId="66D7EB85" w14:textId="77777777" w:rsidR="000B4815" w:rsidRDefault="000B4815" w:rsidP="00AE52A8">
      <w:pPr>
        <w:wordWrap/>
        <w:spacing w:line="480" w:lineRule="auto"/>
        <w:jc w:val="both"/>
        <w:rPr>
          <w:rFonts w:ascii="Times New Roman" w:hAnsi="Times New Roman" w:cs="Times New Roman"/>
          <w:sz w:val="24"/>
        </w:rPr>
      </w:pPr>
      <w:r w:rsidRPr="000B4815">
        <w:rPr>
          <w:rFonts w:ascii="Times New Roman" w:hAnsi="Times New Roman" w:cs="Times New Roman"/>
          <w:sz w:val="24"/>
        </w:rPr>
        <w:t xml:space="preserve">Drawing on Korean equity data from 2015 to 2024, we compared several classifiers that flag stocks </w:t>
      </w:r>
      <w:proofErr w:type="gramStart"/>
      <w:r w:rsidRPr="000B4815">
        <w:rPr>
          <w:rFonts w:ascii="Times New Roman" w:hAnsi="Times New Roman" w:cs="Times New Roman"/>
          <w:sz w:val="24"/>
        </w:rPr>
        <w:t>likely</w:t>
      </w:r>
      <w:proofErr w:type="gramEnd"/>
      <w:r w:rsidRPr="000B4815">
        <w:rPr>
          <w:rFonts w:ascii="Times New Roman" w:hAnsi="Times New Roman" w:cs="Times New Roman"/>
          <w:sz w:val="24"/>
        </w:rPr>
        <w:t xml:space="preserve"> to plunge within 60 trading days. In a walk-forward cross-validation, </w:t>
      </w:r>
      <w:proofErr w:type="spellStart"/>
      <w:r w:rsidRPr="000B4815">
        <w:rPr>
          <w:rFonts w:ascii="Times New Roman" w:hAnsi="Times New Roman" w:cs="Times New Roman"/>
          <w:sz w:val="24"/>
        </w:rPr>
        <w:t>LightGBM</w:t>
      </w:r>
      <w:proofErr w:type="spellEnd"/>
      <w:r w:rsidRPr="000B4815">
        <w:rPr>
          <w:rFonts w:ascii="Times New Roman" w:hAnsi="Times New Roman" w:cs="Times New Roman"/>
          <w:sz w:val="24"/>
        </w:rPr>
        <w:t xml:space="preserve"> led the field (AUC 0.84; KS 0.55). For structured financial tables, light-weight tree ensembles outperformed heavier neural nets such as CNNs, GRUs, and Transformers. The VKOSPI index, calendar dummies, and the price-to-52-week-low ratio emerged as the strongest crash indicators. Together, these findings offer practical evidence for investors and risk officers who wish to build a timely alert system. Future studies could enrich the feature set with deep time-series encoders and autoencoders, move toward hybrid models that blend trees with neural networks, and test signal-driven, risk-adjusted portfolios in a full back-test to see how the strategy fares in live markets.</w:t>
      </w:r>
    </w:p>
    <w:p w14:paraId="1C4319EA" w14:textId="77777777" w:rsidR="002A6CFC" w:rsidRDefault="002A6CFC" w:rsidP="00AE52A8">
      <w:pPr>
        <w:wordWrap/>
        <w:spacing w:line="480" w:lineRule="auto"/>
        <w:jc w:val="both"/>
        <w:rPr>
          <w:rFonts w:ascii="Times New Roman" w:hAnsi="Times New Roman" w:cs="Times New Roman"/>
          <w:sz w:val="24"/>
        </w:rPr>
      </w:pPr>
    </w:p>
    <w:p w14:paraId="5CAE6C8B" w14:textId="2F6D7E48" w:rsidR="00124012" w:rsidRPr="002E1906" w:rsidRDefault="00124012" w:rsidP="00AE52A8">
      <w:pPr>
        <w:wordWrap/>
        <w:spacing w:line="480" w:lineRule="auto"/>
        <w:ind w:firstLineChars="1700" w:firstLine="4080"/>
        <w:jc w:val="both"/>
        <w:rPr>
          <w:rFonts w:ascii="Times New Roman" w:hAnsi="Times New Roman" w:cs="Times New Roman"/>
          <w:b/>
          <w:bCs/>
          <w:sz w:val="24"/>
        </w:rPr>
      </w:pPr>
      <w:r w:rsidRPr="002E1906">
        <w:rPr>
          <w:rFonts w:ascii="Times New Roman" w:hAnsi="Times New Roman" w:cs="Times New Roman"/>
          <w:b/>
          <w:bCs/>
          <w:sz w:val="24"/>
        </w:rPr>
        <w:lastRenderedPageBreak/>
        <w:t>Reference</w:t>
      </w:r>
    </w:p>
    <w:p w14:paraId="187E9647" w14:textId="77777777" w:rsidR="006D66A8" w:rsidRPr="006D66A8" w:rsidRDefault="00760BF9" w:rsidP="006D66A8">
      <w:pPr>
        <w:pStyle w:val="EndNoteBibliography"/>
        <w:spacing w:after="0"/>
        <w:ind w:left="720" w:hanging="720"/>
      </w:pPr>
      <w:r w:rsidRPr="00DC4460">
        <w:rPr>
          <w:rFonts w:ascii="Times New Roman" w:hAnsi="Times New Roman" w:cs="Times New Roman"/>
          <w:sz w:val="24"/>
        </w:rPr>
        <w:fldChar w:fldCharType="begin"/>
      </w:r>
      <w:r w:rsidRPr="00DC4460">
        <w:rPr>
          <w:rFonts w:ascii="Times New Roman" w:hAnsi="Times New Roman" w:cs="Times New Roman"/>
          <w:sz w:val="24"/>
        </w:rPr>
        <w:instrText xml:space="preserve"> ADDIN EN.REFLIST </w:instrText>
      </w:r>
      <w:r w:rsidRPr="00DC4460">
        <w:rPr>
          <w:rFonts w:ascii="Times New Roman" w:hAnsi="Times New Roman" w:cs="Times New Roman"/>
          <w:sz w:val="24"/>
        </w:rPr>
        <w:fldChar w:fldCharType="separate"/>
      </w:r>
      <w:r w:rsidR="006D66A8" w:rsidRPr="006D66A8">
        <w:t xml:space="preserve">Andersen, T. G., Bollerslev, T., Diebold, F. X., &amp; Labys, P. (2003). Modeling and forecasting realized volatility. </w:t>
      </w:r>
      <w:r w:rsidR="006D66A8" w:rsidRPr="006D66A8">
        <w:rPr>
          <w:i/>
        </w:rPr>
        <w:t>Econometrica</w:t>
      </w:r>
      <w:r w:rsidR="006D66A8" w:rsidRPr="006D66A8">
        <w:t>,</w:t>
      </w:r>
      <w:r w:rsidR="006D66A8" w:rsidRPr="006D66A8">
        <w:rPr>
          <w:i/>
        </w:rPr>
        <w:t xml:space="preserve"> 71</w:t>
      </w:r>
      <w:r w:rsidR="006D66A8" w:rsidRPr="006D66A8">
        <w:t xml:space="preserve">(2), 579-625. </w:t>
      </w:r>
    </w:p>
    <w:p w14:paraId="10944726" w14:textId="77777777" w:rsidR="006D66A8" w:rsidRPr="006D66A8" w:rsidRDefault="006D66A8" w:rsidP="006D66A8">
      <w:pPr>
        <w:pStyle w:val="EndNoteBibliography"/>
        <w:spacing w:after="0"/>
        <w:ind w:left="720" w:hanging="720"/>
      </w:pPr>
      <w:r w:rsidRPr="006D66A8">
        <w:t xml:space="preserve">Ballings, M., Van den Poel, D., Hespeels, N., &amp; Gryp, R. (2015). Evaluating multiple classifiers for stock price direction prediction. </w:t>
      </w:r>
      <w:r w:rsidRPr="006D66A8">
        <w:rPr>
          <w:i/>
        </w:rPr>
        <w:t>Expert systems with Applications</w:t>
      </w:r>
      <w:r w:rsidRPr="006D66A8">
        <w:t>,</w:t>
      </w:r>
      <w:r w:rsidRPr="006D66A8">
        <w:rPr>
          <w:i/>
        </w:rPr>
        <w:t xml:space="preserve"> 42</w:t>
      </w:r>
      <w:r w:rsidRPr="006D66A8">
        <w:t xml:space="preserve">(20), 7046-7056. </w:t>
      </w:r>
    </w:p>
    <w:p w14:paraId="22E59CF5" w14:textId="77777777" w:rsidR="006D66A8" w:rsidRPr="006D66A8" w:rsidRDefault="006D66A8" w:rsidP="006D66A8">
      <w:pPr>
        <w:pStyle w:val="EndNoteBibliography"/>
        <w:spacing w:after="0"/>
        <w:ind w:left="720" w:hanging="720"/>
      </w:pPr>
      <w:r w:rsidRPr="006D66A8">
        <w:t xml:space="preserve">Bradley, A. P. (1997). The use of the area under the ROC curve in the evaluation of machine learning algorithms. </w:t>
      </w:r>
      <w:r w:rsidRPr="006D66A8">
        <w:rPr>
          <w:i/>
        </w:rPr>
        <w:t>Pattern recognition</w:t>
      </w:r>
      <w:r w:rsidRPr="006D66A8">
        <w:t>,</w:t>
      </w:r>
      <w:r w:rsidRPr="006D66A8">
        <w:rPr>
          <w:i/>
        </w:rPr>
        <w:t xml:space="preserve"> 30</w:t>
      </w:r>
      <w:r w:rsidRPr="006D66A8">
        <w:t xml:space="preserve">(7), 1145-1159. </w:t>
      </w:r>
    </w:p>
    <w:p w14:paraId="27C370EA" w14:textId="77777777" w:rsidR="006D66A8" w:rsidRPr="006D66A8" w:rsidRDefault="006D66A8" w:rsidP="006D66A8">
      <w:pPr>
        <w:pStyle w:val="EndNoteBibliography"/>
        <w:spacing w:after="0"/>
        <w:ind w:left="720" w:hanging="720"/>
      </w:pPr>
      <w:r w:rsidRPr="006D66A8">
        <w:t xml:space="preserve">Breiman, L. (2001). Random forests. </w:t>
      </w:r>
      <w:r w:rsidRPr="006D66A8">
        <w:rPr>
          <w:i/>
        </w:rPr>
        <w:t>Machine learning</w:t>
      </w:r>
      <w:r w:rsidRPr="006D66A8">
        <w:t>,</w:t>
      </w:r>
      <w:r w:rsidRPr="006D66A8">
        <w:rPr>
          <w:i/>
        </w:rPr>
        <w:t xml:space="preserve"> 45</w:t>
      </w:r>
      <w:r w:rsidRPr="006D66A8">
        <w:t xml:space="preserve">, 5-32. </w:t>
      </w:r>
    </w:p>
    <w:p w14:paraId="29B6910B" w14:textId="77777777" w:rsidR="006D66A8" w:rsidRPr="006D66A8" w:rsidRDefault="006D66A8" w:rsidP="006D66A8">
      <w:pPr>
        <w:pStyle w:val="EndNoteBibliography"/>
        <w:spacing w:after="0"/>
        <w:ind w:left="720" w:hanging="720"/>
      </w:pPr>
      <w:r w:rsidRPr="006D66A8">
        <w:t xml:space="preserve">Brier, G. W. (1950). Verification of forecasts expressed in terms of probability. </w:t>
      </w:r>
      <w:r w:rsidRPr="006D66A8">
        <w:rPr>
          <w:i/>
        </w:rPr>
        <w:t>Monthly weather review</w:t>
      </w:r>
      <w:r w:rsidRPr="006D66A8">
        <w:t>,</w:t>
      </w:r>
      <w:r w:rsidRPr="006D66A8">
        <w:rPr>
          <w:i/>
        </w:rPr>
        <w:t xml:space="preserve"> 78</w:t>
      </w:r>
      <w:r w:rsidRPr="006D66A8">
        <w:t xml:space="preserve">(1), 1-3. </w:t>
      </w:r>
    </w:p>
    <w:p w14:paraId="7A478280" w14:textId="77777777" w:rsidR="006D66A8" w:rsidRPr="006D66A8" w:rsidRDefault="006D66A8" w:rsidP="006D66A8">
      <w:pPr>
        <w:pStyle w:val="EndNoteBibliography"/>
        <w:spacing w:after="0"/>
        <w:ind w:left="720" w:hanging="720"/>
      </w:pPr>
      <w:r w:rsidRPr="006D66A8">
        <w:t xml:space="preserve">Campbell, J. Y., Hilscher, J., &amp; Szilagyi, J. (2008). In search of distress risk. </w:t>
      </w:r>
      <w:r w:rsidRPr="006D66A8">
        <w:rPr>
          <w:i/>
        </w:rPr>
        <w:t>The Journal of finance</w:t>
      </w:r>
      <w:r w:rsidRPr="006D66A8">
        <w:t>,</w:t>
      </w:r>
      <w:r w:rsidRPr="006D66A8">
        <w:rPr>
          <w:i/>
        </w:rPr>
        <w:t xml:space="preserve"> 63</w:t>
      </w:r>
      <w:r w:rsidRPr="006D66A8">
        <w:t xml:space="preserve">(6), 2899-2939. </w:t>
      </w:r>
    </w:p>
    <w:p w14:paraId="084CED3F" w14:textId="77777777" w:rsidR="006D66A8" w:rsidRPr="006D66A8" w:rsidRDefault="006D66A8" w:rsidP="006D66A8">
      <w:pPr>
        <w:pStyle w:val="EndNoteBibliography"/>
        <w:spacing w:after="0"/>
        <w:ind w:left="720" w:hanging="720"/>
      </w:pPr>
      <w:r w:rsidRPr="006D66A8">
        <w:t>Cerqueira, V., Torgo, L., &amp; Mozeti</w:t>
      </w:r>
      <w:r w:rsidRPr="006D66A8">
        <w:rPr>
          <w:rFonts w:ascii="Calibri" w:hAnsi="Calibri" w:cs="Calibri"/>
        </w:rPr>
        <w:t>č</w:t>
      </w:r>
      <w:r w:rsidRPr="006D66A8">
        <w:t xml:space="preserve">, I. (2020). Evaluating time series forecasting models: An empirical study on performance estimation methods. </w:t>
      </w:r>
      <w:r w:rsidRPr="006D66A8">
        <w:rPr>
          <w:i/>
        </w:rPr>
        <w:t>Machine learning</w:t>
      </w:r>
      <w:r w:rsidRPr="006D66A8">
        <w:t>,</w:t>
      </w:r>
      <w:r w:rsidRPr="006D66A8">
        <w:rPr>
          <w:i/>
        </w:rPr>
        <w:t xml:space="preserve"> 109</w:t>
      </w:r>
      <w:r w:rsidRPr="006D66A8">
        <w:t xml:space="preserve">(11), 1997-2028. </w:t>
      </w:r>
    </w:p>
    <w:p w14:paraId="06D61142" w14:textId="77777777" w:rsidR="006D66A8" w:rsidRPr="006D66A8" w:rsidRDefault="006D66A8" w:rsidP="006D66A8">
      <w:pPr>
        <w:pStyle w:val="EndNoteBibliography"/>
        <w:spacing w:after="0"/>
        <w:ind w:left="720" w:hanging="720"/>
      </w:pPr>
      <w:r w:rsidRPr="006D66A8">
        <w:t xml:space="preserve">Chen, J., Hong, H., &amp; Stein, J. C. (2001). Forecasting crashes: Trading volume, past returns, and conditional skewness in stock prices. </w:t>
      </w:r>
      <w:r w:rsidRPr="006D66A8">
        <w:rPr>
          <w:i/>
        </w:rPr>
        <w:t>Journal of Financial Economics</w:t>
      </w:r>
      <w:r w:rsidRPr="006D66A8">
        <w:t>,</w:t>
      </w:r>
      <w:r w:rsidRPr="006D66A8">
        <w:rPr>
          <w:i/>
        </w:rPr>
        <w:t xml:space="preserve"> 61</w:t>
      </w:r>
      <w:r w:rsidRPr="006D66A8">
        <w:t xml:space="preserve">(3), 345-381. </w:t>
      </w:r>
    </w:p>
    <w:p w14:paraId="5067B5B6" w14:textId="77777777" w:rsidR="006D66A8" w:rsidRPr="006D66A8" w:rsidRDefault="006D66A8" w:rsidP="006D66A8">
      <w:pPr>
        <w:pStyle w:val="EndNoteBibliography"/>
        <w:spacing w:after="0"/>
        <w:ind w:left="720" w:hanging="720"/>
      </w:pPr>
      <w:r w:rsidRPr="006D66A8">
        <w:t xml:space="preserve">Chen, M.-Y. (2011). Predicting corporate financial distress based on integration of decision tree classification and logistic regression. </w:t>
      </w:r>
      <w:r w:rsidRPr="006D66A8">
        <w:rPr>
          <w:i/>
        </w:rPr>
        <w:t>Expert systems with Applications</w:t>
      </w:r>
      <w:r w:rsidRPr="006D66A8">
        <w:t>,</w:t>
      </w:r>
      <w:r w:rsidRPr="006D66A8">
        <w:rPr>
          <w:i/>
        </w:rPr>
        <w:t xml:space="preserve"> 38</w:t>
      </w:r>
      <w:r w:rsidRPr="006D66A8">
        <w:t xml:space="preserve">(9), 11261-11272. </w:t>
      </w:r>
    </w:p>
    <w:p w14:paraId="3AEDBDF1" w14:textId="77777777" w:rsidR="006D66A8" w:rsidRPr="006D66A8" w:rsidRDefault="006D66A8" w:rsidP="006D66A8">
      <w:pPr>
        <w:pStyle w:val="EndNoteBibliography"/>
        <w:spacing w:after="0"/>
        <w:ind w:left="720" w:hanging="720"/>
      </w:pPr>
      <w:r w:rsidRPr="006D66A8">
        <w:t xml:space="preserve">Chen, T., &amp; Guestrin, C. (2016). Xgboost: A scalable tree boosting system. Proceedings of the 22nd acm sigkdd international conference on knowledge discovery and data mining, </w:t>
      </w:r>
    </w:p>
    <w:p w14:paraId="0C323478" w14:textId="77777777" w:rsidR="006D66A8" w:rsidRPr="006D66A8" w:rsidRDefault="006D66A8" w:rsidP="006D66A8">
      <w:pPr>
        <w:pStyle w:val="EndNoteBibliography"/>
        <w:spacing w:after="0"/>
        <w:ind w:left="720" w:hanging="720"/>
      </w:pPr>
      <w:r w:rsidRPr="006D66A8">
        <w:t xml:space="preserve">Cho, K., Van Merriënboer, B., Gulcehre, C., Bahdanau, D., Bougares, F., Schwenk, H., &amp; Bengio, Y. (2014). Learning phrase representations using RNN encoder-decoder for statistical machine translation. </w:t>
      </w:r>
      <w:r w:rsidRPr="006D66A8">
        <w:rPr>
          <w:i/>
        </w:rPr>
        <w:t>arXiv preprint arXiv:1406.1078</w:t>
      </w:r>
      <w:r w:rsidRPr="006D66A8">
        <w:t xml:space="preserve">. </w:t>
      </w:r>
    </w:p>
    <w:p w14:paraId="54D16C0A" w14:textId="77777777" w:rsidR="006D66A8" w:rsidRPr="006D66A8" w:rsidRDefault="006D66A8" w:rsidP="006D66A8">
      <w:pPr>
        <w:pStyle w:val="EndNoteBibliography"/>
        <w:spacing w:after="0"/>
        <w:ind w:left="720" w:hanging="720"/>
      </w:pPr>
      <w:r w:rsidRPr="006D66A8">
        <w:t xml:space="preserve">Ciner, C. (2019). Do industry returns predict the stock market? A reprise using the random forest. </w:t>
      </w:r>
      <w:r w:rsidRPr="006D66A8">
        <w:rPr>
          <w:i/>
        </w:rPr>
        <w:t>The Quarterly Review of Economics and Finance</w:t>
      </w:r>
      <w:r w:rsidRPr="006D66A8">
        <w:t>,</w:t>
      </w:r>
      <w:r w:rsidRPr="006D66A8">
        <w:rPr>
          <w:i/>
        </w:rPr>
        <w:t xml:space="preserve"> 72</w:t>
      </w:r>
      <w:r w:rsidRPr="006D66A8">
        <w:t xml:space="preserve">, 152-158. </w:t>
      </w:r>
    </w:p>
    <w:p w14:paraId="0F1775C1" w14:textId="77777777" w:rsidR="006D66A8" w:rsidRPr="006D66A8" w:rsidRDefault="006D66A8" w:rsidP="006D66A8">
      <w:pPr>
        <w:pStyle w:val="EndNoteBibliography"/>
        <w:spacing w:after="0"/>
        <w:ind w:left="720" w:hanging="720"/>
      </w:pPr>
      <w:r w:rsidRPr="006D66A8">
        <w:t xml:space="preserve">Cox, D. R. (1958). The regression analysis of binary sequences. </w:t>
      </w:r>
      <w:r w:rsidRPr="006D66A8">
        <w:rPr>
          <w:i/>
        </w:rPr>
        <w:t>Journal of the Royal Statistical Society Series B: Statistical Methodology</w:t>
      </w:r>
      <w:r w:rsidRPr="006D66A8">
        <w:t>,</w:t>
      </w:r>
      <w:r w:rsidRPr="006D66A8">
        <w:rPr>
          <w:i/>
        </w:rPr>
        <w:t xml:space="preserve"> 20</w:t>
      </w:r>
      <w:r w:rsidRPr="006D66A8">
        <w:t xml:space="preserve">(2), 215-232. </w:t>
      </w:r>
    </w:p>
    <w:p w14:paraId="1E573F21" w14:textId="77777777" w:rsidR="006D66A8" w:rsidRPr="006D66A8" w:rsidRDefault="006D66A8" w:rsidP="006D66A8">
      <w:pPr>
        <w:pStyle w:val="EndNoteBibliography"/>
        <w:spacing w:after="0"/>
        <w:ind w:left="720" w:hanging="720"/>
      </w:pPr>
      <w:r w:rsidRPr="006D66A8">
        <w:t xml:space="preserve">De Bondt, W. F., &amp; Thaler, R. (1985). Does the stock market overreact? </w:t>
      </w:r>
      <w:r w:rsidRPr="006D66A8">
        <w:rPr>
          <w:i/>
        </w:rPr>
        <w:t>The Journal of finance</w:t>
      </w:r>
      <w:r w:rsidRPr="006D66A8">
        <w:t>,</w:t>
      </w:r>
      <w:r w:rsidRPr="006D66A8">
        <w:rPr>
          <w:i/>
        </w:rPr>
        <w:t xml:space="preserve"> 40</w:t>
      </w:r>
      <w:r w:rsidRPr="006D66A8">
        <w:t xml:space="preserve">(3), 793-805. </w:t>
      </w:r>
    </w:p>
    <w:p w14:paraId="0DC6DC54" w14:textId="77777777" w:rsidR="006D66A8" w:rsidRPr="006D66A8" w:rsidRDefault="006D66A8" w:rsidP="006D66A8">
      <w:pPr>
        <w:pStyle w:val="EndNoteBibliography"/>
        <w:spacing w:after="0"/>
        <w:ind w:left="720" w:hanging="720"/>
      </w:pPr>
      <w:r w:rsidRPr="006D66A8">
        <w:t xml:space="preserve">Demšar, J. (2006). Statistical comparisons of classifiers over multiple data sets. </w:t>
      </w:r>
      <w:r w:rsidRPr="006D66A8">
        <w:rPr>
          <w:i/>
        </w:rPr>
        <w:t xml:space="preserve">Journal of </w:t>
      </w:r>
      <w:r w:rsidRPr="006D66A8">
        <w:rPr>
          <w:i/>
        </w:rPr>
        <w:lastRenderedPageBreak/>
        <w:t>Machine learning research</w:t>
      </w:r>
      <w:r w:rsidRPr="006D66A8">
        <w:t>,</w:t>
      </w:r>
      <w:r w:rsidRPr="006D66A8">
        <w:rPr>
          <w:i/>
        </w:rPr>
        <w:t xml:space="preserve"> 7</w:t>
      </w:r>
      <w:r w:rsidRPr="006D66A8">
        <w:t xml:space="preserve">(Jan), 1-30. </w:t>
      </w:r>
    </w:p>
    <w:p w14:paraId="7A317E28" w14:textId="77777777" w:rsidR="006D66A8" w:rsidRPr="006D66A8" w:rsidRDefault="006D66A8" w:rsidP="006D66A8">
      <w:pPr>
        <w:pStyle w:val="EndNoteBibliography"/>
        <w:spacing w:after="0"/>
        <w:ind w:left="720" w:hanging="720"/>
      </w:pPr>
      <w:r w:rsidRPr="006D66A8">
        <w:t xml:space="preserve">Ding, G., &amp; Qin, L. (2020). Study on the prediction of stock price based on the associated network model of LSTM. </w:t>
      </w:r>
      <w:r w:rsidRPr="006D66A8">
        <w:rPr>
          <w:i/>
        </w:rPr>
        <w:t>International Journal of Machine Learning and Cybernetics</w:t>
      </w:r>
      <w:r w:rsidRPr="006D66A8">
        <w:t>,</w:t>
      </w:r>
      <w:r w:rsidRPr="006D66A8">
        <w:rPr>
          <w:i/>
        </w:rPr>
        <w:t xml:space="preserve"> 11</w:t>
      </w:r>
      <w:r w:rsidRPr="006D66A8">
        <w:t xml:space="preserve">(6), 1307-1317. </w:t>
      </w:r>
    </w:p>
    <w:p w14:paraId="436D7576" w14:textId="77777777" w:rsidR="006D66A8" w:rsidRPr="006D66A8" w:rsidRDefault="006D66A8" w:rsidP="006D66A8">
      <w:pPr>
        <w:pStyle w:val="EndNoteBibliography"/>
        <w:spacing w:after="0"/>
        <w:ind w:left="720" w:hanging="720"/>
      </w:pPr>
      <w:r w:rsidRPr="006D66A8">
        <w:t xml:space="preserve">Elman, J. L. (1990). Finding structure in time. </w:t>
      </w:r>
      <w:r w:rsidRPr="006D66A8">
        <w:rPr>
          <w:i/>
        </w:rPr>
        <w:t>Cognitive science</w:t>
      </w:r>
      <w:r w:rsidRPr="006D66A8">
        <w:t>,</w:t>
      </w:r>
      <w:r w:rsidRPr="006D66A8">
        <w:rPr>
          <w:i/>
        </w:rPr>
        <w:t xml:space="preserve"> 14</w:t>
      </w:r>
      <w:r w:rsidRPr="006D66A8">
        <w:t xml:space="preserve">(2), 179-211. </w:t>
      </w:r>
    </w:p>
    <w:p w14:paraId="640EAA22" w14:textId="77777777" w:rsidR="006D66A8" w:rsidRPr="006D66A8" w:rsidRDefault="006D66A8" w:rsidP="006D66A8">
      <w:pPr>
        <w:pStyle w:val="EndNoteBibliography"/>
        <w:spacing w:after="0"/>
        <w:ind w:left="720" w:hanging="720"/>
      </w:pPr>
      <w:r w:rsidRPr="006D66A8">
        <w:t xml:space="preserve">Eom, C., Kaizoji, T., &amp; Scalas, E. (2019). Fat tails in financial return distributions revisited: Evidence from the Korean stock market. </w:t>
      </w:r>
      <w:r w:rsidRPr="006D66A8">
        <w:rPr>
          <w:i/>
        </w:rPr>
        <w:t>Physica A: Statistical Mechanics and its Applications</w:t>
      </w:r>
      <w:r w:rsidRPr="006D66A8">
        <w:t>,</w:t>
      </w:r>
      <w:r w:rsidRPr="006D66A8">
        <w:rPr>
          <w:i/>
        </w:rPr>
        <w:t xml:space="preserve"> 526</w:t>
      </w:r>
      <w:r w:rsidRPr="006D66A8">
        <w:t xml:space="preserve">, 121055. </w:t>
      </w:r>
    </w:p>
    <w:p w14:paraId="56228F99" w14:textId="77777777" w:rsidR="006D66A8" w:rsidRPr="006D66A8" w:rsidRDefault="006D66A8" w:rsidP="006D66A8">
      <w:pPr>
        <w:pStyle w:val="EndNoteBibliography"/>
        <w:spacing w:after="0"/>
        <w:ind w:left="720" w:hanging="720"/>
      </w:pPr>
      <w:r w:rsidRPr="006D66A8">
        <w:t xml:space="preserve">Fama, E. F. (1970). Efficient capital markets. </w:t>
      </w:r>
      <w:r w:rsidRPr="006D66A8">
        <w:rPr>
          <w:i/>
        </w:rPr>
        <w:t>Journal of finance</w:t>
      </w:r>
      <w:r w:rsidRPr="006D66A8">
        <w:t>,</w:t>
      </w:r>
      <w:r w:rsidRPr="006D66A8">
        <w:rPr>
          <w:i/>
        </w:rPr>
        <w:t xml:space="preserve"> 25</w:t>
      </w:r>
      <w:r w:rsidRPr="006D66A8">
        <w:t xml:space="preserve">(2), 383-417. </w:t>
      </w:r>
    </w:p>
    <w:p w14:paraId="1D5B6766" w14:textId="77777777" w:rsidR="006D66A8" w:rsidRPr="006D66A8" w:rsidRDefault="006D66A8" w:rsidP="006D66A8">
      <w:pPr>
        <w:pStyle w:val="EndNoteBibliography"/>
        <w:spacing w:after="0"/>
        <w:ind w:left="720" w:hanging="720"/>
      </w:pPr>
      <w:r w:rsidRPr="006D66A8">
        <w:t xml:space="preserve">Fawcett, T. (2006). An introduction to ROC analysis. </w:t>
      </w:r>
      <w:r w:rsidRPr="006D66A8">
        <w:rPr>
          <w:i/>
        </w:rPr>
        <w:t>Pattern recognition letters</w:t>
      </w:r>
      <w:r w:rsidRPr="006D66A8">
        <w:t>,</w:t>
      </w:r>
      <w:r w:rsidRPr="006D66A8">
        <w:rPr>
          <w:i/>
        </w:rPr>
        <w:t xml:space="preserve"> 27</w:t>
      </w:r>
      <w:r w:rsidRPr="006D66A8">
        <w:t xml:space="preserve">(8), 861-874. </w:t>
      </w:r>
    </w:p>
    <w:p w14:paraId="1033D4B7" w14:textId="77777777" w:rsidR="006D66A8" w:rsidRPr="006D66A8" w:rsidRDefault="006D66A8" w:rsidP="006D66A8">
      <w:pPr>
        <w:pStyle w:val="EndNoteBibliography"/>
        <w:spacing w:after="0"/>
        <w:ind w:left="720" w:hanging="720"/>
      </w:pPr>
      <w:r w:rsidRPr="006D66A8">
        <w:t xml:space="preserve">Friedman, J. H. (2001). Greedy function approximation: a gradient boosting machine. </w:t>
      </w:r>
      <w:r w:rsidRPr="006D66A8">
        <w:rPr>
          <w:i/>
        </w:rPr>
        <w:t>Annals of statistics</w:t>
      </w:r>
      <w:r w:rsidRPr="006D66A8">
        <w:t xml:space="preserve">, 1189-1232. </w:t>
      </w:r>
    </w:p>
    <w:p w14:paraId="14A2CA8B" w14:textId="77777777" w:rsidR="006D66A8" w:rsidRPr="006D66A8" w:rsidRDefault="006D66A8" w:rsidP="006D66A8">
      <w:pPr>
        <w:pStyle w:val="EndNoteBibliography"/>
        <w:spacing w:after="0"/>
        <w:ind w:left="720" w:hanging="720"/>
      </w:pPr>
      <w:r w:rsidRPr="006D66A8">
        <w:t xml:space="preserve">Grossman, S. J., &amp; Stiglitz, J. E. (1980). On the impossibility of informationally efficient markets. </w:t>
      </w:r>
      <w:r w:rsidRPr="006D66A8">
        <w:rPr>
          <w:i/>
        </w:rPr>
        <w:t>The American economic review</w:t>
      </w:r>
      <w:r w:rsidRPr="006D66A8">
        <w:t>,</w:t>
      </w:r>
      <w:r w:rsidRPr="006D66A8">
        <w:rPr>
          <w:i/>
        </w:rPr>
        <w:t xml:space="preserve"> 70</w:t>
      </w:r>
      <w:r w:rsidRPr="006D66A8">
        <w:t xml:space="preserve">(3), 393-408. </w:t>
      </w:r>
    </w:p>
    <w:p w14:paraId="5CF691B8" w14:textId="77777777" w:rsidR="006D66A8" w:rsidRPr="006D66A8" w:rsidRDefault="006D66A8" w:rsidP="006D66A8">
      <w:pPr>
        <w:pStyle w:val="EndNoteBibliography"/>
        <w:spacing w:after="0"/>
        <w:ind w:left="720" w:hanging="720"/>
      </w:pPr>
      <w:r w:rsidRPr="006D66A8">
        <w:t xml:space="preserve">Gu, S., Kelly, B., &amp; Xiu, D. (2020). Empirical asset pricing via machine learning. </w:t>
      </w:r>
      <w:r w:rsidRPr="006D66A8">
        <w:rPr>
          <w:i/>
        </w:rPr>
        <w:t>The Review of Financial Studies</w:t>
      </w:r>
      <w:r w:rsidRPr="006D66A8">
        <w:t>,</w:t>
      </w:r>
      <w:r w:rsidRPr="006D66A8">
        <w:rPr>
          <w:i/>
        </w:rPr>
        <w:t xml:space="preserve"> 33</w:t>
      </w:r>
      <w:r w:rsidRPr="006D66A8">
        <w:t xml:space="preserve">(5), 2223-2273. </w:t>
      </w:r>
    </w:p>
    <w:p w14:paraId="32DB8E33" w14:textId="77777777" w:rsidR="006D66A8" w:rsidRPr="006D66A8" w:rsidRDefault="006D66A8" w:rsidP="006D66A8">
      <w:pPr>
        <w:pStyle w:val="EndNoteBibliography"/>
        <w:spacing w:after="0"/>
        <w:ind w:left="720" w:hanging="720"/>
      </w:pPr>
      <w:r w:rsidRPr="006D66A8">
        <w:t xml:space="preserve">He, H., &amp; Garcia, E. A. (2009). Learning from imbalanced data. </w:t>
      </w:r>
      <w:r w:rsidRPr="006D66A8">
        <w:rPr>
          <w:i/>
        </w:rPr>
        <w:t>IEEE Transactions on knowledge and Data Engineering</w:t>
      </w:r>
      <w:r w:rsidRPr="006D66A8">
        <w:t>,</w:t>
      </w:r>
      <w:r w:rsidRPr="006D66A8">
        <w:rPr>
          <w:i/>
        </w:rPr>
        <w:t xml:space="preserve"> 21</w:t>
      </w:r>
      <w:r w:rsidRPr="006D66A8">
        <w:t xml:space="preserve">(9), 1263-1284. </w:t>
      </w:r>
    </w:p>
    <w:p w14:paraId="099BAD44" w14:textId="77777777" w:rsidR="006D66A8" w:rsidRPr="006D66A8" w:rsidRDefault="006D66A8" w:rsidP="006D66A8">
      <w:pPr>
        <w:pStyle w:val="EndNoteBibliography"/>
        <w:spacing w:after="0"/>
        <w:ind w:left="720" w:hanging="720"/>
      </w:pPr>
      <w:r w:rsidRPr="006D66A8">
        <w:t xml:space="preserve">Hochreiter, S., &amp; Schmidhuber, J. (1997). Long short-term memory. </w:t>
      </w:r>
      <w:r w:rsidRPr="006D66A8">
        <w:rPr>
          <w:i/>
        </w:rPr>
        <w:t>Neural computation</w:t>
      </w:r>
      <w:r w:rsidRPr="006D66A8">
        <w:t>,</w:t>
      </w:r>
      <w:r w:rsidRPr="006D66A8">
        <w:rPr>
          <w:i/>
        </w:rPr>
        <w:t xml:space="preserve"> 9</w:t>
      </w:r>
      <w:r w:rsidRPr="006D66A8">
        <w:t xml:space="preserve">(8), 1735-1780. </w:t>
      </w:r>
    </w:p>
    <w:p w14:paraId="63F9ED59" w14:textId="77777777" w:rsidR="006D66A8" w:rsidRPr="006D66A8" w:rsidRDefault="006D66A8" w:rsidP="006D66A8">
      <w:pPr>
        <w:pStyle w:val="EndNoteBibliography"/>
        <w:spacing w:after="0"/>
        <w:ind w:left="720" w:hanging="720"/>
      </w:pPr>
      <w:r w:rsidRPr="006D66A8">
        <w:t xml:space="preserve">Hong, H., &amp; Stein, J. C. (2003). Differences of opinion, short-sales constraints, and market crashes. </w:t>
      </w:r>
      <w:r w:rsidRPr="006D66A8">
        <w:rPr>
          <w:i/>
        </w:rPr>
        <w:t>The Review of Financial Studies</w:t>
      </w:r>
      <w:r w:rsidRPr="006D66A8">
        <w:t>,</w:t>
      </w:r>
      <w:r w:rsidRPr="006D66A8">
        <w:rPr>
          <w:i/>
        </w:rPr>
        <w:t xml:space="preserve"> 16</w:t>
      </w:r>
      <w:r w:rsidRPr="006D66A8">
        <w:t xml:space="preserve">(2), 487-525. </w:t>
      </w:r>
    </w:p>
    <w:p w14:paraId="62E36766" w14:textId="77777777" w:rsidR="006D66A8" w:rsidRPr="006D66A8" w:rsidRDefault="006D66A8" w:rsidP="006D66A8">
      <w:pPr>
        <w:pStyle w:val="EndNoteBibliography"/>
        <w:spacing w:after="0"/>
        <w:ind w:left="720" w:hanging="720"/>
      </w:pPr>
      <w:r w:rsidRPr="006D66A8">
        <w:t xml:space="preserve">Hsieh, D. A. (1991). Chaos and nonlinear dynamics: application to financial markets. </w:t>
      </w:r>
      <w:r w:rsidRPr="006D66A8">
        <w:rPr>
          <w:i/>
        </w:rPr>
        <w:t>The Journal of finance</w:t>
      </w:r>
      <w:r w:rsidRPr="006D66A8">
        <w:t>,</w:t>
      </w:r>
      <w:r w:rsidRPr="006D66A8">
        <w:rPr>
          <w:i/>
        </w:rPr>
        <w:t xml:space="preserve"> 46</w:t>
      </w:r>
      <w:r w:rsidRPr="006D66A8">
        <w:t xml:space="preserve">(5), 1839-1877. </w:t>
      </w:r>
    </w:p>
    <w:p w14:paraId="777DF07B" w14:textId="77777777" w:rsidR="006D66A8" w:rsidRPr="006D66A8" w:rsidRDefault="006D66A8" w:rsidP="006D66A8">
      <w:pPr>
        <w:pStyle w:val="EndNoteBibliography"/>
        <w:spacing w:after="0"/>
        <w:ind w:left="720" w:hanging="720"/>
      </w:pPr>
      <w:r w:rsidRPr="006D66A8">
        <w:t xml:space="preserve">Huang, J., &amp; Ling, C. X. (2005). Using AUC and accuracy in evaluating learning algorithms. </w:t>
      </w:r>
      <w:r w:rsidRPr="006D66A8">
        <w:rPr>
          <w:i/>
        </w:rPr>
        <w:t>IEEE Transactions on knowledge and Data Engineering</w:t>
      </w:r>
      <w:r w:rsidRPr="006D66A8">
        <w:t>,</w:t>
      </w:r>
      <w:r w:rsidRPr="006D66A8">
        <w:rPr>
          <w:i/>
        </w:rPr>
        <w:t xml:space="preserve"> 17</w:t>
      </w:r>
      <w:r w:rsidRPr="006D66A8">
        <w:t xml:space="preserve">(3), 299-310. </w:t>
      </w:r>
    </w:p>
    <w:p w14:paraId="7B97C0DD" w14:textId="77777777" w:rsidR="006D66A8" w:rsidRPr="006D66A8" w:rsidRDefault="006D66A8" w:rsidP="006D66A8">
      <w:pPr>
        <w:pStyle w:val="EndNoteBibliography"/>
        <w:spacing w:after="0"/>
        <w:ind w:left="720" w:hanging="720"/>
      </w:pPr>
      <w:r w:rsidRPr="006D66A8">
        <w:t xml:space="preserve">Hutton, A. P., Marcus, A. J., &amp; Tehranian, H. (2009). Opaque financial reports, R2, and crash risk. </w:t>
      </w:r>
      <w:r w:rsidRPr="006D66A8">
        <w:rPr>
          <w:i/>
        </w:rPr>
        <w:t>Journal of Financial Economics</w:t>
      </w:r>
      <w:r w:rsidRPr="006D66A8">
        <w:t>,</w:t>
      </w:r>
      <w:r w:rsidRPr="006D66A8">
        <w:rPr>
          <w:i/>
        </w:rPr>
        <w:t xml:space="preserve"> 94</w:t>
      </w:r>
      <w:r w:rsidRPr="006D66A8">
        <w:t xml:space="preserve">(1), 67-86. </w:t>
      </w:r>
    </w:p>
    <w:p w14:paraId="510621AE" w14:textId="77777777" w:rsidR="006D66A8" w:rsidRPr="006D66A8" w:rsidRDefault="006D66A8" w:rsidP="006D66A8">
      <w:pPr>
        <w:pStyle w:val="EndNoteBibliography"/>
        <w:spacing w:after="0"/>
        <w:ind w:left="720" w:hanging="720"/>
      </w:pPr>
      <w:r w:rsidRPr="006D66A8">
        <w:t xml:space="preserve">Ke, G., Meng, Q., Finley, T., Wang, T., Chen, W., Ma, W., Ye, Q., &amp; Liu, T.-Y. (2017). Lightgbm: A highly efficient gradient boosting decision tree. </w:t>
      </w:r>
      <w:r w:rsidRPr="006D66A8">
        <w:rPr>
          <w:i/>
        </w:rPr>
        <w:t>Advances in neural information processing systems</w:t>
      </w:r>
      <w:r w:rsidRPr="006D66A8">
        <w:t>,</w:t>
      </w:r>
      <w:r w:rsidRPr="006D66A8">
        <w:rPr>
          <w:i/>
        </w:rPr>
        <w:t xml:space="preserve"> 30</w:t>
      </w:r>
      <w:r w:rsidRPr="006D66A8">
        <w:t xml:space="preserve">. </w:t>
      </w:r>
    </w:p>
    <w:p w14:paraId="661260B0" w14:textId="77777777" w:rsidR="006D66A8" w:rsidRPr="006D66A8" w:rsidRDefault="006D66A8" w:rsidP="006D66A8">
      <w:pPr>
        <w:pStyle w:val="EndNoteBibliography"/>
        <w:spacing w:after="0"/>
        <w:ind w:left="720" w:hanging="720"/>
      </w:pPr>
      <w:r w:rsidRPr="006D66A8">
        <w:t xml:space="preserve">Kim, J.-B., Li, Y., &amp; Zhang, L. (2011). Corporate tax avoidance and stock price crash risk: Firm-level analysis. </w:t>
      </w:r>
      <w:r w:rsidRPr="006D66A8">
        <w:rPr>
          <w:i/>
        </w:rPr>
        <w:t>Journal of Financial Economics</w:t>
      </w:r>
      <w:r w:rsidRPr="006D66A8">
        <w:t>,</w:t>
      </w:r>
      <w:r w:rsidRPr="006D66A8">
        <w:rPr>
          <w:i/>
        </w:rPr>
        <w:t xml:space="preserve"> 100</w:t>
      </w:r>
      <w:r w:rsidRPr="006D66A8">
        <w:t xml:space="preserve">(3), 639-662. </w:t>
      </w:r>
    </w:p>
    <w:p w14:paraId="20645683" w14:textId="77777777" w:rsidR="006D66A8" w:rsidRPr="006D66A8" w:rsidRDefault="006D66A8" w:rsidP="006D66A8">
      <w:pPr>
        <w:pStyle w:val="EndNoteBibliography"/>
        <w:spacing w:after="0"/>
        <w:ind w:left="720" w:hanging="720"/>
      </w:pPr>
      <w:r w:rsidRPr="006D66A8">
        <w:t xml:space="preserve">LeCun, Y., Bottou, L., Bengio, Y., &amp; Haffner, P. (1998). Gradient-based learning applied to </w:t>
      </w:r>
      <w:r w:rsidRPr="006D66A8">
        <w:lastRenderedPageBreak/>
        <w:t xml:space="preserve">document recognition. </w:t>
      </w:r>
      <w:r w:rsidRPr="006D66A8">
        <w:rPr>
          <w:i/>
        </w:rPr>
        <w:t>Proceedings of the IEEE</w:t>
      </w:r>
      <w:r w:rsidRPr="006D66A8">
        <w:t>,</w:t>
      </w:r>
      <w:r w:rsidRPr="006D66A8">
        <w:rPr>
          <w:i/>
        </w:rPr>
        <w:t xml:space="preserve"> 86</w:t>
      </w:r>
      <w:r w:rsidRPr="006D66A8">
        <w:t xml:space="preserve">(11), 2278-2324. </w:t>
      </w:r>
    </w:p>
    <w:p w14:paraId="136C672D" w14:textId="77777777" w:rsidR="006D66A8" w:rsidRPr="006D66A8" w:rsidRDefault="006D66A8" w:rsidP="006D66A8">
      <w:pPr>
        <w:pStyle w:val="EndNoteBibliography"/>
        <w:spacing w:after="0"/>
        <w:ind w:left="720" w:hanging="720"/>
      </w:pPr>
      <w:r w:rsidRPr="006D66A8">
        <w:t xml:space="preserve">Lee, C., &amp; Ryu, D. (2014). The volatility index and style rotation: Evidence from the Korean stock market and VKOSPI. </w:t>
      </w:r>
      <w:r w:rsidRPr="006D66A8">
        <w:rPr>
          <w:i/>
        </w:rPr>
        <w:t>Investment Analysts Journal</w:t>
      </w:r>
      <w:r w:rsidRPr="006D66A8">
        <w:t>,</w:t>
      </w:r>
      <w:r w:rsidRPr="006D66A8">
        <w:rPr>
          <w:i/>
        </w:rPr>
        <w:t xml:space="preserve"> 43</w:t>
      </w:r>
      <w:r w:rsidRPr="006D66A8">
        <w:t xml:space="preserve">(79), 29-39. </w:t>
      </w:r>
    </w:p>
    <w:p w14:paraId="77AE3F5A" w14:textId="77777777" w:rsidR="006D66A8" w:rsidRPr="006D66A8" w:rsidRDefault="006D66A8" w:rsidP="006D66A8">
      <w:pPr>
        <w:pStyle w:val="EndNoteBibliography"/>
        <w:spacing w:after="0"/>
        <w:ind w:left="720" w:hanging="720"/>
      </w:pPr>
      <w:r w:rsidRPr="006D66A8">
        <w:t xml:space="preserve">Li, C., &amp; Qian, G. (2022). Stock price prediction using a frequency decomposition based GRU transformer neural network. </w:t>
      </w:r>
      <w:r w:rsidRPr="006D66A8">
        <w:rPr>
          <w:i/>
        </w:rPr>
        <w:t>Applied Sciences</w:t>
      </w:r>
      <w:r w:rsidRPr="006D66A8">
        <w:t>,</w:t>
      </w:r>
      <w:r w:rsidRPr="006D66A8">
        <w:rPr>
          <w:i/>
        </w:rPr>
        <w:t xml:space="preserve"> 13</w:t>
      </w:r>
      <w:r w:rsidRPr="006D66A8">
        <w:t xml:space="preserve">(1), 222. </w:t>
      </w:r>
    </w:p>
    <w:p w14:paraId="5F9ECE8F" w14:textId="77777777" w:rsidR="006D66A8" w:rsidRPr="006D66A8" w:rsidRDefault="006D66A8" w:rsidP="006D66A8">
      <w:pPr>
        <w:pStyle w:val="EndNoteBibliography"/>
        <w:spacing w:after="0"/>
        <w:ind w:left="720" w:hanging="720"/>
      </w:pPr>
      <w:r w:rsidRPr="006D66A8">
        <w:t xml:space="preserve">Lim, B., Arık, S. Ö., Loeff, N., &amp; Pfister, T. (2021). Temporal fusion transformers for interpretable multi-horizon time series forecasting. </w:t>
      </w:r>
      <w:r w:rsidRPr="006D66A8">
        <w:rPr>
          <w:i/>
        </w:rPr>
        <w:t>International Journal of Forecasting</w:t>
      </w:r>
      <w:r w:rsidRPr="006D66A8">
        <w:t>,</w:t>
      </w:r>
      <w:r w:rsidRPr="006D66A8">
        <w:rPr>
          <w:i/>
        </w:rPr>
        <w:t xml:space="preserve"> 37</w:t>
      </w:r>
      <w:r w:rsidRPr="006D66A8">
        <w:t xml:space="preserve">(4), 1748-1764. </w:t>
      </w:r>
    </w:p>
    <w:p w14:paraId="6A2847F3" w14:textId="77777777" w:rsidR="006D66A8" w:rsidRPr="006D66A8" w:rsidRDefault="006D66A8" w:rsidP="006D66A8">
      <w:pPr>
        <w:pStyle w:val="EndNoteBibliography"/>
        <w:spacing w:after="0"/>
        <w:ind w:left="720" w:hanging="720"/>
      </w:pPr>
      <w:r w:rsidRPr="006D66A8">
        <w:t xml:space="preserve">Loh, W. Y. (2011). Classification and regression trees. </w:t>
      </w:r>
      <w:r w:rsidRPr="006D66A8">
        <w:rPr>
          <w:i/>
        </w:rPr>
        <w:t>Wiley interdisciplinary reviews: data mining and knowledge discovery</w:t>
      </w:r>
      <w:r w:rsidRPr="006D66A8">
        <w:t>,</w:t>
      </w:r>
      <w:r w:rsidRPr="006D66A8">
        <w:rPr>
          <w:i/>
        </w:rPr>
        <w:t xml:space="preserve"> 1</w:t>
      </w:r>
      <w:r w:rsidRPr="006D66A8">
        <w:t xml:space="preserve">(1), 14-23. </w:t>
      </w:r>
    </w:p>
    <w:p w14:paraId="5F2D34A0" w14:textId="77777777" w:rsidR="006D66A8" w:rsidRPr="006D66A8" w:rsidRDefault="006D66A8" w:rsidP="006D66A8">
      <w:pPr>
        <w:pStyle w:val="EndNoteBibliography"/>
        <w:spacing w:after="0"/>
        <w:ind w:left="720" w:hanging="720"/>
      </w:pPr>
      <w:r w:rsidRPr="006D66A8">
        <w:t xml:space="preserve">Magdon-Ismail, M., &amp; Atiya, A. F. (2004). Maximum drawdown. </w:t>
      </w:r>
      <w:r w:rsidRPr="006D66A8">
        <w:rPr>
          <w:i/>
        </w:rPr>
        <w:t>Risk Magazine</w:t>
      </w:r>
      <w:r w:rsidRPr="006D66A8">
        <w:t>,</w:t>
      </w:r>
      <w:r w:rsidRPr="006D66A8">
        <w:rPr>
          <w:i/>
        </w:rPr>
        <w:t xml:space="preserve"> 17</w:t>
      </w:r>
      <w:r w:rsidRPr="006D66A8">
        <w:t xml:space="preserve">(10), 99-102. </w:t>
      </w:r>
    </w:p>
    <w:p w14:paraId="0C341B24" w14:textId="77777777" w:rsidR="006D66A8" w:rsidRPr="006D66A8" w:rsidRDefault="006D66A8" w:rsidP="006D66A8">
      <w:pPr>
        <w:pStyle w:val="EndNoteBibliography"/>
        <w:spacing w:after="0"/>
        <w:ind w:left="720" w:hanging="720"/>
      </w:pPr>
      <w:r w:rsidRPr="006D66A8">
        <w:t xml:space="preserve">Massey Jr, F. J. (1951). The Kolmogorov-Smirnov test for goodness of fit. </w:t>
      </w:r>
      <w:r w:rsidRPr="006D66A8">
        <w:rPr>
          <w:i/>
        </w:rPr>
        <w:t>Journal of the American statistical Association</w:t>
      </w:r>
      <w:r w:rsidRPr="006D66A8">
        <w:t>,</w:t>
      </w:r>
      <w:r w:rsidRPr="006D66A8">
        <w:rPr>
          <w:i/>
        </w:rPr>
        <w:t xml:space="preserve"> 46</w:t>
      </w:r>
      <w:r w:rsidRPr="006D66A8">
        <w:t xml:space="preserve">(253), 68-78. </w:t>
      </w:r>
    </w:p>
    <w:p w14:paraId="50345A3E" w14:textId="77777777" w:rsidR="006D66A8" w:rsidRPr="006D66A8" w:rsidRDefault="006D66A8" w:rsidP="006D66A8">
      <w:pPr>
        <w:pStyle w:val="EndNoteBibliography"/>
        <w:spacing w:after="0"/>
        <w:ind w:left="720" w:hanging="720"/>
      </w:pPr>
      <w:r w:rsidRPr="006D66A8">
        <w:t xml:space="preserve">Naik, N., &amp; Mohan, B. R. (2021). Novel stock crisis prediction technique—a study on indian stock market. </w:t>
      </w:r>
      <w:r w:rsidRPr="006D66A8">
        <w:rPr>
          <w:i/>
        </w:rPr>
        <w:t>IEEE access</w:t>
      </w:r>
      <w:r w:rsidRPr="006D66A8">
        <w:t>,</w:t>
      </w:r>
      <w:r w:rsidRPr="006D66A8">
        <w:rPr>
          <w:i/>
        </w:rPr>
        <w:t xml:space="preserve"> 9</w:t>
      </w:r>
      <w:r w:rsidRPr="006D66A8">
        <w:t xml:space="preserve">, 86230-86242. </w:t>
      </w:r>
    </w:p>
    <w:p w14:paraId="2DFD76E6" w14:textId="77777777" w:rsidR="006D66A8" w:rsidRPr="006D66A8" w:rsidRDefault="006D66A8" w:rsidP="006D66A8">
      <w:pPr>
        <w:pStyle w:val="EndNoteBibliography"/>
        <w:spacing w:after="0"/>
        <w:ind w:left="720" w:hanging="720"/>
      </w:pPr>
      <w:r w:rsidRPr="006D66A8">
        <w:t xml:space="preserve">Nelson, D. M., Pereira, A. C., &amp; De Oliveira, R. A. (2017). Stock market's price movement prediction with LSTM neural networks. 2017 International joint conference on neural networks (IJCNN), </w:t>
      </w:r>
    </w:p>
    <w:p w14:paraId="5E96A192" w14:textId="77777777" w:rsidR="006D66A8" w:rsidRPr="006D66A8" w:rsidRDefault="006D66A8" w:rsidP="006D66A8">
      <w:pPr>
        <w:pStyle w:val="EndNoteBibliography"/>
        <w:spacing w:after="0"/>
        <w:ind w:left="720" w:hanging="720"/>
      </w:pPr>
      <w:r w:rsidRPr="006D66A8">
        <w:t xml:space="preserve">Prokhorenkova, L., Gusev, G., Vorobev, A., Dorogush, A. V., &amp; Gulin, A. (2018). CatBoost: unbiased boosting with categorical features. </w:t>
      </w:r>
      <w:r w:rsidRPr="006D66A8">
        <w:rPr>
          <w:i/>
        </w:rPr>
        <w:t>Advances in neural information processing systems</w:t>
      </w:r>
      <w:r w:rsidRPr="006D66A8">
        <w:t>,</w:t>
      </w:r>
      <w:r w:rsidRPr="006D66A8">
        <w:rPr>
          <w:i/>
        </w:rPr>
        <w:t xml:space="preserve"> 31</w:t>
      </w:r>
      <w:r w:rsidRPr="006D66A8">
        <w:t xml:space="preserve">. </w:t>
      </w:r>
    </w:p>
    <w:p w14:paraId="51E8D9B9" w14:textId="77777777" w:rsidR="006D66A8" w:rsidRPr="006D66A8" w:rsidRDefault="006D66A8" w:rsidP="006D66A8">
      <w:pPr>
        <w:pStyle w:val="EndNoteBibliography"/>
        <w:spacing w:after="0"/>
        <w:ind w:left="720" w:hanging="720"/>
      </w:pPr>
      <w:r w:rsidRPr="006D66A8">
        <w:t xml:space="preserve">Ramsey, J. B. (1999). The contribution of wavelets to the analysis of economic and financial data. </w:t>
      </w:r>
      <w:r w:rsidRPr="006D66A8">
        <w:rPr>
          <w:i/>
        </w:rPr>
        <w:t>Philosophical Transactions of the Royal Society of London. Series A: Mathematical, Physical and Engineering Sciences</w:t>
      </w:r>
      <w:r w:rsidRPr="006D66A8">
        <w:t>,</w:t>
      </w:r>
      <w:r w:rsidRPr="006D66A8">
        <w:rPr>
          <w:i/>
        </w:rPr>
        <w:t xml:space="preserve"> 357</w:t>
      </w:r>
      <w:r w:rsidRPr="006D66A8">
        <w:t xml:space="preserve">(1760), 2593-2606. </w:t>
      </w:r>
    </w:p>
    <w:p w14:paraId="1C6EF400" w14:textId="77777777" w:rsidR="006D66A8" w:rsidRPr="006D66A8" w:rsidRDefault="006D66A8" w:rsidP="006D66A8">
      <w:pPr>
        <w:pStyle w:val="EndNoteBibliography"/>
        <w:spacing w:after="0"/>
        <w:ind w:left="720" w:hanging="720"/>
      </w:pPr>
      <w:r w:rsidRPr="006D66A8">
        <w:t xml:space="preserve">Salman, S., &amp; Liu, X. (2019). Overfitting mechanism and avoidance in deep neural networks. </w:t>
      </w:r>
      <w:r w:rsidRPr="006D66A8">
        <w:rPr>
          <w:i/>
        </w:rPr>
        <w:t>arXiv preprint arXiv:1901.06566</w:t>
      </w:r>
      <w:r w:rsidRPr="006D66A8">
        <w:t xml:space="preserve">. </w:t>
      </w:r>
    </w:p>
    <w:p w14:paraId="09BD0C6E" w14:textId="77777777" w:rsidR="006D66A8" w:rsidRPr="006D66A8" w:rsidRDefault="006D66A8" w:rsidP="006D66A8">
      <w:pPr>
        <w:pStyle w:val="EndNoteBibliography"/>
        <w:spacing w:after="0"/>
        <w:ind w:left="720" w:hanging="720"/>
      </w:pPr>
      <w:r w:rsidRPr="006D66A8">
        <w:t xml:space="preserve">Shleifer, A., &amp; Summers, L. H. (1990). The noise trader approach to finance. </w:t>
      </w:r>
      <w:r w:rsidRPr="006D66A8">
        <w:rPr>
          <w:i/>
        </w:rPr>
        <w:t>Journal of Economic perspectives</w:t>
      </w:r>
      <w:r w:rsidRPr="006D66A8">
        <w:t>,</w:t>
      </w:r>
      <w:r w:rsidRPr="006D66A8">
        <w:rPr>
          <w:i/>
        </w:rPr>
        <w:t xml:space="preserve"> 4</w:t>
      </w:r>
      <w:r w:rsidRPr="006D66A8">
        <w:t xml:space="preserve">(2), 19-33. </w:t>
      </w:r>
    </w:p>
    <w:p w14:paraId="73108F79" w14:textId="77777777" w:rsidR="006D66A8" w:rsidRPr="006D66A8" w:rsidRDefault="006D66A8" w:rsidP="006D66A8">
      <w:pPr>
        <w:pStyle w:val="EndNoteBibliography"/>
        <w:spacing w:after="0"/>
        <w:ind w:left="720" w:hanging="720"/>
      </w:pPr>
      <w:r w:rsidRPr="006D66A8">
        <w:t xml:space="preserve">Shwartz-Ziv, R., &amp; Armon, A. (2022). Tabular data: Deep learning is not all you need. </w:t>
      </w:r>
      <w:r w:rsidRPr="006D66A8">
        <w:rPr>
          <w:i/>
        </w:rPr>
        <w:t>Information Fusion</w:t>
      </w:r>
      <w:r w:rsidRPr="006D66A8">
        <w:t>,</w:t>
      </w:r>
      <w:r w:rsidRPr="006D66A8">
        <w:rPr>
          <w:i/>
        </w:rPr>
        <w:t xml:space="preserve"> 81</w:t>
      </w:r>
      <w:r w:rsidRPr="006D66A8">
        <w:t xml:space="preserve">, 84-90. </w:t>
      </w:r>
    </w:p>
    <w:p w14:paraId="3AA818C7" w14:textId="77777777" w:rsidR="006D66A8" w:rsidRPr="006D66A8" w:rsidRDefault="006D66A8" w:rsidP="006D66A8">
      <w:pPr>
        <w:pStyle w:val="EndNoteBibliography"/>
        <w:spacing w:after="0"/>
        <w:ind w:left="720" w:hanging="720"/>
      </w:pPr>
      <w:r w:rsidRPr="006D66A8">
        <w:t xml:space="preserve">Tashman, L. J. (2000). Out-of-sample tests of forecasting accuracy: an analysis and review. </w:t>
      </w:r>
      <w:r w:rsidRPr="006D66A8">
        <w:rPr>
          <w:i/>
        </w:rPr>
        <w:t>International Journal of Forecasting</w:t>
      </w:r>
      <w:r w:rsidRPr="006D66A8">
        <w:t>,</w:t>
      </w:r>
      <w:r w:rsidRPr="006D66A8">
        <w:rPr>
          <w:i/>
        </w:rPr>
        <w:t xml:space="preserve"> 16</w:t>
      </w:r>
      <w:r w:rsidRPr="006D66A8">
        <w:t xml:space="preserve">(4), 437-450. </w:t>
      </w:r>
    </w:p>
    <w:p w14:paraId="6059EC2D" w14:textId="77777777" w:rsidR="006D66A8" w:rsidRPr="006D66A8" w:rsidRDefault="006D66A8" w:rsidP="006D66A8">
      <w:pPr>
        <w:pStyle w:val="EndNoteBibliography"/>
        <w:spacing w:after="0"/>
        <w:ind w:left="720" w:hanging="720"/>
      </w:pPr>
      <w:r w:rsidRPr="006D66A8">
        <w:t xml:space="preserve">Vaswani, A., Shazeer, N., Parmar, N., Uszkoreit, J., Jones, L., Gomez, A. N., Kaiser, Ł., &amp; Polosukhin, I. (2017). Attention is all you need. </w:t>
      </w:r>
      <w:r w:rsidRPr="006D66A8">
        <w:rPr>
          <w:i/>
        </w:rPr>
        <w:t xml:space="preserve">Advances in neural information </w:t>
      </w:r>
      <w:r w:rsidRPr="006D66A8">
        <w:rPr>
          <w:i/>
        </w:rPr>
        <w:lastRenderedPageBreak/>
        <w:t>processing systems</w:t>
      </w:r>
      <w:r w:rsidRPr="006D66A8">
        <w:t>,</w:t>
      </w:r>
      <w:r w:rsidRPr="006D66A8">
        <w:rPr>
          <w:i/>
        </w:rPr>
        <w:t xml:space="preserve"> 30</w:t>
      </w:r>
      <w:r w:rsidRPr="006D66A8">
        <w:t xml:space="preserve">. </w:t>
      </w:r>
    </w:p>
    <w:p w14:paraId="609ED586" w14:textId="77777777" w:rsidR="006D66A8" w:rsidRPr="006D66A8" w:rsidRDefault="006D66A8" w:rsidP="006D66A8">
      <w:pPr>
        <w:pStyle w:val="EndNoteBibliography"/>
        <w:spacing w:after="0"/>
        <w:ind w:left="720" w:hanging="720"/>
      </w:pPr>
      <w:r w:rsidRPr="006D66A8">
        <w:t xml:space="preserve">Verma, S., Sahu, S. P., &amp; Sahu, T. P. (2023). Discrete wavelet transform-based feature engineering for stock market prediction. </w:t>
      </w:r>
      <w:r w:rsidRPr="006D66A8">
        <w:rPr>
          <w:i/>
        </w:rPr>
        <w:t>International Journal of Information Technology</w:t>
      </w:r>
      <w:r w:rsidRPr="006D66A8">
        <w:t>,</w:t>
      </w:r>
      <w:r w:rsidRPr="006D66A8">
        <w:rPr>
          <w:i/>
        </w:rPr>
        <w:t xml:space="preserve"> 15</w:t>
      </w:r>
      <w:r w:rsidRPr="006D66A8">
        <w:t xml:space="preserve">(2), 1179-1188. </w:t>
      </w:r>
    </w:p>
    <w:p w14:paraId="3DD823E1" w14:textId="77777777" w:rsidR="006D66A8" w:rsidRPr="006D66A8" w:rsidRDefault="006D66A8" w:rsidP="006D66A8">
      <w:pPr>
        <w:pStyle w:val="EndNoteBibliography"/>
        <w:spacing w:after="0"/>
        <w:ind w:left="720" w:hanging="720"/>
      </w:pPr>
      <w:r w:rsidRPr="006D66A8">
        <w:t xml:space="preserve">Wang, C., Chen, Y., Zhang, S., &amp; Zhang, Q. (2022). Stock market index prediction using deep Transformer model. </w:t>
      </w:r>
      <w:r w:rsidRPr="006D66A8">
        <w:rPr>
          <w:i/>
        </w:rPr>
        <w:t>Expert systems with Applications</w:t>
      </w:r>
      <w:r w:rsidRPr="006D66A8">
        <w:t>,</w:t>
      </w:r>
      <w:r w:rsidRPr="006D66A8">
        <w:rPr>
          <w:i/>
        </w:rPr>
        <w:t xml:space="preserve"> 208</w:t>
      </w:r>
      <w:r w:rsidRPr="006D66A8">
        <w:t xml:space="preserve">, 118128. </w:t>
      </w:r>
    </w:p>
    <w:p w14:paraId="22C20011" w14:textId="77777777" w:rsidR="006D66A8" w:rsidRPr="006D66A8" w:rsidRDefault="006D66A8" w:rsidP="006D66A8">
      <w:pPr>
        <w:pStyle w:val="EndNoteBibliography"/>
        <w:spacing w:after="0"/>
        <w:ind w:left="720" w:hanging="720"/>
      </w:pPr>
      <w:r w:rsidRPr="006D66A8">
        <w:t>Wang, H., Wang, J., Cao, L., Li, Y., Sun, Q., &amp; Wang, J. (2021). A stock closing price prediction model based on CNN</w:t>
      </w:r>
      <w:r w:rsidRPr="006D66A8">
        <w:rPr>
          <w:rFonts w:ascii="Cambria Math" w:hAnsi="Cambria Math" w:cs="Cambria Math"/>
        </w:rPr>
        <w:t>‐</w:t>
      </w:r>
      <w:r w:rsidRPr="006D66A8">
        <w:t xml:space="preserve">BiSLSTM. </w:t>
      </w:r>
      <w:r w:rsidRPr="006D66A8">
        <w:rPr>
          <w:i/>
        </w:rPr>
        <w:t>Complexity</w:t>
      </w:r>
      <w:r w:rsidRPr="006D66A8">
        <w:t>,</w:t>
      </w:r>
      <w:r w:rsidRPr="006D66A8">
        <w:rPr>
          <w:i/>
        </w:rPr>
        <w:t xml:space="preserve"> 2021</w:t>
      </w:r>
      <w:r w:rsidRPr="006D66A8">
        <w:t xml:space="preserve">(1), 5360828. </w:t>
      </w:r>
    </w:p>
    <w:p w14:paraId="29080F8F" w14:textId="77777777" w:rsidR="006D66A8" w:rsidRPr="006D66A8" w:rsidRDefault="006D66A8" w:rsidP="006D66A8">
      <w:pPr>
        <w:pStyle w:val="EndNoteBibliography"/>
        <w:spacing w:after="0"/>
        <w:ind w:left="720" w:hanging="720"/>
      </w:pPr>
      <w:r w:rsidRPr="006D66A8">
        <w:t xml:space="preserve">Wang, Z., Yan, W., &amp; Oates, T. (2017). Time series classification from scratch with deep neural networks: A strong baseline. 2017 International joint conference on neural networks (IJCNN), </w:t>
      </w:r>
    </w:p>
    <w:p w14:paraId="15A24E2B" w14:textId="77777777" w:rsidR="006D66A8" w:rsidRPr="006D66A8" w:rsidRDefault="006D66A8" w:rsidP="006D66A8">
      <w:pPr>
        <w:pStyle w:val="EndNoteBibliography"/>
        <w:spacing w:after="0"/>
        <w:ind w:left="720" w:hanging="720"/>
      </w:pPr>
      <w:r w:rsidRPr="006D66A8">
        <w:t xml:space="preserve">Yin, L., Li, B., Li, P., &amp; Zhang, R. (2023). Research on stock trend prediction method based on optimized random forest. </w:t>
      </w:r>
      <w:r w:rsidRPr="006D66A8">
        <w:rPr>
          <w:i/>
        </w:rPr>
        <w:t>CAAI Transactions on Intelligence Technology</w:t>
      </w:r>
      <w:r w:rsidRPr="006D66A8">
        <w:t>,</w:t>
      </w:r>
      <w:r w:rsidRPr="006D66A8">
        <w:rPr>
          <w:i/>
        </w:rPr>
        <w:t xml:space="preserve"> 8</w:t>
      </w:r>
      <w:r w:rsidRPr="006D66A8">
        <w:t xml:space="preserve">(1), 274-284. </w:t>
      </w:r>
    </w:p>
    <w:p w14:paraId="7BE15CE3" w14:textId="77777777" w:rsidR="006D66A8" w:rsidRPr="006D66A8" w:rsidRDefault="006D66A8" w:rsidP="006D66A8">
      <w:pPr>
        <w:pStyle w:val="EndNoteBibliography"/>
        <w:ind w:left="720" w:hanging="720"/>
      </w:pPr>
      <w:r w:rsidRPr="006D66A8">
        <w:t xml:space="preserve">Zhou, H., Zhang, S., Peng, J., Zhang, S., Li, J., Xiong, H., &amp; Zhang, W. (2021). Informer: Beyond efficient transformer for long sequence time-series forecasting. Proceedings of the AAAI conference on artificial intelligence, </w:t>
      </w:r>
    </w:p>
    <w:p w14:paraId="43760FB7" w14:textId="49772C0A" w:rsidR="00F83304" w:rsidRPr="00DC4460" w:rsidRDefault="00760BF9" w:rsidP="00AE52A8">
      <w:pPr>
        <w:wordWrap/>
        <w:spacing w:line="480" w:lineRule="auto"/>
        <w:jc w:val="both"/>
        <w:rPr>
          <w:rFonts w:ascii="Times New Roman" w:hAnsi="Times New Roman" w:cs="Times New Roman"/>
          <w:color w:val="FF0000"/>
          <w:sz w:val="24"/>
        </w:rPr>
      </w:pPr>
      <w:r w:rsidRPr="00DC4460">
        <w:rPr>
          <w:rFonts w:ascii="Times New Roman" w:hAnsi="Times New Roman" w:cs="Times New Roman"/>
          <w:sz w:val="24"/>
        </w:rPr>
        <w:fldChar w:fldCharType="end"/>
      </w:r>
    </w:p>
    <w:sectPr w:rsidR="00F83304" w:rsidRPr="00DC4460">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희승 정" w:date="2025-05-31T12:35:00Z" w:initials="희정">
    <w:p w14:paraId="3854B064" w14:textId="77777777" w:rsidR="00043B29" w:rsidRDefault="00CB0218" w:rsidP="00043B29">
      <w:pPr>
        <w:pStyle w:val="af2"/>
      </w:pPr>
      <w:r>
        <w:rPr>
          <w:rStyle w:val="af1"/>
        </w:rPr>
        <w:annotationRef/>
      </w:r>
      <w:r w:rsidR="00043B29">
        <w:t>1.주제의 중요성 :</w:t>
      </w:r>
    </w:p>
    <w:p w14:paraId="23FFBB74" w14:textId="77777777" w:rsidR="00043B29" w:rsidRDefault="00043B29" w:rsidP="00043B29">
      <w:pPr>
        <w:pStyle w:val="af2"/>
      </w:pPr>
      <w:r>
        <w:t>주가예측은 많은 이들의 관심주제이며, 예측을 할 수 있다면 투자성과를 향상시킬 수 있다.</w:t>
      </w:r>
    </w:p>
    <w:p w14:paraId="24C723CA" w14:textId="77777777" w:rsidR="00043B29" w:rsidRDefault="00043B29" w:rsidP="00043B29">
      <w:pPr>
        <w:pStyle w:val="af2"/>
      </w:pPr>
      <w:r>
        <w:t>2.방법</w:t>
      </w:r>
    </w:p>
    <w:p w14:paraId="06B4BD46" w14:textId="77777777" w:rsidR="00043B29" w:rsidRDefault="00043B29" w:rsidP="00043B29">
      <w:pPr>
        <w:pStyle w:val="af2"/>
      </w:pPr>
      <w:r>
        <w:t>주가데이터, 재무데이터, 옵션데이터로 머신러닝모델을 사용하여 주가하락예측</w:t>
      </w:r>
    </w:p>
    <w:p w14:paraId="5ECDE571" w14:textId="77777777" w:rsidR="00043B29" w:rsidRDefault="00043B29" w:rsidP="00043B29">
      <w:pPr>
        <w:pStyle w:val="af2"/>
      </w:pPr>
      <w:r>
        <w:t>3.결과</w:t>
      </w:r>
    </w:p>
    <w:p w14:paraId="1BE8170A" w14:textId="77777777" w:rsidR="00043B29" w:rsidRDefault="00043B29" w:rsidP="00043B29">
      <w:pPr>
        <w:pStyle w:val="af2"/>
      </w:pPr>
      <w:r>
        <w:t>트리계열 모델이 딥러닝보다 우수하다.</w:t>
      </w:r>
    </w:p>
    <w:p w14:paraId="784E8E88" w14:textId="77777777" w:rsidR="00043B29" w:rsidRDefault="00043B29" w:rsidP="00043B29">
      <w:pPr>
        <w:pStyle w:val="af2"/>
      </w:pPr>
      <w:r>
        <w:t>또한 웨이블릿, 변동성, 계절성은 성능향상에 유의하다.</w:t>
      </w:r>
    </w:p>
  </w:comment>
  <w:comment w:id="1" w:author="희승 정" w:date="2025-06-15T14:34:00Z" w:initials="희정">
    <w:p w14:paraId="63880D88" w14:textId="77777777" w:rsidR="00136991" w:rsidRDefault="00136991" w:rsidP="00136991">
      <w:pPr>
        <w:pStyle w:val="af2"/>
      </w:pPr>
      <w:r>
        <w:rPr>
          <w:rStyle w:val="af1"/>
        </w:rPr>
        <w:annotationRef/>
      </w:r>
      <w:r>
        <w:t>빌드업</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4E8E88" w15:done="0"/>
  <w15:commentEx w15:paraId="63880D8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B874D6" w16cex:dateUtc="2025-05-31T03:35:00Z"/>
  <w16cex:commentExtensible w16cex:durableId="6D5839D4" w16cex:dateUtc="2025-06-15T05: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4E8E88" w16cid:durableId="34B874D6"/>
  <w16cid:commentId w16cid:paraId="63880D88" w16cid:durableId="6D5839D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A2019" w14:textId="77777777" w:rsidR="005D74CD" w:rsidRDefault="005D74CD" w:rsidP="0073096C">
      <w:pPr>
        <w:spacing w:after="0"/>
      </w:pPr>
      <w:r>
        <w:separator/>
      </w:r>
    </w:p>
  </w:endnote>
  <w:endnote w:type="continuationSeparator" w:id="0">
    <w:p w14:paraId="37DCC3B7" w14:textId="77777777" w:rsidR="005D74CD" w:rsidRDefault="005D74CD" w:rsidP="0073096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77275" w14:textId="77777777" w:rsidR="005D74CD" w:rsidRDefault="005D74CD" w:rsidP="0073096C">
      <w:pPr>
        <w:spacing w:after="0"/>
      </w:pPr>
      <w:r>
        <w:separator/>
      </w:r>
    </w:p>
  </w:footnote>
  <w:footnote w:type="continuationSeparator" w:id="0">
    <w:p w14:paraId="2181568C" w14:textId="77777777" w:rsidR="005D74CD" w:rsidRDefault="005D74CD" w:rsidP="0073096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93B9F"/>
    <w:multiLevelType w:val="multilevel"/>
    <w:tmpl w:val="3200B224"/>
    <w:lvl w:ilvl="0">
      <w:start w:val="4"/>
      <w:numFmt w:val="decimal"/>
      <w:lvlText w:val="%1."/>
      <w:lvlJc w:val="left"/>
      <w:pPr>
        <w:ind w:left="800" w:hanging="360"/>
      </w:pPr>
      <w:rPr>
        <w:rFonts w:hint="default"/>
        <w:sz w:val="24"/>
      </w:rPr>
    </w:lvl>
    <w:lvl w:ilvl="1">
      <w:start w:val="1"/>
      <w:numFmt w:val="decimal"/>
      <w:isLgl/>
      <w:lvlText w:val="%1.%2"/>
      <w:lvlJc w:val="left"/>
      <w:pPr>
        <w:ind w:left="824" w:hanging="384"/>
      </w:pPr>
      <w:rPr>
        <w:rFonts w:hint="default"/>
      </w:rPr>
    </w:lvl>
    <w:lvl w:ilvl="2">
      <w:start w:val="1"/>
      <w:numFmt w:val="decimal"/>
      <w:isLgl/>
      <w:lvlText w:val="%1.%2.%3"/>
      <w:lvlJc w:val="left"/>
      <w:pPr>
        <w:ind w:left="1160" w:hanging="720"/>
      </w:pPr>
      <w:rPr>
        <w:rFonts w:hint="default"/>
      </w:rPr>
    </w:lvl>
    <w:lvl w:ilvl="3">
      <w:start w:val="1"/>
      <w:numFmt w:val="decimal"/>
      <w:isLgl/>
      <w:lvlText w:val="%1.%2.%3.%4"/>
      <w:lvlJc w:val="left"/>
      <w:pPr>
        <w:ind w:left="1160" w:hanging="720"/>
      </w:pPr>
      <w:rPr>
        <w:rFonts w:hint="default"/>
      </w:rPr>
    </w:lvl>
    <w:lvl w:ilvl="4">
      <w:start w:val="1"/>
      <w:numFmt w:val="decimal"/>
      <w:isLgl/>
      <w:lvlText w:val="%1.%2.%3.%4.%5"/>
      <w:lvlJc w:val="left"/>
      <w:pPr>
        <w:ind w:left="1520" w:hanging="1080"/>
      </w:pPr>
      <w:rPr>
        <w:rFonts w:hint="default"/>
      </w:rPr>
    </w:lvl>
    <w:lvl w:ilvl="5">
      <w:start w:val="1"/>
      <w:numFmt w:val="decimal"/>
      <w:isLgl/>
      <w:lvlText w:val="%1.%2.%3.%4.%5.%6"/>
      <w:lvlJc w:val="left"/>
      <w:pPr>
        <w:ind w:left="1520" w:hanging="1080"/>
      </w:pPr>
      <w:rPr>
        <w:rFonts w:hint="default"/>
      </w:rPr>
    </w:lvl>
    <w:lvl w:ilvl="6">
      <w:start w:val="1"/>
      <w:numFmt w:val="decimal"/>
      <w:isLgl/>
      <w:lvlText w:val="%1.%2.%3.%4.%5.%6.%7"/>
      <w:lvlJc w:val="left"/>
      <w:pPr>
        <w:ind w:left="1880" w:hanging="1440"/>
      </w:pPr>
      <w:rPr>
        <w:rFonts w:hint="default"/>
      </w:rPr>
    </w:lvl>
    <w:lvl w:ilvl="7">
      <w:start w:val="1"/>
      <w:numFmt w:val="decimal"/>
      <w:isLgl/>
      <w:lvlText w:val="%1.%2.%3.%4.%5.%6.%7.%8"/>
      <w:lvlJc w:val="left"/>
      <w:pPr>
        <w:ind w:left="1880" w:hanging="1440"/>
      </w:pPr>
      <w:rPr>
        <w:rFonts w:hint="default"/>
      </w:rPr>
    </w:lvl>
    <w:lvl w:ilvl="8">
      <w:start w:val="1"/>
      <w:numFmt w:val="decimal"/>
      <w:isLgl/>
      <w:lvlText w:val="%1.%2.%3.%4.%5.%6.%7.%8.%9"/>
      <w:lvlJc w:val="left"/>
      <w:pPr>
        <w:ind w:left="1880" w:hanging="1440"/>
      </w:pPr>
      <w:rPr>
        <w:rFonts w:hint="default"/>
      </w:rPr>
    </w:lvl>
  </w:abstractNum>
  <w:abstractNum w:abstractNumId="1" w15:restartNumberingAfterBreak="0">
    <w:nsid w:val="115C326B"/>
    <w:multiLevelType w:val="multilevel"/>
    <w:tmpl w:val="F0CC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4746E0"/>
    <w:multiLevelType w:val="multilevel"/>
    <w:tmpl w:val="A9BE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060E8D"/>
    <w:multiLevelType w:val="multilevel"/>
    <w:tmpl w:val="F29A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7A6ACC"/>
    <w:multiLevelType w:val="multilevel"/>
    <w:tmpl w:val="D8DC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664C44"/>
    <w:multiLevelType w:val="multilevel"/>
    <w:tmpl w:val="0946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451EDD"/>
    <w:multiLevelType w:val="hybridMultilevel"/>
    <w:tmpl w:val="30FA6AEC"/>
    <w:lvl w:ilvl="0" w:tplc="7A58E92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66132BD1"/>
    <w:multiLevelType w:val="multilevel"/>
    <w:tmpl w:val="3200B224"/>
    <w:lvl w:ilvl="0">
      <w:start w:val="4"/>
      <w:numFmt w:val="decimal"/>
      <w:lvlText w:val="%1."/>
      <w:lvlJc w:val="left"/>
      <w:pPr>
        <w:ind w:left="800" w:hanging="360"/>
      </w:pPr>
      <w:rPr>
        <w:rFonts w:hint="default"/>
        <w:sz w:val="24"/>
      </w:rPr>
    </w:lvl>
    <w:lvl w:ilvl="1">
      <w:start w:val="1"/>
      <w:numFmt w:val="decimal"/>
      <w:isLgl/>
      <w:lvlText w:val="%1.%2"/>
      <w:lvlJc w:val="left"/>
      <w:pPr>
        <w:ind w:left="824" w:hanging="384"/>
      </w:pPr>
      <w:rPr>
        <w:rFonts w:hint="default"/>
      </w:rPr>
    </w:lvl>
    <w:lvl w:ilvl="2">
      <w:start w:val="1"/>
      <w:numFmt w:val="decimal"/>
      <w:isLgl/>
      <w:lvlText w:val="%1.%2.%3"/>
      <w:lvlJc w:val="left"/>
      <w:pPr>
        <w:ind w:left="1160" w:hanging="720"/>
      </w:pPr>
      <w:rPr>
        <w:rFonts w:hint="default"/>
      </w:rPr>
    </w:lvl>
    <w:lvl w:ilvl="3">
      <w:start w:val="1"/>
      <w:numFmt w:val="decimal"/>
      <w:isLgl/>
      <w:lvlText w:val="%1.%2.%3.%4"/>
      <w:lvlJc w:val="left"/>
      <w:pPr>
        <w:ind w:left="1160" w:hanging="720"/>
      </w:pPr>
      <w:rPr>
        <w:rFonts w:hint="default"/>
      </w:rPr>
    </w:lvl>
    <w:lvl w:ilvl="4">
      <w:start w:val="1"/>
      <w:numFmt w:val="decimal"/>
      <w:isLgl/>
      <w:lvlText w:val="%1.%2.%3.%4.%5"/>
      <w:lvlJc w:val="left"/>
      <w:pPr>
        <w:ind w:left="1520" w:hanging="1080"/>
      </w:pPr>
      <w:rPr>
        <w:rFonts w:hint="default"/>
      </w:rPr>
    </w:lvl>
    <w:lvl w:ilvl="5">
      <w:start w:val="1"/>
      <w:numFmt w:val="decimal"/>
      <w:isLgl/>
      <w:lvlText w:val="%1.%2.%3.%4.%5.%6"/>
      <w:lvlJc w:val="left"/>
      <w:pPr>
        <w:ind w:left="1520" w:hanging="1080"/>
      </w:pPr>
      <w:rPr>
        <w:rFonts w:hint="default"/>
      </w:rPr>
    </w:lvl>
    <w:lvl w:ilvl="6">
      <w:start w:val="1"/>
      <w:numFmt w:val="decimal"/>
      <w:isLgl/>
      <w:lvlText w:val="%1.%2.%3.%4.%5.%6.%7"/>
      <w:lvlJc w:val="left"/>
      <w:pPr>
        <w:ind w:left="1880" w:hanging="1440"/>
      </w:pPr>
      <w:rPr>
        <w:rFonts w:hint="default"/>
      </w:rPr>
    </w:lvl>
    <w:lvl w:ilvl="7">
      <w:start w:val="1"/>
      <w:numFmt w:val="decimal"/>
      <w:isLgl/>
      <w:lvlText w:val="%1.%2.%3.%4.%5.%6.%7.%8"/>
      <w:lvlJc w:val="left"/>
      <w:pPr>
        <w:ind w:left="1880" w:hanging="1440"/>
      </w:pPr>
      <w:rPr>
        <w:rFonts w:hint="default"/>
      </w:rPr>
    </w:lvl>
    <w:lvl w:ilvl="8">
      <w:start w:val="1"/>
      <w:numFmt w:val="decimal"/>
      <w:isLgl/>
      <w:lvlText w:val="%1.%2.%3.%4.%5.%6.%7.%8.%9"/>
      <w:lvlJc w:val="left"/>
      <w:pPr>
        <w:ind w:left="1880" w:hanging="1440"/>
      </w:pPr>
      <w:rPr>
        <w:rFonts w:hint="default"/>
      </w:rPr>
    </w:lvl>
  </w:abstractNum>
  <w:abstractNum w:abstractNumId="8" w15:restartNumberingAfterBreak="0">
    <w:nsid w:val="66353CC3"/>
    <w:multiLevelType w:val="multilevel"/>
    <w:tmpl w:val="70D2A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F83A28"/>
    <w:multiLevelType w:val="multilevel"/>
    <w:tmpl w:val="C0CC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CF5912"/>
    <w:multiLevelType w:val="hybridMultilevel"/>
    <w:tmpl w:val="D09A5350"/>
    <w:lvl w:ilvl="0" w:tplc="C7A6D92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859663262">
    <w:abstractNumId w:val="6"/>
  </w:num>
  <w:num w:numId="2" w16cid:durableId="404305328">
    <w:abstractNumId w:val="10"/>
  </w:num>
  <w:num w:numId="3" w16cid:durableId="1930965584">
    <w:abstractNumId w:val="7"/>
  </w:num>
  <w:num w:numId="4" w16cid:durableId="693532399">
    <w:abstractNumId w:val="8"/>
  </w:num>
  <w:num w:numId="5" w16cid:durableId="896746879">
    <w:abstractNumId w:val="1"/>
  </w:num>
  <w:num w:numId="6" w16cid:durableId="612976926">
    <w:abstractNumId w:val="4"/>
  </w:num>
  <w:num w:numId="7" w16cid:durableId="1261912299">
    <w:abstractNumId w:val="5"/>
  </w:num>
  <w:num w:numId="8" w16cid:durableId="1206484528">
    <w:abstractNumId w:val="2"/>
  </w:num>
  <w:num w:numId="9" w16cid:durableId="837354061">
    <w:abstractNumId w:val="3"/>
  </w:num>
  <w:num w:numId="10" w16cid:durableId="1456438217">
    <w:abstractNumId w:val="9"/>
  </w:num>
  <w:num w:numId="11" w16cid:durableId="193797548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희승 정">
    <w15:presenceInfo w15:providerId="Windows Live" w15:userId="ecbac94060ef49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맑은 고딕&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twwtdf925waw4efpfqptvs65pdtvx55swz9&quot;&gt;MDPI_paper1&lt;record-ids&gt;&lt;item&gt;1&lt;/item&gt;&lt;item&gt;32&lt;/item&gt;&lt;item&gt;33&lt;/item&gt;&lt;item&gt;36&lt;/item&gt;&lt;item&gt;39&lt;/item&gt;&lt;item&gt;40&lt;/item&gt;&lt;item&gt;41&lt;/item&gt;&lt;item&gt;44&lt;/item&gt;&lt;item&gt;45&lt;/item&gt;&lt;item&gt;46&lt;/item&gt;&lt;item&gt;47&lt;/item&gt;&lt;item&gt;48&lt;/item&gt;&lt;item&gt;55&lt;/item&gt;&lt;item&gt;56&lt;/item&gt;&lt;item&gt;57&lt;/item&gt;&lt;item&gt;58&lt;/item&gt;&lt;item&gt;59&lt;/item&gt;&lt;item&gt;61&lt;/item&gt;&lt;item&gt;62&lt;/item&gt;&lt;item&gt;63&lt;/item&gt;&lt;item&gt;64&lt;/item&gt;&lt;item&gt;65&lt;/item&gt;&lt;item&gt;66&lt;/item&gt;&lt;item&gt;67&lt;/item&gt;&lt;item&gt;68&lt;/item&gt;&lt;item&gt;69&lt;/item&gt;&lt;item&gt;70&lt;/item&gt;&lt;item&gt;71&lt;/item&gt;&lt;item&gt;72&lt;/item&gt;&lt;item&gt;73&lt;/item&gt;&lt;item&gt;74&lt;/item&gt;&lt;item&gt;75&lt;/item&gt;&lt;item&gt;76&lt;/item&gt;&lt;item&gt;77&lt;/item&gt;&lt;item&gt;78&lt;/item&gt;&lt;item&gt;79&lt;/item&gt;&lt;item&gt;80&lt;/item&gt;&lt;item&gt;81&lt;/item&gt;&lt;item&gt;82&lt;/item&gt;&lt;item&gt;83&lt;/item&gt;&lt;item&gt;87&lt;/item&gt;&lt;item&gt;88&lt;/item&gt;&lt;item&gt;89&lt;/item&gt;&lt;item&gt;90&lt;/item&gt;&lt;item&gt;91&lt;/item&gt;&lt;item&gt;92&lt;/item&gt;&lt;item&gt;93&lt;/item&gt;&lt;item&gt;94&lt;/item&gt;&lt;item&gt;95&lt;/item&gt;&lt;item&gt;97&lt;/item&gt;&lt;item&gt;98&lt;/item&gt;&lt;item&gt;99&lt;/item&gt;&lt;item&gt;100&lt;/item&gt;&lt;/record-ids&gt;&lt;/item&gt;&lt;/Libraries&gt;"/>
  </w:docVars>
  <w:rsids>
    <w:rsidRoot w:val="00ED6DFE"/>
    <w:rsid w:val="00001747"/>
    <w:rsid w:val="0001554D"/>
    <w:rsid w:val="000175CD"/>
    <w:rsid w:val="000252B6"/>
    <w:rsid w:val="000309EB"/>
    <w:rsid w:val="0003203A"/>
    <w:rsid w:val="00032537"/>
    <w:rsid w:val="00032DD5"/>
    <w:rsid w:val="00035104"/>
    <w:rsid w:val="00035833"/>
    <w:rsid w:val="00043B29"/>
    <w:rsid w:val="000463FD"/>
    <w:rsid w:val="000515E9"/>
    <w:rsid w:val="00052E5E"/>
    <w:rsid w:val="00061059"/>
    <w:rsid w:val="00062E5C"/>
    <w:rsid w:val="00071060"/>
    <w:rsid w:val="00077D0A"/>
    <w:rsid w:val="000813BB"/>
    <w:rsid w:val="00081402"/>
    <w:rsid w:val="00081D91"/>
    <w:rsid w:val="0008205D"/>
    <w:rsid w:val="00082EFB"/>
    <w:rsid w:val="00092D25"/>
    <w:rsid w:val="0009562B"/>
    <w:rsid w:val="000A0D62"/>
    <w:rsid w:val="000B4815"/>
    <w:rsid w:val="000B4D80"/>
    <w:rsid w:val="000C4D35"/>
    <w:rsid w:val="000D029D"/>
    <w:rsid w:val="000D47D9"/>
    <w:rsid w:val="000E15FF"/>
    <w:rsid w:val="000E4D2C"/>
    <w:rsid w:val="000F61E1"/>
    <w:rsid w:val="0010664A"/>
    <w:rsid w:val="00107D29"/>
    <w:rsid w:val="00113089"/>
    <w:rsid w:val="00120420"/>
    <w:rsid w:val="00124012"/>
    <w:rsid w:val="0012500C"/>
    <w:rsid w:val="001266C7"/>
    <w:rsid w:val="00130D49"/>
    <w:rsid w:val="0013230C"/>
    <w:rsid w:val="00136991"/>
    <w:rsid w:val="00152AC1"/>
    <w:rsid w:val="00154975"/>
    <w:rsid w:val="0016003B"/>
    <w:rsid w:val="0016568A"/>
    <w:rsid w:val="00167ECB"/>
    <w:rsid w:val="00170012"/>
    <w:rsid w:val="001759BE"/>
    <w:rsid w:val="00192DAE"/>
    <w:rsid w:val="00192F96"/>
    <w:rsid w:val="001A6357"/>
    <w:rsid w:val="001B2F91"/>
    <w:rsid w:val="001B59E3"/>
    <w:rsid w:val="001C0F60"/>
    <w:rsid w:val="001D10B5"/>
    <w:rsid w:val="001E1849"/>
    <w:rsid w:val="001E7DE1"/>
    <w:rsid w:val="00200155"/>
    <w:rsid w:val="00206667"/>
    <w:rsid w:val="00210FC4"/>
    <w:rsid w:val="00220742"/>
    <w:rsid w:val="0022177F"/>
    <w:rsid w:val="0022613E"/>
    <w:rsid w:val="00242768"/>
    <w:rsid w:val="0024384B"/>
    <w:rsid w:val="002542EA"/>
    <w:rsid w:val="002563DC"/>
    <w:rsid w:val="00267143"/>
    <w:rsid w:val="00270648"/>
    <w:rsid w:val="00273743"/>
    <w:rsid w:val="00282753"/>
    <w:rsid w:val="00294777"/>
    <w:rsid w:val="00294E19"/>
    <w:rsid w:val="0029508F"/>
    <w:rsid w:val="002972DA"/>
    <w:rsid w:val="002A618C"/>
    <w:rsid w:val="002A644D"/>
    <w:rsid w:val="002A6CFC"/>
    <w:rsid w:val="002B1103"/>
    <w:rsid w:val="002B2191"/>
    <w:rsid w:val="002B4B6C"/>
    <w:rsid w:val="002C5AFC"/>
    <w:rsid w:val="002D19A1"/>
    <w:rsid w:val="002D4706"/>
    <w:rsid w:val="002E1906"/>
    <w:rsid w:val="002F2AF6"/>
    <w:rsid w:val="00311914"/>
    <w:rsid w:val="003149F8"/>
    <w:rsid w:val="00322E4B"/>
    <w:rsid w:val="003368CD"/>
    <w:rsid w:val="003450AC"/>
    <w:rsid w:val="00345A0E"/>
    <w:rsid w:val="00351DDF"/>
    <w:rsid w:val="003553CD"/>
    <w:rsid w:val="00355C64"/>
    <w:rsid w:val="00364A9D"/>
    <w:rsid w:val="00367325"/>
    <w:rsid w:val="00367E18"/>
    <w:rsid w:val="0037026B"/>
    <w:rsid w:val="00370E9C"/>
    <w:rsid w:val="00372518"/>
    <w:rsid w:val="00373A72"/>
    <w:rsid w:val="00382FB5"/>
    <w:rsid w:val="003857F7"/>
    <w:rsid w:val="00387FAB"/>
    <w:rsid w:val="003915AE"/>
    <w:rsid w:val="00396644"/>
    <w:rsid w:val="003A6555"/>
    <w:rsid w:val="003B5F1F"/>
    <w:rsid w:val="003B6012"/>
    <w:rsid w:val="003C41D1"/>
    <w:rsid w:val="003D0FC5"/>
    <w:rsid w:val="003E0876"/>
    <w:rsid w:val="003F060C"/>
    <w:rsid w:val="004019A5"/>
    <w:rsid w:val="004025DE"/>
    <w:rsid w:val="0041280E"/>
    <w:rsid w:val="004209C1"/>
    <w:rsid w:val="00433C27"/>
    <w:rsid w:val="0043788C"/>
    <w:rsid w:val="0044361D"/>
    <w:rsid w:val="00447212"/>
    <w:rsid w:val="004536C4"/>
    <w:rsid w:val="004538B0"/>
    <w:rsid w:val="00455985"/>
    <w:rsid w:val="0046476B"/>
    <w:rsid w:val="004731C2"/>
    <w:rsid w:val="00474982"/>
    <w:rsid w:val="0048039C"/>
    <w:rsid w:val="00484138"/>
    <w:rsid w:val="004B032C"/>
    <w:rsid w:val="004B4EE0"/>
    <w:rsid w:val="004B6EA0"/>
    <w:rsid w:val="004B77D5"/>
    <w:rsid w:val="004C07CE"/>
    <w:rsid w:val="004C1C8B"/>
    <w:rsid w:val="004C3E88"/>
    <w:rsid w:val="004C463D"/>
    <w:rsid w:val="004D43F4"/>
    <w:rsid w:val="004D613F"/>
    <w:rsid w:val="004E39B3"/>
    <w:rsid w:val="004E5B4E"/>
    <w:rsid w:val="004E6627"/>
    <w:rsid w:val="004F7D85"/>
    <w:rsid w:val="0050090D"/>
    <w:rsid w:val="00503273"/>
    <w:rsid w:val="0050623F"/>
    <w:rsid w:val="005118B1"/>
    <w:rsid w:val="00515764"/>
    <w:rsid w:val="00516173"/>
    <w:rsid w:val="005255BD"/>
    <w:rsid w:val="005278CC"/>
    <w:rsid w:val="00530BED"/>
    <w:rsid w:val="00540BB7"/>
    <w:rsid w:val="00573187"/>
    <w:rsid w:val="00573DE6"/>
    <w:rsid w:val="00575FB7"/>
    <w:rsid w:val="00577FD1"/>
    <w:rsid w:val="005800A1"/>
    <w:rsid w:val="005A62E6"/>
    <w:rsid w:val="005A6DA7"/>
    <w:rsid w:val="005B0604"/>
    <w:rsid w:val="005C3780"/>
    <w:rsid w:val="005D116B"/>
    <w:rsid w:val="005D4F88"/>
    <w:rsid w:val="005D74CD"/>
    <w:rsid w:val="005E0B54"/>
    <w:rsid w:val="005E23B6"/>
    <w:rsid w:val="005E27D4"/>
    <w:rsid w:val="005E2842"/>
    <w:rsid w:val="005E3DC3"/>
    <w:rsid w:val="005E627E"/>
    <w:rsid w:val="005F6C3A"/>
    <w:rsid w:val="006068B2"/>
    <w:rsid w:val="00611CC4"/>
    <w:rsid w:val="00631291"/>
    <w:rsid w:val="006408B0"/>
    <w:rsid w:val="006429D8"/>
    <w:rsid w:val="00642F35"/>
    <w:rsid w:val="006465F9"/>
    <w:rsid w:val="006518D6"/>
    <w:rsid w:val="00653D7D"/>
    <w:rsid w:val="00657C3B"/>
    <w:rsid w:val="006612CC"/>
    <w:rsid w:val="00662874"/>
    <w:rsid w:val="00663B58"/>
    <w:rsid w:val="00666C5B"/>
    <w:rsid w:val="00680BEF"/>
    <w:rsid w:val="00682070"/>
    <w:rsid w:val="006828DD"/>
    <w:rsid w:val="00683002"/>
    <w:rsid w:val="00683A35"/>
    <w:rsid w:val="00691541"/>
    <w:rsid w:val="00695589"/>
    <w:rsid w:val="00696BA3"/>
    <w:rsid w:val="006B4B16"/>
    <w:rsid w:val="006C3D6E"/>
    <w:rsid w:val="006D1B86"/>
    <w:rsid w:val="006D66A8"/>
    <w:rsid w:val="006E2F65"/>
    <w:rsid w:val="007023DE"/>
    <w:rsid w:val="007073A9"/>
    <w:rsid w:val="00713D2C"/>
    <w:rsid w:val="00716287"/>
    <w:rsid w:val="0073096C"/>
    <w:rsid w:val="00734065"/>
    <w:rsid w:val="007411FE"/>
    <w:rsid w:val="00743BDE"/>
    <w:rsid w:val="0074573E"/>
    <w:rsid w:val="00760BF9"/>
    <w:rsid w:val="007673CF"/>
    <w:rsid w:val="00771658"/>
    <w:rsid w:val="00775B7E"/>
    <w:rsid w:val="00785252"/>
    <w:rsid w:val="007931D5"/>
    <w:rsid w:val="00794D97"/>
    <w:rsid w:val="007966EF"/>
    <w:rsid w:val="007B027E"/>
    <w:rsid w:val="007B08ED"/>
    <w:rsid w:val="007B4947"/>
    <w:rsid w:val="007D177F"/>
    <w:rsid w:val="007D4AD4"/>
    <w:rsid w:val="007E350D"/>
    <w:rsid w:val="007E3594"/>
    <w:rsid w:val="007F1A6F"/>
    <w:rsid w:val="007F5DF2"/>
    <w:rsid w:val="007F6C40"/>
    <w:rsid w:val="0080596E"/>
    <w:rsid w:val="00807624"/>
    <w:rsid w:val="00812649"/>
    <w:rsid w:val="0081301F"/>
    <w:rsid w:val="00820089"/>
    <w:rsid w:val="008203F7"/>
    <w:rsid w:val="0082506A"/>
    <w:rsid w:val="00825479"/>
    <w:rsid w:val="00840255"/>
    <w:rsid w:val="008440E7"/>
    <w:rsid w:val="00865DAA"/>
    <w:rsid w:val="0088096C"/>
    <w:rsid w:val="00895F9C"/>
    <w:rsid w:val="008A39AC"/>
    <w:rsid w:val="008B45E7"/>
    <w:rsid w:val="008D5391"/>
    <w:rsid w:val="008E0052"/>
    <w:rsid w:val="008E5ED6"/>
    <w:rsid w:val="008F492C"/>
    <w:rsid w:val="0090170C"/>
    <w:rsid w:val="00904C07"/>
    <w:rsid w:val="00905C72"/>
    <w:rsid w:val="00907228"/>
    <w:rsid w:val="00907F98"/>
    <w:rsid w:val="009115BC"/>
    <w:rsid w:val="00932D55"/>
    <w:rsid w:val="00941548"/>
    <w:rsid w:val="00944134"/>
    <w:rsid w:val="00951F56"/>
    <w:rsid w:val="009544B4"/>
    <w:rsid w:val="00957C9C"/>
    <w:rsid w:val="009608DB"/>
    <w:rsid w:val="00965661"/>
    <w:rsid w:val="009744FE"/>
    <w:rsid w:val="009859A3"/>
    <w:rsid w:val="00990EAC"/>
    <w:rsid w:val="009A7E24"/>
    <w:rsid w:val="009C4B96"/>
    <w:rsid w:val="009D3C11"/>
    <w:rsid w:val="009F70E3"/>
    <w:rsid w:val="00A01A65"/>
    <w:rsid w:val="00A0323F"/>
    <w:rsid w:val="00A043D3"/>
    <w:rsid w:val="00A124CE"/>
    <w:rsid w:val="00A152F3"/>
    <w:rsid w:val="00A175A5"/>
    <w:rsid w:val="00A2021B"/>
    <w:rsid w:val="00A202FC"/>
    <w:rsid w:val="00A20D8E"/>
    <w:rsid w:val="00A272CA"/>
    <w:rsid w:val="00A2745D"/>
    <w:rsid w:val="00A31631"/>
    <w:rsid w:val="00A35713"/>
    <w:rsid w:val="00A36D80"/>
    <w:rsid w:val="00A37136"/>
    <w:rsid w:val="00A41D31"/>
    <w:rsid w:val="00A4291F"/>
    <w:rsid w:val="00A43DBE"/>
    <w:rsid w:val="00A4618B"/>
    <w:rsid w:val="00A509B6"/>
    <w:rsid w:val="00A54AAE"/>
    <w:rsid w:val="00A56C01"/>
    <w:rsid w:val="00A5767D"/>
    <w:rsid w:val="00A61775"/>
    <w:rsid w:val="00A62C80"/>
    <w:rsid w:val="00A76393"/>
    <w:rsid w:val="00A80FFD"/>
    <w:rsid w:val="00A84390"/>
    <w:rsid w:val="00A86312"/>
    <w:rsid w:val="00A93A96"/>
    <w:rsid w:val="00A94508"/>
    <w:rsid w:val="00AA1B60"/>
    <w:rsid w:val="00AB3855"/>
    <w:rsid w:val="00AB395A"/>
    <w:rsid w:val="00AD2641"/>
    <w:rsid w:val="00AD5468"/>
    <w:rsid w:val="00AE06A4"/>
    <w:rsid w:val="00AE52A8"/>
    <w:rsid w:val="00AE58FF"/>
    <w:rsid w:val="00AF0412"/>
    <w:rsid w:val="00B06C02"/>
    <w:rsid w:val="00B22EA1"/>
    <w:rsid w:val="00B242F7"/>
    <w:rsid w:val="00B26E0E"/>
    <w:rsid w:val="00B306E3"/>
    <w:rsid w:val="00B32504"/>
    <w:rsid w:val="00B379AB"/>
    <w:rsid w:val="00B52598"/>
    <w:rsid w:val="00B532F2"/>
    <w:rsid w:val="00B56C15"/>
    <w:rsid w:val="00B63CBB"/>
    <w:rsid w:val="00B745E3"/>
    <w:rsid w:val="00B74717"/>
    <w:rsid w:val="00B93321"/>
    <w:rsid w:val="00B9464D"/>
    <w:rsid w:val="00B976EC"/>
    <w:rsid w:val="00B97C67"/>
    <w:rsid w:val="00BB2026"/>
    <w:rsid w:val="00BE1A51"/>
    <w:rsid w:val="00BE3D91"/>
    <w:rsid w:val="00BF27BC"/>
    <w:rsid w:val="00BF3738"/>
    <w:rsid w:val="00BF5D9D"/>
    <w:rsid w:val="00C00A7D"/>
    <w:rsid w:val="00C3275D"/>
    <w:rsid w:val="00C43CF4"/>
    <w:rsid w:val="00C50C5F"/>
    <w:rsid w:val="00C655DE"/>
    <w:rsid w:val="00C7474B"/>
    <w:rsid w:val="00C81BD7"/>
    <w:rsid w:val="00C92728"/>
    <w:rsid w:val="00C93189"/>
    <w:rsid w:val="00CA0EC3"/>
    <w:rsid w:val="00CA190E"/>
    <w:rsid w:val="00CA3B04"/>
    <w:rsid w:val="00CA6F5B"/>
    <w:rsid w:val="00CB0218"/>
    <w:rsid w:val="00CB3CDB"/>
    <w:rsid w:val="00CB5BBC"/>
    <w:rsid w:val="00CC51D1"/>
    <w:rsid w:val="00CE187A"/>
    <w:rsid w:val="00CE2AAB"/>
    <w:rsid w:val="00CF2BE8"/>
    <w:rsid w:val="00CF4FD7"/>
    <w:rsid w:val="00CF59C7"/>
    <w:rsid w:val="00D0434A"/>
    <w:rsid w:val="00D07A64"/>
    <w:rsid w:val="00D1126E"/>
    <w:rsid w:val="00D11C37"/>
    <w:rsid w:val="00D1525E"/>
    <w:rsid w:val="00D31B16"/>
    <w:rsid w:val="00D50B27"/>
    <w:rsid w:val="00D546A0"/>
    <w:rsid w:val="00D55D5F"/>
    <w:rsid w:val="00D60015"/>
    <w:rsid w:val="00D62806"/>
    <w:rsid w:val="00D646CA"/>
    <w:rsid w:val="00D65F86"/>
    <w:rsid w:val="00D70137"/>
    <w:rsid w:val="00D726EC"/>
    <w:rsid w:val="00D74863"/>
    <w:rsid w:val="00D91B7D"/>
    <w:rsid w:val="00D93271"/>
    <w:rsid w:val="00D93B81"/>
    <w:rsid w:val="00DA147E"/>
    <w:rsid w:val="00DB2E29"/>
    <w:rsid w:val="00DB4FDA"/>
    <w:rsid w:val="00DB5DEA"/>
    <w:rsid w:val="00DC4460"/>
    <w:rsid w:val="00DF5ACC"/>
    <w:rsid w:val="00E03E1B"/>
    <w:rsid w:val="00E04E02"/>
    <w:rsid w:val="00E068A5"/>
    <w:rsid w:val="00E116EE"/>
    <w:rsid w:val="00E144C4"/>
    <w:rsid w:val="00E15C46"/>
    <w:rsid w:val="00E20EB2"/>
    <w:rsid w:val="00E243D8"/>
    <w:rsid w:val="00E24A40"/>
    <w:rsid w:val="00E27148"/>
    <w:rsid w:val="00E34EA8"/>
    <w:rsid w:val="00E510ED"/>
    <w:rsid w:val="00E5363F"/>
    <w:rsid w:val="00E53E5B"/>
    <w:rsid w:val="00E62353"/>
    <w:rsid w:val="00E62EBC"/>
    <w:rsid w:val="00E643AC"/>
    <w:rsid w:val="00E66D0A"/>
    <w:rsid w:val="00E85CFA"/>
    <w:rsid w:val="00EB1E35"/>
    <w:rsid w:val="00EB2E49"/>
    <w:rsid w:val="00EC10CE"/>
    <w:rsid w:val="00ED1C3D"/>
    <w:rsid w:val="00ED6007"/>
    <w:rsid w:val="00ED6DFE"/>
    <w:rsid w:val="00EE5D34"/>
    <w:rsid w:val="00EF1803"/>
    <w:rsid w:val="00F01494"/>
    <w:rsid w:val="00F15C14"/>
    <w:rsid w:val="00F2295F"/>
    <w:rsid w:val="00F430B9"/>
    <w:rsid w:val="00F46556"/>
    <w:rsid w:val="00F53227"/>
    <w:rsid w:val="00F55F63"/>
    <w:rsid w:val="00F57D0C"/>
    <w:rsid w:val="00F64089"/>
    <w:rsid w:val="00F74635"/>
    <w:rsid w:val="00F83304"/>
    <w:rsid w:val="00F8414D"/>
    <w:rsid w:val="00F8429E"/>
    <w:rsid w:val="00F84786"/>
    <w:rsid w:val="00F93CCC"/>
    <w:rsid w:val="00FA75EF"/>
    <w:rsid w:val="00FB2D16"/>
    <w:rsid w:val="00FB2E1F"/>
    <w:rsid w:val="00FB53DC"/>
    <w:rsid w:val="00FB7DEA"/>
    <w:rsid w:val="00FC1CFA"/>
    <w:rsid w:val="00FD092E"/>
    <w:rsid w:val="00FD5704"/>
    <w:rsid w:val="00FD70BD"/>
    <w:rsid w:val="00FE2081"/>
    <w:rsid w:val="00FE5903"/>
    <w:rsid w:val="00FF4004"/>
    <w:rsid w:val="00FF40D8"/>
    <w:rsid w:val="00FF42EE"/>
    <w:rsid w:val="00FF48A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A9688"/>
  <w15:chartTrackingRefBased/>
  <w15:docId w15:val="{2A8FB621-393E-43F7-A5DE-65ED80D90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5B7E"/>
    <w:pPr>
      <w:widowControl w:val="0"/>
      <w:wordWrap w:val="0"/>
      <w:autoSpaceDE w:val="0"/>
      <w:autoSpaceDN w:val="0"/>
    </w:pPr>
  </w:style>
  <w:style w:type="paragraph" w:styleId="1">
    <w:name w:val="heading 1"/>
    <w:basedOn w:val="a"/>
    <w:next w:val="a"/>
    <w:link w:val="1Char"/>
    <w:uiPriority w:val="9"/>
    <w:qFormat/>
    <w:rsid w:val="00ED6DF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ED6DF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ED6DF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D6DF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D6DF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D6DF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D6DF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D6DF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D6DF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D6DF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D6DF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ED6DF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D6DF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D6DF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D6DF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D6DF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D6DF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D6DF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D6DF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D6DF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D6DF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D6DF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D6DFE"/>
    <w:pPr>
      <w:spacing w:before="160"/>
      <w:jc w:val="center"/>
    </w:pPr>
    <w:rPr>
      <w:i/>
      <w:iCs/>
      <w:color w:val="404040" w:themeColor="text1" w:themeTint="BF"/>
    </w:rPr>
  </w:style>
  <w:style w:type="character" w:customStyle="1" w:styleId="Char1">
    <w:name w:val="인용 Char"/>
    <w:basedOn w:val="a0"/>
    <w:link w:val="a5"/>
    <w:uiPriority w:val="29"/>
    <w:rsid w:val="00ED6DFE"/>
    <w:rPr>
      <w:i/>
      <w:iCs/>
      <w:color w:val="404040" w:themeColor="text1" w:themeTint="BF"/>
    </w:rPr>
  </w:style>
  <w:style w:type="paragraph" w:styleId="a6">
    <w:name w:val="List Paragraph"/>
    <w:basedOn w:val="a"/>
    <w:link w:val="Char2"/>
    <w:uiPriority w:val="34"/>
    <w:qFormat/>
    <w:rsid w:val="00ED6DFE"/>
    <w:pPr>
      <w:ind w:left="720"/>
      <w:contextualSpacing/>
    </w:pPr>
  </w:style>
  <w:style w:type="character" w:styleId="a7">
    <w:name w:val="Intense Emphasis"/>
    <w:basedOn w:val="a0"/>
    <w:uiPriority w:val="21"/>
    <w:qFormat/>
    <w:rsid w:val="00ED6DFE"/>
    <w:rPr>
      <w:i/>
      <w:iCs/>
      <w:color w:val="0F4761" w:themeColor="accent1" w:themeShade="BF"/>
    </w:rPr>
  </w:style>
  <w:style w:type="paragraph" w:styleId="a8">
    <w:name w:val="Intense Quote"/>
    <w:basedOn w:val="a"/>
    <w:next w:val="a"/>
    <w:link w:val="Char3"/>
    <w:uiPriority w:val="30"/>
    <w:qFormat/>
    <w:rsid w:val="00ED6D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3">
    <w:name w:val="강한 인용 Char"/>
    <w:basedOn w:val="a0"/>
    <w:link w:val="a8"/>
    <w:uiPriority w:val="30"/>
    <w:rsid w:val="00ED6DFE"/>
    <w:rPr>
      <w:i/>
      <w:iCs/>
      <w:color w:val="0F4761" w:themeColor="accent1" w:themeShade="BF"/>
    </w:rPr>
  </w:style>
  <w:style w:type="character" w:styleId="a9">
    <w:name w:val="Intense Reference"/>
    <w:basedOn w:val="a0"/>
    <w:uiPriority w:val="32"/>
    <w:qFormat/>
    <w:rsid w:val="00ED6DFE"/>
    <w:rPr>
      <w:b/>
      <w:bCs/>
      <w:smallCaps/>
      <w:color w:val="0F4761" w:themeColor="accent1" w:themeShade="BF"/>
      <w:spacing w:val="5"/>
    </w:rPr>
  </w:style>
  <w:style w:type="character" w:styleId="aa">
    <w:name w:val="Hyperlink"/>
    <w:basedOn w:val="a0"/>
    <w:uiPriority w:val="99"/>
    <w:unhideWhenUsed/>
    <w:rsid w:val="00ED6DFE"/>
    <w:rPr>
      <w:color w:val="467886" w:themeColor="hyperlink"/>
      <w:u w:val="single"/>
    </w:rPr>
  </w:style>
  <w:style w:type="character" w:styleId="ab">
    <w:name w:val="Unresolved Mention"/>
    <w:basedOn w:val="a0"/>
    <w:uiPriority w:val="99"/>
    <w:semiHidden/>
    <w:unhideWhenUsed/>
    <w:rsid w:val="00ED6DFE"/>
    <w:rPr>
      <w:color w:val="605E5C"/>
      <w:shd w:val="clear" w:color="auto" w:fill="E1DFDD"/>
    </w:rPr>
  </w:style>
  <w:style w:type="paragraph" w:customStyle="1" w:styleId="EndNoteBibliographyTitle">
    <w:name w:val="EndNote Bibliography Title"/>
    <w:basedOn w:val="a"/>
    <w:link w:val="EndNoteBibliographyTitleChar"/>
    <w:rsid w:val="00760BF9"/>
    <w:pPr>
      <w:spacing w:after="0"/>
      <w:jc w:val="center"/>
    </w:pPr>
    <w:rPr>
      <w:rFonts w:ascii="맑은 고딕" w:eastAsia="맑은 고딕" w:hAnsi="맑은 고딕"/>
      <w:noProof/>
    </w:rPr>
  </w:style>
  <w:style w:type="character" w:customStyle="1" w:styleId="Char2">
    <w:name w:val="목록 단락 Char"/>
    <w:basedOn w:val="a0"/>
    <w:link w:val="a6"/>
    <w:uiPriority w:val="34"/>
    <w:rsid w:val="00760BF9"/>
  </w:style>
  <w:style w:type="character" w:customStyle="1" w:styleId="EndNoteBibliographyTitleChar">
    <w:name w:val="EndNote Bibliography Title Char"/>
    <w:basedOn w:val="Char2"/>
    <w:link w:val="EndNoteBibliographyTitle"/>
    <w:rsid w:val="00760BF9"/>
    <w:rPr>
      <w:rFonts w:ascii="맑은 고딕" w:eastAsia="맑은 고딕" w:hAnsi="맑은 고딕"/>
      <w:noProof/>
    </w:rPr>
  </w:style>
  <w:style w:type="paragraph" w:customStyle="1" w:styleId="EndNoteBibliography">
    <w:name w:val="EndNote Bibliography"/>
    <w:basedOn w:val="a"/>
    <w:link w:val="EndNoteBibliographyChar"/>
    <w:rsid w:val="00760BF9"/>
    <w:rPr>
      <w:rFonts w:ascii="맑은 고딕" w:eastAsia="맑은 고딕" w:hAnsi="맑은 고딕"/>
      <w:noProof/>
    </w:rPr>
  </w:style>
  <w:style w:type="character" w:customStyle="1" w:styleId="EndNoteBibliographyChar">
    <w:name w:val="EndNote Bibliography Char"/>
    <w:basedOn w:val="Char2"/>
    <w:link w:val="EndNoteBibliography"/>
    <w:rsid w:val="00760BF9"/>
    <w:rPr>
      <w:rFonts w:ascii="맑은 고딕" w:eastAsia="맑은 고딕" w:hAnsi="맑은 고딕"/>
      <w:noProof/>
    </w:rPr>
  </w:style>
  <w:style w:type="character" w:styleId="ac">
    <w:name w:val="Placeholder Text"/>
    <w:basedOn w:val="a0"/>
    <w:uiPriority w:val="99"/>
    <w:semiHidden/>
    <w:rsid w:val="00716287"/>
    <w:rPr>
      <w:color w:val="666666"/>
    </w:rPr>
  </w:style>
  <w:style w:type="paragraph" w:styleId="ad">
    <w:name w:val="header"/>
    <w:basedOn w:val="a"/>
    <w:link w:val="Char4"/>
    <w:uiPriority w:val="99"/>
    <w:unhideWhenUsed/>
    <w:rsid w:val="0073096C"/>
    <w:pPr>
      <w:tabs>
        <w:tab w:val="center" w:pos="4513"/>
        <w:tab w:val="right" w:pos="9026"/>
      </w:tabs>
      <w:snapToGrid w:val="0"/>
    </w:pPr>
  </w:style>
  <w:style w:type="character" w:customStyle="1" w:styleId="Char4">
    <w:name w:val="머리글 Char"/>
    <w:basedOn w:val="a0"/>
    <w:link w:val="ad"/>
    <w:uiPriority w:val="99"/>
    <w:rsid w:val="0073096C"/>
  </w:style>
  <w:style w:type="paragraph" w:styleId="ae">
    <w:name w:val="footer"/>
    <w:basedOn w:val="a"/>
    <w:link w:val="Char5"/>
    <w:uiPriority w:val="99"/>
    <w:unhideWhenUsed/>
    <w:rsid w:val="0073096C"/>
    <w:pPr>
      <w:tabs>
        <w:tab w:val="center" w:pos="4513"/>
        <w:tab w:val="right" w:pos="9026"/>
      </w:tabs>
      <w:snapToGrid w:val="0"/>
    </w:pPr>
  </w:style>
  <w:style w:type="character" w:customStyle="1" w:styleId="Char5">
    <w:name w:val="바닥글 Char"/>
    <w:basedOn w:val="a0"/>
    <w:link w:val="ae"/>
    <w:uiPriority w:val="99"/>
    <w:rsid w:val="0073096C"/>
  </w:style>
  <w:style w:type="table" w:styleId="af">
    <w:name w:val="Table Grid"/>
    <w:basedOn w:val="a1"/>
    <w:uiPriority w:val="59"/>
    <w:rsid w:val="00A56C0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No Spacing"/>
    <w:uiPriority w:val="1"/>
    <w:qFormat/>
    <w:rsid w:val="00A56C01"/>
    <w:pPr>
      <w:widowControl w:val="0"/>
      <w:wordWrap w:val="0"/>
      <w:autoSpaceDE w:val="0"/>
      <w:autoSpaceDN w:val="0"/>
      <w:spacing w:after="0"/>
    </w:pPr>
  </w:style>
  <w:style w:type="character" w:styleId="af1">
    <w:name w:val="annotation reference"/>
    <w:basedOn w:val="a0"/>
    <w:uiPriority w:val="99"/>
    <w:semiHidden/>
    <w:unhideWhenUsed/>
    <w:rsid w:val="00CB0218"/>
    <w:rPr>
      <w:sz w:val="18"/>
      <w:szCs w:val="18"/>
    </w:rPr>
  </w:style>
  <w:style w:type="paragraph" w:styleId="af2">
    <w:name w:val="annotation text"/>
    <w:basedOn w:val="a"/>
    <w:link w:val="Char6"/>
    <w:uiPriority w:val="99"/>
    <w:unhideWhenUsed/>
    <w:rsid w:val="00CB0218"/>
  </w:style>
  <w:style w:type="character" w:customStyle="1" w:styleId="Char6">
    <w:name w:val="메모 텍스트 Char"/>
    <w:basedOn w:val="a0"/>
    <w:link w:val="af2"/>
    <w:uiPriority w:val="99"/>
    <w:rsid w:val="00CB0218"/>
  </w:style>
  <w:style w:type="paragraph" w:styleId="af3">
    <w:name w:val="annotation subject"/>
    <w:basedOn w:val="af2"/>
    <w:next w:val="af2"/>
    <w:link w:val="Char7"/>
    <w:uiPriority w:val="99"/>
    <w:semiHidden/>
    <w:unhideWhenUsed/>
    <w:rsid w:val="00CB0218"/>
    <w:rPr>
      <w:b/>
      <w:bCs/>
    </w:rPr>
  </w:style>
  <w:style w:type="character" w:customStyle="1" w:styleId="Char7">
    <w:name w:val="메모 주제 Char"/>
    <w:basedOn w:val="Char6"/>
    <w:link w:val="af3"/>
    <w:uiPriority w:val="99"/>
    <w:semiHidden/>
    <w:rsid w:val="00CB02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5950">
      <w:bodyDiv w:val="1"/>
      <w:marLeft w:val="0"/>
      <w:marRight w:val="0"/>
      <w:marTop w:val="0"/>
      <w:marBottom w:val="0"/>
      <w:divBdr>
        <w:top w:val="none" w:sz="0" w:space="0" w:color="auto"/>
        <w:left w:val="none" w:sz="0" w:space="0" w:color="auto"/>
        <w:bottom w:val="none" w:sz="0" w:space="0" w:color="auto"/>
        <w:right w:val="none" w:sz="0" w:space="0" w:color="auto"/>
      </w:divBdr>
    </w:div>
    <w:div w:id="16007051">
      <w:bodyDiv w:val="1"/>
      <w:marLeft w:val="0"/>
      <w:marRight w:val="0"/>
      <w:marTop w:val="0"/>
      <w:marBottom w:val="0"/>
      <w:divBdr>
        <w:top w:val="none" w:sz="0" w:space="0" w:color="auto"/>
        <w:left w:val="none" w:sz="0" w:space="0" w:color="auto"/>
        <w:bottom w:val="none" w:sz="0" w:space="0" w:color="auto"/>
        <w:right w:val="none" w:sz="0" w:space="0" w:color="auto"/>
      </w:divBdr>
    </w:div>
    <w:div w:id="22173361">
      <w:bodyDiv w:val="1"/>
      <w:marLeft w:val="0"/>
      <w:marRight w:val="0"/>
      <w:marTop w:val="0"/>
      <w:marBottom w:val="0"/>
      <w:divBdr>
        <w:top w:val="none" w:sz="0" w:space="0" w:color="auto"/>
        <w:left w:val="none" w:sz="0" w:space="0" w:color="auto"/>
        <w:bottom w:val="none" w:sz="0" w:space="0" w:color="auto"/>
        <w:right w:val="none" w:sz="0" w:space="0" w:color="auto"/>
      </w:divBdr>
    </w:div>
    <w:div w:id="117603282">
      <w:bodyDiv w:val="1"/>
      <w:marLeft w:val="0"/>
      <w:marRight w:val="0"/>
      <w:marTop w:val="0"/>
      <w:marBottom w:val="0"/>
      <w:divBdr>
        <w:top w:val="none" w:sz="0" w:space="0" w:color="auto"/>
        <w:left w:val="none" w:sz="0" w:space="0" w:color="auto"/>
        <w:bottom w:val="none" w:sz="0" w:space="0" w:color="auto"/>
        <w:right w:val="none" w:sz="0" w:space="0" w:color="auto"/>
      </w:divBdr>
    </w:div>
    <w:div w:id="135607661">
      <w:bodyDiv w:val="1"/>
      <w:marLeft w:val="0"/>
      <w:marRight w:val="0"/>
      <w:marTop w:val="0"/>
      <w:marBottom w:val="0"/>
      <w:divBdr>
        <w:top w:val="none" w:sz="0" w:space="0" w:color="auto"/>
        <w:left w:val="none" w:sz="0" w:space="0" w:color="auto"/>
        <w:bottom w:val="none" w:sz="0" w:space="0" w:color="auto"/>
        <w:right w:val="none" w:sz="0" w:space="0" w:color="auto"/>
      </w:divBdr>
    </w:div>
    <w:div w:id="198933768">
      <w:bodyDiv w:val="1"/>
      <w:marLeft w:val="0"/>
      <w:marRight w:val="0"/>
      <w:marTop w:val="0"/>
      <w:marBottom w:val="0"/>
      <w:divBdr>
        <w:top w:val="none" w:sz="0" w:space="0" w:color="auto"/>
        <w:left w:val="none" w:sz="0" w:space="0" w:color="auto"/>
        <w:bottom w:val="none" w:sz="0" w:space="0" w:color="auto"/>
        <w:right w:val="none" w:sz="0" w:space="0" w:color="auto"/>
      </w:divBdr>
    </w:div>
    <w:div w:id="269820728">
      <w:bodyDiv w:val="1"/>
      <w:marLeft w:val="0"/>
      <w:marRight w:val="0"/>
      <w:marTop w:val="0"/>
      <w:marBottom w:val="0"/>
      <w:divBdr>
        <w:top w:val="none" w:sz="0" w:space="0" w:color="auto"/>
        <w:left w:val="none" w:sz="0" w:space="0" w:color="auto"/>
        <w:bottom w:val="none" w:sz="0" w:space="0" w:color="auto"/>
        <w:right w:val="none" w:sz="0" w:space="0" w:color="auto"/>
      </w:divBdr>
    </w:div>
    <w:div w:id="301083874">
      <w:bodyDiv w:val="1"/>
      <w:marLeft w:val="0"/>
      <w:marRight w:val="0"/>
      <w:marTop w:val="0"/>
      <w:marBottom w:val="0"/>
      <w:divBdr>
        <w:top w:val="none" w:sz="0" w:space="0" w:color="auto"/>
        <w:left w:val="none" w:sz="0" w:space="0" w:color="auto"/>
        <w:bottom w:val="none" w:sz="0" w:space="0" w:color="auto"/>
        <w:right w:val="none" w:sz="0" w:space="0" w:color="auto"/>
      </w:divBdr>
    </w:div>
    <w:div w:id="313606638">
      <w:bodyDiv w:val="1"/>
      <w:marLeft w:val="0"/>
      <w:marRight w:val="0"/>
      <w:marTop w:val="0"/>
      <w:marBottom w:val="0"/>
      <w:divBdr>
        <w:top w:val="none" w:sz="0" w:space="0" w:color="auto"/>
        <w:left w:val="none" w:sz="0" w:space="0" w:color="auto"/>
        <w:bottom w:val="none" w:sz="0" w:space="0" w:color="auto"/>
        <w:right w:val="none" w:sz="0" w:space="0" w:color="auto"/>
      </w:divBdr>
      <w:divsChild>
        <w:div w:id="228460385">
          <w:marLeft w:val="0"/>
          <w:marRight w:val="0"/>
          <w:marTop w:val="0"/>
          <w:marBottom w:val="0"/>
          <w:divBdr>
            <w:top w:val="none" w:sz="0" w:space="0" w:color="auto"/>
            <w:left w:val="none" w:sz="0" w:space="0" w:color="auto"/>
            <w:bottom w:val="none" w:sz="0" w:space="0" w:color="auto"/>
            <w:right w:val="none" w:sz="0" w:space="0" w:color="auto"/>
          </w:divBdr>
          <w:divsChild>
            <w:div w:id="712971846">
              <w:marLeft w:val="0"/>
              <w:marRight w:val="0"/>
              <w:marTop w:val="0"/>
              <w:marBottom w:val="0"/>
              <w:divBdr>
                <w:top w:val="none" w:sz="0" w:space="0" w:color="auto"/>
                <w:left w:val="none" w:sz="0" w:space="0" w:color="auto"/>
                <w:bottom w:val="none" w:sz="0" w:space="0" w:color="auto"/>
                <w:right w:val="none" w:sz="0" w:space="0" w:color="auto"/>
              </w:divBdr>
              <w:divsChild>
                <w:div w:id="65152097">
                  <w:marLeft w:val="0"/>
                  <w:marRight w:val="0"/>
                  <w:marTop w:val="0"/>
                  <w:marBottom w:val="0"/>
                  <w:divBdr>
                    <w:top w:val="none" w:sz="0" w:space="0" w:color="auto"/>
                    <w:left w:val="none" w:sz="0" w:space="0" w:color="auto"/>
                    <w:bottom w:val="none" w:sz="0" w:space="0" w:color="auto"/>
                    <w:right w:val="none" w:sz="0" w:space="0" w:color="auto"/>
                  </w:divBdr>
                  <w:divsChild>
                    <w:div w:id="69045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394556">
      <w:bodyDiv w:val="1"/>
      <w:marLeft w:val="0"/>
      <w:marRight w:val="0"/>
      <w:marTop w:val="0"/>
      <w:marBottom w:val="0"/>
      <w:divBdr>
        <w:top w:val="none" w:sz="0" w:space="0" w:color="auto"/>
        <w:left w:val="none" w:sz="0" w:space="0" w:color="auto"/>
        <w:bottom w:val="none" w:sz="0" w:space="0" w:color="auto"/>
        <w:right w:val="none" w:sz="0" w:space="0" w:color="auto"/>
      </w:divBdr>
    </w:div>
    <w:div w:id="363022949">
      <w:bodyDiv w:val="1"/>
      <w:marLeft w:val="0"/>
      <w:marRight w:val="0"/>
      <w:marTop w:val="0"/>
      <w:marBottom w:val="0"/>
      <w:divBdr>
        <w:top w:val="none" w:sz="0" w:space="0" w:color="auto"/>
        <w:left w:val="none" w:sz="0" w:space="0" w:color="auto"/>
        <w:bottom w:val="none" w:sz="0" w:space="0" w:color="auto"/>
        <w:right w:val="none" w:sz="0" w:space="0" w:color="auto"/>
      </w:divBdr>
    </w:div>
    <w:div w:id="371807513">
      <w:bodyDiv w:val="1"/>
      <w:marLeft w:val="0"/>
      <w:marRight w:val="0"/>
      <w:marTop w:val="0"/>
      <w:marBottom w:val="0"/>
      <w:divBdr>
        <w:top w:val="none" w:sz="0" w:space="0" w:color="auto"/>
        <w:left w:val="none" w:sz="0" w:space="0" w:color="auto"/>
        <w:bottom w:val="none" w:sz="0" w:space="0" w:color="auto"/>
        <w:right w:val="none" w:sz="0" w:space="0" w:color="auto"/>
      </w:divBdr>
    </w:div>
    <w:div w:id="391536727">
      <w:bodyDiv w:val="1"/>
      <w:marLeft w:val="0"/>
      <w:marRight w:val="0"/>
      <w:marTop w:val="0"/>
      <w:marBottom w:val="0"/>
      <w:divBdr>
        <w:top w:val="none" w:sz="0" w:space="0" w:color="auto"/>
        <w:left w:val="none" w:sz="0" w:space="0" w:color="auto"/>
        <w:bottom w:val="none" w:sz="0" w:space="0" w:color="auto"/>
        <w:right w:val="none" w:sz="0" w:space="0" w:color="auto"/>
      </w:divBdr>
      <w:divsChild>
        <w:div w:id="2046521643">
          <w:marLeft w:val="0"/>
          <w:marRight w:val="0"/>
          <w:marTop w:val="0"/>
          <w:marBottom w:val="0"/>
          <w:divBdr>
            <w:top w:val="none" w:sz="0" w:space="0" w:color="auto"/>
            <w:left w:val="none" w:sz="0" w:space="0" w:color="auto"/>
            <w:bottom w:val="none" w:sz="0" w:space="0" w:color="auto"/>
            <w:right w:val="none" w:sz="0" w:space="0" w:color="auto"/>
          </w:divBdr>
        </w:div>
      </w:divsChild>
    </w:div>
    <w:div w:id="399982608">
      <w:bodyDiv w:val="1"/>
      <w:marLeft w:val="0"/>
      <w:marRight w:val="0"/>
      <w:marTop w:val="0"/>
      <w:marBottom w:val="0"/>
      <w:divBdr>
        <w:top w:val="none" w:sz="0" w:space="0" w:color="auto"/>
        <w:left w:val="none" w:sz="0" w:space="0" w:color="auto"/>
        <w:bottom w:val="none" w:sz="0" w:space="0" w:color="auto"/>
        <w:right w:val="none" w:sz="0" w:space="0" w:color="auto"/>
      </w:divBdr>
      <w:divsChild>
        <w:div w:id="1278755615">
          <w:marLeft w:val="0"/>
          <w:marRight w:val="0"/>
          <w:marTop w:val="0"/>
          <w:marBottom w:val="0"/>
          <w:divBdr>
            <w:top w:val="single" w:sz="2" w:space="0" w:color="auto"/>
            <w:left w:val="single" w:sz="2" w:space="0" w:color="auto"/>
            <w:bottom w:val="single" w:sz="2" w:space="6" w:color="auto"/>
            <w:right w:val="single" w:sz="2" w:space="0" w:color="auto"/>
          </w:divBdr>
        </w:div>
      </w:divsChild>
    </w:div>
    <w:div w:id="433480023">
      <w:bodyDiv w:val="1"/>
      <w:marLeft w:val="0"/>
      <w:marRight w:val="0"/>
      <w:marTop w:val="0"/>
      <w:marBottom w:val="0"/>
      <w:divBdr>
        <w:top w:val="none" w:sz="0" w:space="0" w:color="auto"/>
        <w:left w:val="none" w:sz="0" w:space="0" w:color="auto"/>
        <w:bottom w:val="none" w:sz="0" w:space="0" w:color="auto"/>
        <w:right w:val="none" w:sz="0" w:space="0" w:color="auto"/>
      </w:divBdr>
      <w:divsChild>
        <w:div w:id="1663005705">
          <w:marLeft w:val="0"/>
          <w:marRight w:val="0"/>
          <w:marTop w:val="0"/>
          <w:marBottom w:val="0"/>
          <w:divBdr>
            <w:top w:val="none" w:sz="0" w:space="0" w:color="auto"/>
            <w:left w:val="none" w:sz="0" w:space="0" w:color="auto"/>
            <w:bottom w:val="none" w:sz="0" w:space="0" w:color="auto"/>
            <w:right w:val="none" w:sz="0" w:space="0" w:color="auto"/>
          </w:divBdr>
          <w:divsChild>
            <w:div w:id="569343878">
              <w:marLeft w:val="0"/>
              <w:marRight w:val="0"/>
              <w:marTop w:val="0"/>
              <w:marBottom w:val="0"/>
              <w:divBdr>
                <w:top w:val="none" w:sz="0" w:space="0" w:color="auto"/>
                <w:left w:val="none" w:sz="0" w:space="0" w:color="auto"/>
                <w:bottom w:val="none" w:sz="0" w:space="0" w:color="auto"/>
                <w:right w:val="none" w:sz="0" w:space="0" w:color="auto"/>
              </w:divBdr>
            </w:div>
            <w:div w:id="1749576069">
              <w:marLeft w:val="0"/>
              <w:marRight w:val="0"/>
              <w:marTop w:val="0"/>
              <w:marBottom w:val="0"/>
              <w:divBdr>
                <w:top w:val="none" w:sz="0" w:space="0" w:color="auto"/>
                <w:left w:val="none" w:sz="0" w:space="0" w:color="auto"/>
                <w:bottom w:val="none" w:sz="0" w:space="0" w:color="auto"/>
                <w:right w:val="none" w:sz="0" w:space="0" w:color="auto"/>
              </w:divBdr>
            </w:div>
            <w:div w:id="1072704777">
              <w:marLeft w:val="0"/>
              <w:marRight w:val="0"/>
              <w:marTop w:val="0"/>
              <w:marBottom w:val="0"/>
              <w:divBdr>
                <w:top w:val="none" w:sz="0" w:space="0" w:color="auto"/>
                <w:left w:val="none" w:sz="0" w:space="0" w:color="auto"/>
                <w:bottom w:val="none" w:sz="0" w:space="0" w:color="auto"/>
                <w:right w:val="none" w:sz="0" w:space="0" w:color="auto"/>
              </w:divBdr>
            </w:div>
            <w:div w:id="1426264487">
              <w:marLeft w:val="0"/>
              <w:marRight w:val="0"/>
              <w:marTop w:val="0"/>
              <w:marBottom w:val="0"/>
              <w:divBdr>
                <w:top w:val="none" w:sz="0" w:space="0" w:color="auto"/>
                <w:left w:val="none" w:sz="0" w:space="0" w:color="auto"/>
                <w:bottom w:val="none" w:sz="0" w:space="0" w:color="auto"/>
                <w:right w:val="none" w:sz="0" w:space="0" w:color="auto"/>
              </w:divBdr>
            </w:div>
            <w:div w:id="1288702496">
              <w:marLeft w:val="0"/>
              <w:marRight w:val="0"/>
              <w:marTop w:val="0"/>
              <w:marBottom w:val="0"/>
              <w:divBdr>
                <w:top w:val="none" w:sz="0" w:space="0" w:color="auto"/>
                <w:left w:val="none" w:sz="0" w:space="0" w:color="auto"/>
                <w:bottom w:val="none" w:sz="0" w:space="0" w:color="auto"/>
                <w:right w:val="none" w:sz="0" w:space="0" w:color="auto"/>
              </w:divBdr>
            </w:div>
            <w:div w:id="1807702907">
              <w:marLeft w:val="0"/>
              <w:marRight w:val="0"/>
              <w:marTop w:val="0"/>
              <w:marBottom w:val="0"/>
              <w:divBdr>
                <w:top w:val="none" w:sz="0" w:space="0" w:color="auto"/>
                <w:left w:val="none" w:sz="0" w:space="0" w:color="auto"/>
                <w:bottom w:val="none" w:sz="0" w:space="0" w:color="auto"/>
                <w:right w:val="none" w:sz="0" w:space="0" w:color="auto"/>
              </w:divBdr>
            </w:div>
            <w:div w:id="568002636">
              <w:marLeft w:val="0"/>
              <w:marRight w:val="0"/>
              <w:marTop w:val="0"/>
              <w:marBottom w:val="0"/>
              <w:divBdr>
                <w:top w:val="none" w:sz="0" w:space="0" w:color="auto"/>
                <w:left w:val="none" w:sz="0" w:space="0" w:color="auto"/>
                <w:bottom w:val="none" w:sz="0" w:space="0" w:color="auto"/>
                <w:right w:val="none" w:sz="0" w:space="0" w:color="auto"/>
              </w:divBdr>
            </w:div>
            <w:div w:id="1421873135">
              <w:marLeft w:val="0"/>
              <w:marRight w:val="0"/>
              <w:marTop w:val="0"/>
              <w:marBottom w:val="0"/>
              <w:divBdr>
                <w:top w:val="none" w:sz="0" w:space="0" w:color="auto"/>
                <w:left w:val="none" w:sz="0" w:space="0" w:color="auto"/>
                <w:bottom w:val="none" w:sz="0" w:space="0" w:color="auto"/>
                <w:right w:val="none" w:sz="0" w:space="0" w:color="auto"/>
              </w:divBdr>
            </w:div>
            <w:div w:id="1341271438">
              <w:marLeft w:val="0"/>
              <w:marRight w:val="0"/>
              <w:marTop w:val="0"/>
              <w:marBottom w:val="0"/>
              <w:divBdr>
                <w:top w:val="none" w:sz="0" w:space="0" w:color="auto"/>
                <w:left w:val="none" w:sz="0" w:space="0" w:color="auto"/>
                <w:bottom w:val="none" w:sz="0" w:space="0" w:color="auto"/>
                <w:right w:val="none" w:sz="0" w:space="0" w:color="auto"/>
              </w:divBdr>
            </w:div>
            <w:div w:id="1081372590">
              <w:marLeft w:val="0"/>
              <w:marRight w:val="0"/>
              <w:marTop w:val="0"/>
              <w:marBottom w:val="0"/>
              <w:divBdr>
                <w:top w:val="none" w:sz="0" w:space="0" w:color="auto"/>
                <w:left w:val="none" w:sz="0" w:space="0" w:color="auto"/>
                <w:bottom w:val="none" w:sz="0" w:space="0" w:color="auto"/>
                <w:right w:val="none" w:sz="0" w:space="0" w:color="auto"/>
              </w:divBdr>
            </w:div>
            <w:div w:id="2129427532">
              <w:marLeft w:val="0"/>
              <w:marRight w:val="0"/>
              <w:marTop w:val="0"/>
              <w:marBottom w:val="0"/>
              <w:divBdr>
                <w:top w:val="none" w:sz="0" w:space="0" w:color="auto"/>
                <w:left w:val="none" w:sz="0" w:space="0" w:color="auto"/>
                <w:bottom w:val="none" w:sz="0" w:space="0" w:color="auto"/>
                <w:right w:val="none" w:sz="0" w:space="0" w:color="auto"/>
              </w:divBdr>
            </w:div>
            <w:div w:id="318390752">
              <w:marLeft w:val="0"/>
              <w:marRight w:val="0"/>
              <w:marTop w:val="0"/>
              <w:marBottom w:val="0"/>
              <w:divBdr>
                <w:top w:val="none" w:sz="0" w:space="0" w:color="auto"/>
                <w:left w:val="none" w:sz="0" w:space="0" w:color="auto"/>
                <w:bottom w:val="none" w:sz="0" w:space="0" w:color="auto"/>
                <w:right w:val="none" w:sz="0" w:space="0" w:color="auto"/>
              </w:divBdr>
            </w:div>
            <w:div w:id="1076974157">
              <w:marLeft w:val="0"/>
              <w:marRight w:val="0"/>
              <w:marTop w:val="0"/>
              <w:marBottom w:val="0"/>
              <w:divBdr>
                <w:top w:val="none" w:sz="0" w:space="0" w:color="auto"/>
                <w:left w:val="none" w:sz="0" w:space="0" w:color="auto"/>
                <w:bottom w:val="none" w:sz="0" w:space="0" w:color="auto"/>
                <w:right w:val="none" w:sz="0" w:space="0" w:color="auto"/>
              </w:divBdr>
            </w:div>
            <w:div w:id="1911423545">
              <w:marLeft w:val="0"/>
              <w:marRight w:val="0"/>
              <w:marTop w:val="0"/>
              <w:marBottom w:val="0"/>
              <w:divBdr>
                <w:top w:val="none" w:sz="0" w:space="0" w:color="auto"/>
                <w:left w:val="none" w:sz="0" w:space="0" w:color="auto"/>
                <w:bottom w:val="none" w:sz="0" w:space="0" w:color="auto"/>
                <w:right w:val="none" w:sz="0" w:space="0" w:color="auto"/>
              </w:divBdr>
            </w:div>
            <w:div w:id="1413969302">
              <w:marLeft w:val="0"/>
              <w:marRight w:val="0"/>
              <w:marTop w:val="0"/>
              <w:marBottom w:val="0"/>
              <w:divBdr>
                <w:top w:val="none" w:sz="0" w:space="0" w:color="auto"/>
                <w:left w:val="none" w:sz="0" w:space="0" w:color="auto"/>
                <w:bottom w:val="none" w:sz="0" w:space="0" w:color="auto"/>
                <w:right w:val="none" w:sz="0" w:space="0" w:color="auto"/>
              </w:divBdr>
            </w:div>
            <w:div w:id="397631478">
              <w:marLeft w:val="0"/>
              <w:marRight w:val="0"/>
              <w:marTop w:val="0"/>
              <w:marBottom w:val="0"/>
              <w:divBdr>
                <w:top w:val="none" w:sz="0" w:space="0" w:color="auto"/>
                <w:left w:val="none" w:sz="0" w:space="0" w:color="auto"/>
                <w:bottom w:val="none" w:sz="0" w:space="0" w:color="auto"/>
                <w:right w:val="none" w:sz="0" w:space="0" w:color="auto"/>
              </w:divBdr>
            </w:div>
            <w:div w:id="2111579911">
              <w:marLeft w:val="0"/>
              <w:marRight w:val="0"/>
              <w:marTop w:val="0"/>
              <w:marBottom w:val="0"/>
              <w:divBdr>
                <w:top w:val="none" w:sz="0" w:space="0" w:color="auto"/>
                <w:left w:val="none" w:sz="0" w:space="0" w:color="auto"/>
                <w:bottom w:val="none" w:sz="0" w:space="0" w:color="auto"/>
                <w:right w:val="none" w:sz="0" w:space="0" w:color="auto"/>
              </w:divBdr>
            </w:div>
            <w:div w:id="1420248660">
              <w:marLeft w:val="0"/>
              <w:marRight w:val="0"/>
              <w:marTop w:val="0"/>
              <w:marBottom w:val="0"/>
              <w:divBdr>
                <w:top w:val="none" w:sz="0" w:space="0" w:color="auto"/>
                <w:left w:val="none" w:sz="0" w:space="0" w:color="auto"/>
                <w:bottom w:val="none" w:sz="0" w:space="0" w:color="auto"/>
                <w:right w:val="none" w:sz="0" w:space="0" w:color="auto"/>
              </w:divBdr>
            </w:div>
            <w:div w:id="720175729">
              <w:marLeft w:val="0"/>
              <w:marRight w:val="0"/>
              <w:marTop w:val="0"/>
              <w:marBottom w:val="0"/>
              <w:divBdr>
                <w:top w:val="none" w:sz="0" w:space="0" w:color="auto"/>
                <w:left w:val="none" w:sz="0" w:space="0" w:color="auto"/>
                <w:bottom w:val="none" w:sz="0" w:space="0" w:color="auto"/>
                <w:right w:val="none" w:sz="0" w:space="0" w:color="auto"/>
              </w:divBdr>
            </w:div>
            <w:div w:id="769666776">
              <w:marLeft w:val="0"/>
              <w:marRight w:val="0"/>
              <w:marTop w:val="0"/>
              <w:marBottom w:val="0"/>
              <w:divBdr>
                <w:top w:val="none" w:sz="0" w:space="0" w:color="auto"/>
                <w:left w:val="none" w:sz="0" w:space="0" w:color="auto"/>
                <w:bottom w:val="none" w:sz="0" w:space="0" w:color="auto"/>
                <w:right w:val="none" w:sz="0" w:space="0" w:color="auto"/>
              </w:divBdr>
            </w:div>
            <w:div w:id="741102949">
              <w:marLeft w:val="0"/>
              <w:marRight w:val="0"/>
              <w:marTop w:val="0"/>
              <w:marBottom w:val="0"/>
              <w:divBdr>
                <w:top w:val="none" w:sz="0" w:space="0" w:color="auto"/>
                <w:left w:val="none" w:sz="0" w:space="0" w:color="auto"/>
                <w:bottom w:val="none" w:sz="0" w:space="0" w:color="auto"/>
                <w:right w:val="none" w:sz="0" w:space="0" w:color="auto"/>
              </w:divBdr>
            </w:div>
            <w:div w:id="316303405">
              <w:marLeft w:val="0"/>
              <w:marRight w:val="0"/>
              <w:marTop w:val="0"/>
              <w:marBottom w:val="0"/>
              <w:divBdr>
                <w:top w:val="none" w:sz="0" w:space="0" w:color="auto"/>
                <w:left w:val="none" w:sz="0" w:space="0" w:color="auto"/>
                <w:bottom w:val="none" w:sz="0" w:space="0" w:color="auto"/>
                <w:right w:val="none" w:sz="0" w:space="0" w:color="auto"/>
              </w:divBdr>
            </w:div>
            <w:div w:id="457994680">
              <w:marLeft w:val="0"/>
              <w:marRight w:val="0"/>
              <w:marTop w:val="0"/>
              <w:marBottom w:val="0"/>
              <w:divBdr>
                <w:top w:val="none" w:sz="0" w:space="0" w:color="auto"/>
                <w:left w:val="none" w:sz="0" w:space="0" w:color="auto"/>
                <w:bottom w:val="none" w:sz="0" w:space="0" w:color="auto"/>
                <w:right w:val="none" w:sz="0" w:space="0" w:color="auto"/>
              </w:divBdr>
            </w:div>
            <w:div w:id="1065449726">
              <w:marLeft w:val="0"/>
              <w:marRight w:val="0"/>
              <w:marTop w:val="0"/>
              <w:marBottom w:val="0"/>
              <w:divBdr>
                <w:top w:val="none" w:sz="0" w:space="0" w:color="auto"/>
                <w:left w:val="none" w:sz="0" w:space="0" w:color="auto"/>
                <w:bottom w:val="none" w:sz="0" w:space="0" w:color="auto"/>
                <w:right w:val="none" w:sz="0" w:space="0" w:color="auto"/>
              </w:divBdr>
            </w:div>
            <w:div w:id="1193961589">
              <w:marLeft w:val="0"/>
              <w:marRight w:val="0"/>
              <w:marTop w:val="0"/>
              <w:marBottom w:val="0"/>
              <w:divBdr>
                <w:top w:val="none" w:sz="0" w:space="0" w:color="auto"/>
                <w:left w:val="none" w:sz="0" w:space="0" w:color="auto"/>
                <w:bottom w:val="none" w:sz="0" w:space="0" w:color="auto"/>
                <w:right w:val="none" w:sz="0" w:space="0" w:color="auto"/>
              </w:divBdr>
            </w:div>
            <w:div w:id="1871259881">
              <w:marLeft w:val="0"/>
              <w:marRight w:val="0"/>
              <w:marTop w:val="0"/>
              <w:marBottom w:val="0"/>
              <w:divBdr>
                <w:top w:val="none" w:sz="0" w:space="0" w:color="auto"/>
                <w:left w:val="none" w:sz="0" w:space="0" w:color="auto"/>
                <w:bottom w:val="none" w:sz="0" w:space="0" w:color="auto"/>
                <w:right w:val="none" w:sz="0" w:space="0" w:color="auto"/>
              </w:divBdr>
            </w:div>
            <w:div w:id="4595499">
              <w:marLeft w:val="0"/>
              <w:marRight w:val="0"/>
              <w:marTop w:val="0"/>
              <w:marBottom w:val="0"/>
              <w:divBdr>
                <w:top w:val="none" w:sz="0" w:space="0" w:color="auto"/>
                <w:left w:val="none" w:sz="0" w:space="0" w:color="auto"/>
                <w:bottom w:val="none" w:sz="0" w:space="0" w:color="auto"/>
                <w:right w:val="none" w:sz="0" w:space="0" w:color="auto"/>
              </w:divBdr>
            </w:div>
            <w:div w:id="1067606988">
              <w:marLeft w:val="0"/>
              <w:marRight w:val="0"/>
              <w:marTop w:val="0"/>
              <w:marBottom w:val="0"/>
              <w:divBdr>
                <w:top w:val="none" w:sz="0" w:space="0" w:color="auto"/>
                <w:left w:val="none" w:sz="0" w:space="0" w:color="auto"/>
                <w:bottom w:val="none" w:sz="0" w:space="0" w:color="auto"/>
                <w:right w:val="none" w:sz="0" w:space="0" w:color="auto"/>
              </w:divBdr>
            </w:div>
            <w:div w:id="1067336366">
              <w:marLeft w:val="0"/>
              <w:marRight w:val="0"/>
              <w:marTop w:val="0"/>
              <w:marBottom w:val="0"/>
              <w:divBdr>
                <w:top w:val="none" w:sz="0" w:space="0" w:color="auto"/>
                <w:left w:val="none" w:sz="0" w:space="0" w:color="auto"/>
                <w:bottom w:val="none" w:sz="0" w:space="0" w:color="auto"/>
                <w:right w:val="none" w:sz="0" w:space="0" w:color="auto"/>
              </w:divBdr>
            </w:div>
            <w:div w:id="544634659">
              <w:marLeft w:val="0"/>
              <w:marRight w:val="0"/>
              <w:marTop w:val="0"/>
              <w:marBottom w:val="0"/>
              <w:divBdr>
                <w:top w:val="none" w:sz="0" w:space="0" w:color="auto"/>
                <w:left w:val="none" w:sz="0" w:space="0" w:color="auto"/>
                <w:bottom w:val="none" w:sz="0" w:space="0" w:color="auto"/>
                <w:right w:val="none" w:sz="0" w:space="0" w:color="auto"/>
              </w:divBdr>
            </w:div>
            <w:div w:id="882984777">
              <w:marLeft w:val="0"/>
              <w:marRight w:val="0"/>
              <w:marTop w:val="0"/>
              <w:marBottom w:val="0"/>
              <w:divBdr>
                <w:top w:val="none" w:sz="0" w:space="0" w:color="auto"/>
                <w:left w:val="none" w:sz="0" w:space="0" w:color="auto"/>
                <w:bottom w:val="none" w:sz="0" w:space="0" w:color="auto"/>
                <w:right w:val="none" w:sz="0" w:space="0" w:color="auto"/>
              </w:divBdr>
            </w:div>
            <w:div w:id="1214973275">
              <w:marLeft w:val="0"/>
              <w:marRight w:val="0"/>
              <w:marTop w:val="0"/>
              <w:marBottom w:val="0"/>
              <w:divBdr>
                <w:top w:val="none" w:sz="0" w:space="0" w:color="auto"/>
                <w:left w:val="none" w:sz="0" w:space="0" w:color="auto"/>
                <w:bottom w:val="none" w:sz="0" w:space="0" w:color="auto"/>
                <w:right w:val="none" w:sz="0" w:space="0" w:color="auto"/>
              </w:divBdr>
            </w:div>
            <w:div w:id="1876387781">
              <w:marLeft w:val="0"/>
              <w:marRight w:val="0"/>
              <w:marTop w:val="0"/>
              <w:marBottom w:val="0"/>
              <w:divBdr>
                <w:top w:val="none" w:sz="0" w:space="0" w:color="auto"/>
                <w:left w:val="none" w:sz="0" w:space="0" w:color="auto"/>
                <w:bottom w:val="none" w:sz="0" w:space="0" w:color="auto"/>
                <w:right w:val="none" w:sz="0" w:space="0" w:color="auto"/>
              </w:divBdr>
            </w:div>
            <w:div w:id="116611796">
              <w:marLeft w:val="0"/>
              <w:marRight w:val="0"/>
              <w:marTop w:val="0"/>
              <w:marBottom w:val="0"/>
              <w:divBdr>
                <w:top w:val="none" w:sz="0" w:space="0" w:color="auto"/>
                <w:left w:val="none" w:sz="0" w:space="0" w:color="auto"/>
                <w:bottom w:val="none" w:sz="0" w:space="0" w:color="auto"/>
                <w:right w:val="none" w:sz="0" w:space="0" w:color="auto"/>
              </w:divBdr>
            </w:div>
            <w:div w:id="721445964">
              <w:marLeft w:val="0"/>
              <w:marRight w:val="0"/>
              <w:marTop w:val="0"/>
              <w:marBottom w:val="0"/>
              <w:divBdr>
                <w:top w:val="none" w:sz="0" w:space="0" w:color="auto"/>
                <w:left w:val="none" w:sz="0" w:space="0" w:color="auto"/>
                <w:bottom w:val="none" w:sz="0" w:space="0" w:color="auto"/>
                <w:right w:val="none" w:sz="0" w:space="0" w:color="auto"/>
              </w:divBdr>
            </w:div>
            <w:div w:id="1826971300">
              <w:marLeft w:val="0"/>
              <w:marRight w:val="0"/>
              <w:marTop w:val="0"/>
              <w:marBottom w:val="0"/>
              <w:divBdr>
                <w:top w:val="none" w:sz="0" w:space="0" w:color="auto"/>
                <w:left w:val="none" w:sz="0" w:space="0" w:color="auto"/>
                <w:bottom w:val="none" w:sz="0" w:space="0" w:color="auto"/>
                <w:right w:val="none" w:sz="0" w:space="0" w:color="auto"/>
              </w:divBdr>
            </w:div>
            <w:div w:id="1504011648">
              <w:marLeft w:val="0"/>
              <w:marRight w:val="0"/>
              <w:marTop w:val="0"/>
              <w:marBottom w:val="0"/>
              <w:divBdr>
                <w:top w:val="none" w:sz="0" w:space="0" w:color="auto"/>
                <w:left w:val="none" w:sz="0" w:space="0" w:color="auto"/>
                <w:bottom w:val="none" w:sz="0" w:space="0" w:color="auto"/>
                <w:right w:val="none" w:sz="0" w:space="0" w:color="auto"/>
              </w:divBdr>
            </w:div>
            <w:div w:id="74325364">
              <w:marLeft w:val="0"/>
              <w:marRight w:val="0"/>
              <w:marTop w:val="0"/>
              <w:marBottom w:val="0"/>
              <w:divBdr>
                <w:top w:val="none" w:sz="0" w:space="0" w:color="auto"/>
                <w:left w:val="none" w:sz="0" w:space="0" w:color="auto"/>
                <w:bottom w:val="none" w:sz="0" w:space="0" w:color="auto"/>
                <w:right w:val="none" w:sz="0" w:space="0" w:color="auto"/>
              </w:divBdr>
            </w:div>
            <w:div w:id="98137070">
              <w:marLeft w:val="0"/>
              <w:marRight w:val="0"/>
              <w:marTop w:val="0"/>
              <w:marBottom w:val="0"/>
              <w:divBdr>
                <w:top w:val="none" w:sz="0" w:space="0" w:color="auto"/>
                <w:left w:val="none" w:sz="0" w:space="0" w:color="auto"/>
                <w:bottom w:val="none" w:sz="0" w:space="0" w:color="auto"/>
                <w:right w:val="none" w:sz="0" w:space="0" w:color="auto"/>
              </w:divBdr>
            </w:div>
            <w:div w:id="443766184">
              <w:marLeft w:val="0"/>
              <w:marRight w:val="0"/>
              <w:marTop w:val="0"/>
              <w:marBottom w:val="0"/>
              <w:divBdr>
                <w:top w:val="none" w:sz="0" w:space="0" w:color="auto"/>
                <w:left w:val="none" w:sz="0" w:space="0" w:color="auto"/>
                <w:bottom w:val="none" w:sz="0" w:space="0" w:color="auto"/>
                <w:right w:val="none" w:sz="0" w:space="0" w:color="auto"/>
              </w:divBdr>
            </w:div>
            <w:div w:id="968974433">
              <w:marLeft w:val="0"/>
              <w:marRight w:val="0"/>
              <w:marTop w:val="0"/>
              <w:marBottom w:val="0"/>
              <w:divBdr>
                <w:top w:val="none" w:sz="0" w:space="0" w:color="auto"/>
                <w:left w:val="none" w:sz="0" w:space="0" w:color="auto"/>
                <w:bottom w:val="none" w:sz="0" w:space="0" w:color="auto"/>
                <w:right w:val="none" w:sz="0" w:space="0" w:color="auto"/>
              </w:divBdr>
            </w:div>
            <w:div w:id="271785457">
              <w:marLeft w:val="0"/>
              <w:marRight w:val="0"/>
              <w:marTop w:val="0"/>
              <w:marBottom w:val="0"/>
              <w:divBdr>
                <w:top w:val="none" w:sz="0" w:space="0" w:color="auto"/>
                <w:left w:val="none" w:sz="0" w:space="0" w:color="auto"/>
                <w:bottom w:val="none" w:sz="0" w:space="0" w:color="auto"/>
                <w:right w:val="none" w:sz="0" w:space="0" w:color="auto"/>
              </w:divBdr>
            </w:div>
            <w:div w:id="1121145670">
              <w:marLeft w:val="0"/>
              <w:marRight w:val="0"/>
              <w:marTop w:val="0"/>
              <w:marBottom w:val="0"/>
              <w:divBdr>
                <w:top w:val="none" w:sz="0" w:space="0" w:color="auto"/>
                <w:left w:val="none" w:sz="0" w:space="0" w:color="auto"/>
                <w:bottom w:val="none" w:sz="0" w:space="0" w:color="auto"/>
                <w:right w:val="none" w:sz="0" w:space="0" w:color="auto"/>
              </w:divBdr>
            </w:div>
            <w:div w:id="1277982521">
              <w:marLeft w:val="0"/>
              <w:marRight w:val="0"/>
              <w:marTop w:val="0"/>
              <w:marBottom w:val="0"/>
              <w:divBdr>
                <w:top w:val="none" w:sz="0" w:space="0" w:color="auto"/>
                <w:left w:val="none" w:sz="0" w:space="0" w:color="auto"/>
                <w:bottom w:val="none" w:sz="0" w:space="0" w:color="auto"/>
                <w:right w:val="none" w:sz="0" w:space="0" w:color="auto"/>
              </w:divBdr>
            </w:div>
            <w:div w:id="1733311931">
              <w:marLeft w:val="0"/>
              <w:marRight w:val="0"/>
              <w:marTop w:val="0"/>
              <w:marBottom w:val="0"/>
              <w:divBdr>
                <w:top w:val="none" w:sz="0" w:space="0" w:color="auto"/>
                <w:left w:val="none" w:sz="0" w:space="0" w:color="auto"/>
                <w:bottom w:val="none" w:sz="0" w:space="0" w:color="auto"/>
                <w:right w:val="none" w:sz="0" w:space="0" w:color="auto"/>
              </w:divBdr>
            </w:div>
            <w:div w:id="1003435075">
              <w:marLeft w:val="0"/>
              <w:marRight w:val="0"/>
              <w:marTop w:val="0"/>
              <w:marBottom w:val="0"/>
              <w:divBdr>
                <w:top w:val="none" w:sz="0" w:space="0" w:color="auto"/>
                <w:left w:val="none" w:sz="0" w:space="0" w:color="auto"/>
                <w:bottom w:val="none" w:sz="0" w:space="0" w:color="auto"/>
                <w:right w:val="none" w:sz="0" w:space="0" w:color="auto"/>
              </w:divBdr>
            </w:div>
            <w:div w:id="292516318">
              <w:marLeft w:val="0"/>
              <w:marRight w:val="0"/>
              <w:marTop w:val="0"/>
              <w:marBottom w:val="0"/>
              <w:divBdr>
                <w:top w:val="none" w:sz="0" w:space="0" w:color="auto"/>
                <w:left w:val="none" w:sz="0" w:space="0" w:color="auto"/>
                <w:bottom w:val="none" w:sz="0" w:space="0" w:color="auto"/>
                <w:right w:val="none" w:sz="0" w:space="0" w:color="auto"/>
              </w:divBdr>
            </w:div>
            <w:div w:id="208029911">
              <w:marLeft w:val="0"/>
              <w:marRight w:val="0"/>
              <w:marTop w:val="0"/>
              <w:marBottom w:val="0"/>
              <w:divBdr>
                <w:top w:val="none" w:sz="0" w:space="0" w:color="auto"/>
                <w:left w:val="none" w:sz="0" w:space="0" w:color="auto"/>
                <w:bottom w:val="none" w:sz="0" w:space="0" w:color="auto"/>
                <w:right w:val="none" w:sz="0" w:space="0" w:color="auto"/>
              </w:divBdr>
            </w:div>
            <w:div w:id="1997609642">
              <w:marLeft w:val="0"/>
              <w:marRight w:val="0"/>
              <w:marTop w:val="0"/>
              <w:marBottom w:val="0"/>
              <w:divBdr>
                <w:top w:val="none" w:sz="0" w:space="0" w:color="auto"/>
                <w:left w:val="none" w:sz="0" w:space="0" w:color="auto"/>
                <w:bottom w:val="none" w:sz="0" w:space="0" w:color="auto"/>
                <w:right w:val="none" w:sz="0" w:space="0" w:color="auto"/>
              </w:divBdr>
            </w:div>
            <w:div w:id="2143111752">
              <w:marLeft w:val="0"/>
              <w:marRight w:val="0"/>
              <w:marTop w:val="0"/>
              <w:marBottom w:val="0"/>
              <w:divBdr>
                <w:top w:val="none" w:sz="0" w:space="0" w:color="auto"/>
                <w:left w:val="none" w:sz="0" w:space="0" w:color="auto"/>
                <w:bottom w:val="none" w:sz="0" w:space="0" w:color="auto"/>
                <w:right w:val="none" w:sz="0" w:space="0" w:color="auto"/>
              </w:divBdr>
            </w:div>
            <w:div w:id="1403257862">
              <w:marLeft w:val="0"/>
              <w:marRight w:val="0"/>
              <w:marTop w:val="0"/>
              <w:marBottom w:val="0"/>
              <w:divBdr>
                <w:top w:val="none" w:sz="0" w:space="0" w:color="auto"/>
                <w:left w:val="none" w:sz="0" w:space="0" w:color="auto"/>
                <w:bottom w:val="none" w:sz="0" w:space="0" w:color="auto"/>
                <w:right w:val="none" w:sz="0" w:space="0" w:color="auto"/>
              </w:divBdr>
            </w:div>
            <w:div w:id="1762408480">
              <w:marLeft w:val="0"/>
              <w:marRight w:val="0"/>
              <w:marTop w:val="0"/>
              <w:marBottom w:val="0"/>
              <w:divBdr>
                <w:top w:val="none" w:sz="0" w:space="0" w:color="auto"/>
                <w:left w:val="none" w:sz="0" w:space="0" w:color="auto"/>
                <w:bottom w:val="none" w:sz="0" w:space="0" w:color="auto"/>
                <w:right w:val="none" w:sz="0" w:space="0" w:color="auto"/>
              </w:divBdr>
            </w:div>
            <w:div w:id="907033622">
              <w:marLeft w:val="0"/>
              <w:marRight w:val="0"/>
              <w:marTop w:val="0"/>
              <w:marBottom w:val="0"/>
              <w:divBdr>
                <w:top w:val="none" w:sz="0" w:space="0" w:color="auto"/>
                <w:left w:val="none" w:sz="0" w:space="0" w:color="auto"/>
                <w:bottom w:val="none" w:sz="0" w:space="0" w:color="auto"/>
                <w:right w:val="none" w:sz="0" w:space="0" w:color="auto"/>
              </w:divBdr>
            </w:div>
            <w:div w:id="610363223">
              <w:marLeft w:val="0"/>
              <w:marRight w:val="0"/>
              <w:marTop w:val="0"/>
              <w:marBottom w:val="0"/>
              <w:divBdr>
                <w:top w:val="none" w:sz="0" w:space="0" w:color="auto"/>
                <w:left w:val="none" w:sz="0" w:space="0" w:color="auto"/>
                <w:bottom w:val="none" w:sz="0" w:space="0" w:color="auto"/>
                <w:right w:val="none" w:sz="0" w:space="0" w:color="auto"/>
              </w:divBdr>
            </w:div>
            <w:div w:id="347874335">
              <w:marLeft w:val="0"/>
              <w:marRight w:val="0"/>
              <w:marTop w:val="0"/>
              <w:marBottom w:val="0"/>
              <w:divBdr>
                <w:top w:val="none" w:sz="0" w:space="0" w:color="auto"/>
                <w:left w:val="none" w:sz="0" w:space="0" w:color="auto"/>
                <w:bottom w:val="none" w:sz="0" w:space="0" w:color="auto"/>
                <w:right w:val="none" w:sz="0" w:space="0" w:color="auto"/>
              </w:divBdr>
            </w:div>
            <w:div w:id="1224222244">
              <w:marLeft w:val="0"/>
              <w:marRight w:val="0"/>
              <w:marTop w:val="0"/>
              <w:marBottom w:val="0"/>
              <w:divBdr>
                <w:top w:val="none" w:sz="0" w:space="0" w:color="auto"/>
                <w:left w:val="none" w:sz="0" w:space="0" w:color="auto"/>
                <w:bottom w:val="none" w:sz="0" w:space="0" w:color="auto"/>
                <w:right w:val="none" w:sz="0" w:space="0" w:color="auto"/>
              </w:divBdr>
            </w:div>
            <w:div w:id="1368020552">
              <w:marLeft w:val="0"/>
              <w:marRight w:val="0"/>
              <w:marTop w:val="0"/>
              <w:marBottom w:val="0"/>
              <w:divBdr>
                <w:top w:val="none" w:sz="0" w:space="0" w:color="auto"/>
                <w:left w:val="none" w:sz="0" w:space="0" w:color="auto"/>
                <w:bottom w:val="none" w:sz="0" w:space="0" w:color="auto"/>
                <w:right w:val="none" w:sz="0" w:space="0" w:color="auto"/>
              </w:divBdr>
            </w:div>
            <w:div w:id="510142492">
              <w:marLeft w:val="0"/>
              <w:marRight w:val="0"/>
              <w:marTop w:val="0"/>
              <w:marBottom w:val="0"/>
              <w:divBdr>
                <w:top w:val="none" w:sz="0" w:space="0" w:color="auto"/>
                <w:left w:val="none" w:sz="0" w:space="0" w:color="auto"/>
                <w:bottom w:val="none" w:sz="0" w:space="0" w:color="auto"/>
                <w:right w:val="none" w:sz="0" w:space="0" w:color="auto"/>
              </w:divBdr>
            </w:div>
            <w:div w:id="1001078698">
              <w:marLeft w:val="0"/>
              <w:marRight w:val="0"/>
              <w:marTop w:val="0"/>
              <w:marBottom w:val="0"/>
              <w:divBdr>
                <w:top w:val="none" w:sz="0" w:space="0" w:color="auto"/>
                <w:left w:val="none" w:sz="0" w:space="0" w:color="auto"/>
                <w:bottom w:val="none" w:sz="0" w:space="0" w:color="auto"/>
                <w:right w:val="none" w:sz="0" w:space="0" w:color="auto"/>
              </w:divBdr>
            </w:div>
            <w:div w:id="2079014866">
              <w:marLeft w:val="0"/>
              <w:marRight w:val="0"/>
              <w:marTop w:val="0"/>
              <w:marBottom w:val="0"/>
              <w:divBdr>
                <w:top w:val="none" w:sz="0" w:space="0" w:color="auto"/>
                <w:left w:val="none" w:sz="0" w:space="0" w:color="auto"/>
                <w:bottom w:val="none" w:sz="0" w:space="0" w:color="auto"/>
                <w:right w:val="none" w:sz="0" w:space="0" w:color="auto"/>
              </w:divBdr>
            </w:div>
            <w:div w:id="1862085543">
              <w:marLeft w:val="0"/>
              <w:marRight w:val="0"/>
              <w:marTop w:val="0"/>
              <w:marBottom w:val="0"/>
              <w:divBdr>
                <w:top w:val="none" w:sz="0" w:space="0" w:color="auto"/>
                <w:left w:val="none" w:sz="0" w:space="0" w:color="auto"/>
                <w:bottom w:val="none" w:sz="0" w:space="0" w:color="auto"/>
                <w:right w:val="none" w:sz="0" w:space="0" w:color="auto"/>
              </w:divBdr>
            </w:div>
            <w:div w:id="1243680024">
              <w:marLeft w:val="0"/>
              <w:marRight w:val="0"/>
              <w:marTop w:val="0"/>
              <w:marBottom w:val="0"/>
              <w:divBdr>
                <w:top w:val="none" w:sz="0" w:space="0" w:color="auto"/>
                <w:left w:val="none" w:sz="0" w:space="0" w:color="auto"/>
                <w:bottom w:val="none" w:sz="0" w:space="0" w:color="auto"/>
                <w:right w:val="none" w:sz="0" w:space="0" w:color="auto"/>
              </w:divBdr>
            </w:div>
            <w:div w:id="1398749922">
              <w:marLeft w:val="0"/>
              <w:marRight w:val="0"/>
              <w:marTop w:val="0"/>
              <w:marBottom w:val="0"/>
              <w:divBdr>
                <w:top w:val="none" w:sz="0" w:space="0" w:color="auto"/>
                <w:left w:val="none" w:sz="0" w:space="0" w:color="auto"/>
                <w:bottom w:val="none" w:sz="0" w:space="0" w:color="auto"/>
                <w:right w:val="none" w:sz="0" w:space="0" w:color="auto"/>
              </w:divBdr>
            </w:div>
            <w:div w:id="232476097">
              <w:marLeft w:val="0"/>
              <w:marRight w:val="0"/>
              <w:marTop w:val="0"/>
              <w:marBottom w:val="0"/>
              <w:divBdr>
                <w:top w:val="none" w:sz="0" w:space="0" w:color="auto"/>
                <w:left w:val="none" w:sz="0" w:space="0" w:color="auto"/>
                <w:bottom w:val="none" w:sz="0" w:space="0" w:color="auto"/>
                <w:right w:val="none" w:sz="0" w:space="0" w:color="auto"/>
              </w:divBdr>
            </w:div>
            <w:div w:id="2097364269">
              <w:marLeft w:val="0"/>
              <w:marRight w:val="0"/>
              <w:marTop w:val="0"/>
              <w:marBottom w:val="0"/>
              <w:divBdr>
                <w:top w:val="none" w:sz="0" w:space="0" w:color="auto"/>
                <w:left w:val="none" w:sz="0" w:space="0" w:color="auto"/>
                <w:bottom w:val="none" w:sz="0" w:space="0" w:color="auto"/>
                <w:right w:val="none" w:sz="0" w:space="0" w:color="auto"/>
              </w:divBdr>
            </w:div>
            <w:div w:id="1923879310">
              <w:marLeft w:val="0"/>
              <w:marRight w:val="0"/>
              <w:marTop w:val="0"/>
              <w:marBottom w:val="0"/>
              <w:divBdr>
                <w:top w:val="none" w:sz="0" w:space="0" w:color="auto"/>
                <w:left w:val="none" w:sz="0" w:space="0" w:color="auto"/>
                <w:bottom w:val="none" w:sz="0" w:space="0" w:color="auto"/>
                <w:right w:val="none" w:sz="0" w:space="0" w:color="auto"/>
              </w:divBdr>
            </w:div>
            <w:div w:id="1972049113">
              <w:marLeft w:val="0"/>
              <w:marRight w:val="0"/>
              <w:marTop w:val="0"/>
              <w:marBottom w:val="0"/>
              <w:divBdr>
                <w:top w:val="none" w:sz="0" w:space="0" w:color="auto"/>
                <w:left w:val="none" w:sz="0" w:space="0" w:color="auto"/>
                <w:bottom w:val="none" w:sz="0" w:space="0" w:color="auto"/>
                <w:right w:val="none" w:sz="0" w:space="0" w:color="auto"/>
              </w:divBdr>
            </w:div>
            <w:div w:id="1758356020">
              <w:marLeft w:val="0"/>
              <w:marRight w:val="0"/>
              <w:marTop w:val="0"/>
              <w:marBottom w:val="0"/>
              <w:divBdr>
                <w:top w:val="none" w:sz="0" w:space="0" w:color="auto"/>
                <w:left w:val="none" w:sz="0" w:space="0" w:color="auto"/>
                <w:bottom w:val="none" w:sz="0" w:space="0" w:color="auto"/>
                <w:right w:val="none" w:sz="0" w:space="0" w:color="auto"/>
              </w:divBdr>
            </w:div>
            <w:div w:id="259528761">
              <w:marLeft w:val="0"/>
              <w:marRight w:val="0"/>
              <w:marTop w:val="0"/>
              <w:marBottom w:val="0"/>
              <w:divBdr>
                <w:top w:val="none" w:sz="0" w:space="0" w:color="auto"/>
                <w:left w:val="none" w:sz="0" w:space="0" w:color="auto"/>
                <w:bottom w:val="none" w:sz="0" w:space="0" w:color="auto"/>
                <w:right w:val="none" w:sz="0" w:space="0" w:color="auto"/>
              </w:divBdr>
            </w:div>
            <w:div w:id="1492939988">
              <w:marLeft w:val="0"/>
              <w:marRight w:val="0"/>
              <w:marTop w:val="0"/>
              <w:marBottom w:val="0"/>
              <w:divBdr>
                <w:top w:val="none" w:sz="0" w:space="0" w:color="auto"/>
                <w:left w:val="none" w:sz="0" w:space="0" w:color="auto"/>
                <w:bottom w:val="none" w:sz="0" w:space="0" w:color="auto"/>
                <w:right w:val="none" w:sz="0" w:space="0" w:color="auto"/>
              </w:divBdr>
            </w:div>
            <w:div w:id="16123842">
              <w:marLeft w:val="0"/>
              <w:marRight w:val="0"/>
              <w:marTop w:val="0"/>
              <w:marBottom w:val="0"/>
              <w:divBdr>
                <w:top w:val="none" w:sz="0" w:space="0" w:color="auto"/>
                <w:left w:val="none" w:sz="0" w:space="0" w:color="auto"/>
                <w:bottom w:val="none" w:sz="0" w:space="0" w:color="auto"/>
                <w:right w:val="none" w:sz="0" w:space="0" w:color="auto"/>
              </w:divBdr>
            </w:div>
            <w:div w:id="523205901">
              <w:marLeft w:val="0"/>
              <w:marRight w:val="0"/>
              <w:marTop w:val="0"/>
              <w:marBottom w:val="0"/>
              <w:divBdr>
                <w:top w:val="none" w:sz="0" w:space="0" w:color="auto"/>
                <w:left w:val="none" w:sz="0" w:space="0" w:color="auto"/>
                <w:bottom w:val="none" w:sz="0" w:space="0" w:color="auto"/>
                <w:right w:val="none" w:sz="0" w:space="0" w:color="auto"/>
              </w:divBdr>
            </w:div>
            <w:div w:id="98720554">
              <w:marLeft w:val="0"/>
              <w:marRight w:val="0"/>
              <w:marTop w:val="0"/>
              <w:marBottom w:val="0"/>
              <w:divBdr>
                <w:top w:val="none" w:sz="0" w:space="0" w:color="auto"/>
                <w:left w:val="none" w:sz="0" w:space="0" w:color="auto"/>
                <w:bottom w:val="none" w:sz="0" w:space="0" w:color="auto"/>
                <w:right w:val="none" w:sz="0" w:space="0" w:color="auto"/>
              </w:divBdr>
            </w:div>
            <w:div w:id="1894196838">
              <w:marLeft w:val="0"/>
              <w:marRight w:val="0"/>
              <w:marTop w:val="0"/>
              <w:marBottom w:val="0"/>
              <w:divBdr>
                <w:top w:val="none" w:sz="0" w:space="0" w:color="auto"/>
                <w:left w:val="none" w:sz="0" w:space="0" w:color="auto"/>
                <w:bottom w:val="none" w:sz="0" w:space="0" w:color="auto"/>
                <w:right w:val="none" w:sz="0" w:space="0" w:color="auto"/>
              </w:divBdr>
            </w:div>
            <w:div w:id="774177881">
              <w:marLeft w:val="0"/>
              <w:marRight w:val="0"/>
              <w:marTop w:val="0"/>
              <w:marBottom w:val="0"/>
              <w:divBdr>
                <w:top w:val="none" w:sz="0" w:space="0" w:color="auto"/>
                <w:left w:val="none" w:sz="0" w:space="0" w:color="auto"/>
                <w:bottom w:val="none" w:sz="0" w:space="0" w:color="auto"/>
                <w:right w:val="none" w:sz="0" w:space="0" w:color="auto"/>
              </w:divBdr>
            </w:div>
            <w:div w:id="1526479813">
              <w:marLeft w:val="0"/>
              <w:marRight w:val="0"/>
              <w:marTop w:val="0"/>
              <w:marBottom w:val="0"/>
              <w:divBdr>
                <w:top w:val="none" w:sz="0" w:space="0" w:color="auto"/>
                <w:left w:val="none" w:sz="0" w:space="0" w:color="auto"/>
                <w:bottom w:val="none" w:sz="0" w:space="0" w:color="auto"/>
                <w:right w:val="none" w:sz="0" w:space="0" w:color="auto"/>
              </w:divBdr>
            </w:div>
            <w:div w:id="114060243">
              <w:marLeft w:val="0"/>
              <w:marRight w:val="0"/>
              <w:marTop w:val="0"/>
              <w:marBottom w:val="0"/>
              <w:divBdr>
                <w:top w:val="none" w:sz="0" w:space="0" w:color="auto"/>
                <w:left w:val="none" w:sz="0" w:space="0" w:color="auto"/>
                <w:bottom w:val="none" w:sz="0" w:space="0" w:color="auto"/>
                <w:right w:val="none" w:sz="0" w:space="0" w:color="auto"/>
              </w:divBdr>
            </w:div>
            <w:div w:id="678656267">
              <w:marLeft w:val="0"/>
              <w:marRight w:val="0"/>
              <w:marTop w:val="0"/>
              <w:marBottom w:val="0"/>
              <w:divBdr>
                <w:top w:val="none" w:sz="0" w:space="0" w:color="auto"/>
                <w:left w:val="none" w:sz="0" w:space="0" w:color="auto"/>
                <w:bottom w:val="none" w:sz="0" w:space="0" w:color="auto"/>
                <w:right w:val="none" w:sz="0" w:space="0" w:color="auto"/>
              </w:divBdr>
            </w:div>
            <w:div w:id="872349949">
              <w:marLeft w:val="0"/>
              <w:marRight w:val="0"/>
              <w:marTop w:val="0"/>
              <w:marBottom w:val="0"/>
              <w:divBdr>
                <w:top w:val="none" w:sz="0" w:space="0" w:color="auto"/>
                <w:left w:val="none" w:sz="0" w:space="0" w:color="auto"/>
                <w:bottom w:val="none" w:sz="0" w:space="0" w:color="auto"/>
                <w:right w:val="none" w:sz="0" w:space="0" w:color="auto"/>
              </w:divBdr>
            </w:div>
            <w:div w:id="1634018734">
              <w:marLeft w:val="0"/>
              <w:marRight w:val="0"/>
              <w:marTop w:val="0"/>
              <w:marBottom w:val="0"/>
              <w:divBdr>
                <w:top w:val="none" w:sz="0" w:space="0" w:color="auto"/>
                <w:left w:val="none" w:sz="0" w:space="0" w:color="auto"/>
                <w:bottom w:val="none" w:sz="0" w:space="0" w:color="auto"/>
                <w:right w:val="none" w:sz="0" w:space="0" w:color="auto"/>
              </w:divBdr>
            </w:div>
            <w:div w:id="198511322">
              <w:marLeft w:val="0"/>
              <w:marRight w:val="0"/>
              <w:marTop w:val="0"/>
              <w:marBottom w:val="0"/>
              <w:divBdr>
                <w:top w:val="none" w:sz="0" w:space="0" w:color="auto"/>
                <w:left w:val="none" w:sz="0" w:space="0" w:color="auto"/>
                <w:bottom w:val="none" w:sz="0" w:space="0" w:color="auto"/>
                <w:right w:val="none" w:sz="0" w:space="0" w:color="auto"/>
              </w:divBdr>
            </w:div>
            <w:div w:id="1568493813">
              <w:marLeft w:val="0"/>
              <w:marRight w:val="0"/>
              <w:marTop w:val="0"/>
              <w:marBottom w:val="0"/>
              <w:divBdr>
                <w:top w:val="none" w:sz="0" w:space="0" w:color="auto"/>
                <w:left w:val="none" w:sz="0" w:space="0" w:color="auto"/>
                <w:bottom w:val="none" w:sz="0" w:space="0" w:color="auto"/>
                <w:right w:val="none" w:sz="0" w:space="0" w:color="auto"/>
              </w:divBdr>
            </w:div>
            <w:div w:id="1501583736">
              <w:marLeft w:val="0"/>
              <w:marRight w:val="0"/>
              <w:marTop w:val="0"/>
              <w:marBottom w:val="0"/>
              <w:divBdr>
                <w:top w:val="none" w:sz="0" w:space="0" w:color="auto"/>
                <w:left w:val="none" w:sz="0" w:space="0" w:color="auto"/>
                <w:bottom w:val="none" w:sz="0" w:space="0" w:color="auto"/>
                <w:right w:val="none" w:sz="0" w:space="0" w:color="auto"/>
              </w:divBdr>
            </w:div>
            <w:div w:id="71513081">
              <w:marLeft w:val="0"/>
              <w:marRight w:val="0"/>
              <w:marTop w:val="0"/>
              <w:marBottom w:val="0"/>
              <w:divBdr>
                <w:top w:val="none" w:sz="0" w:space="0" w:color="auto"/>
                <w:left w:val="none" w:sz="0" w:space="0" w:color="auto"/>
                <w:bottom w:val="none" w:sz="0" w:space="0" w:color="auto"/>
                <w:right w:val="none" w:sz="0" w:space="0" w:color="auto"/>
              </w:divBdr>
            </w:div>
            <w:div w:id="1724475733">
              <w:marLeft w:val="0"/>
              <w:marRight w:val="0"/>
              <w:marTop w:val="0"/>
              <w:marBottom w:val="0"/>
              <w:divBdr>
                <w:top w:val="none" w:sz="0" w:space="0" w:color="auto"/>
                <w:left w:val="none" w:sz="0" w:space="0" w:color="auto"/>
                <w:bottom w:val="none" w:sz="0" w:space="0" w:color="auto"/>
                <w:right w:val="none" w:sz="0" w:space="0" w:color="auto"/>
              </w:divBdr>
            </w:div>
            <w:div w:id="2146312744">
              <w:marLeft w:val="0"/>
              <w:marRight w:val="0"/>
              <w:marTop w:val="0"/>
              <w:marBottom w:val="0"/>
              <w:divBdr>
                <w:top w:val="none" w:sz="0" w:space="0" w:color="auto"/>
                <w:left w:val="none" w:sz="0" w:space="0" w:color="auto"/>
                <w:bottom w:val="none" w:sz="0" w:space="0" w:color="auto"/>
                <w:right w:val="none" w:sz="0" w:space="0" w:color="auto"/>
              </w:divBdr>
            </w:div>
            <w:div w:id="1588348787">
              <w:marLeft w:val="0"/>
              <w:marRight w:val="0"/>
              <w:marTop w:val="0"/>
              <w:marBottom w:val="0"/>
              <w:divBdr>
                <w:top w:val="none" w:sz="0" w:space="0" w:color="auto"/>
                <w:left w:val="none" w:sz="0" w:space="0" w:color="auto"/>
                <w:bottom w:val="none" w:sz="0" w:space="0" w:color="auto"/>
                <w:right w:val="none" w:sz="0" w:space="0" w:color="auto"/>
              </w:divBdr>
            </w:div>
            <w:div w:id="882985960">
              <w:marLeft w:val="0"/>
              <w:marRight w:val="0"/>
              <w:marTop w:val="0"/>
              <w:marBottom w:val="0"/>
              <w:divBdr>
                <w:top w:val="none" w:sz="0" w:space="0" w:color="auto"/>
                <w:left w:val="none" w:sz="0" w:space="0" w:color="auto"/>
                <w:bottom w:val="none" w:sz="0" w:space="0" w:color="auto"/>
                <w:right w:val="none" w:sz="0" w:space="0" w:color="auto"/>
              </w:divBdr>
            </w:div>
            <w:div w:id="284502800">
              <w:marLeft w:val="0"/>
              <w:marRight w:val="0"/>
              <w:marTop w:val="0"/>
              <w:marBottom w:val="0"/>
              <w:divBdr>
                <w:top w:val="none" w:sz="0" w:space="0" w:color="auto"/>
                <w:left w:val="none" w:sz="0" w:space="0" w:color="auto"/>
                <w:bottom w:val="none" w:sz="0" w:space="0" w:color="auto"/>
                <w:right w:val="none" w:sz="0" w:space="0" w:color="auto"/>
              </w:divBdr>
            </w:div>
            <w:div w:id="544566385">
              <w:marLeft w:val="0"/>
              <w:marRight w:val="0"/>
              <w:marTop w:val="0"/>
              <w:marBottom w:val="0"/>
              <w:divBdr>
                <w:top w:val="none" w:sz="0" w:space="0" w:color="auto"/>
                <w:left w:val="none" w:sz="0" w:space="0" w:color="auto"/>
                <w:bottom w:val="none" w:sz="0" w:space="0" w:color="auto"/>
                <w:right w:val="none" w:sz="0" w:space="0" w:color="auto"/>
              </w:divBdr>
            </w:div>
            <w:div w:id="1286808795">
              <w:marLeft w:val="0"/>
              <w:marRight w:val="0"/>
              <w:marTop w:val="0"/>
              <w:marBottom w:val="0"/>
              <w:divBdr>
                <w:top w:val="none" w:sz="0" w:space="0" w:color="auto"/>
                <w:left w:val="none" w:sz="0" w:space="0" w:color="auto"/>
                <w:bottom w:val="none" w:sz="0" w:space="0" w:color="auto"/>
                <w:right w:val="none" w:sz="0" w:space="0" w:color="auto"/>
              </w:divBdr>
            </w:div>
            <w:div w:id="1966081100">
              <w:marLeft w:val="0"/>
              <w:marRight w:val="0"/>
              <w:marTop w:val="0"/>
              <w:marBottom w:val="0"/>
              <w:divBdr>
                <w:top w:val="none" w:sz="0" w:space="0" w:color="auto"/>
                <w:left w:val="none" w:sz="0" w:space="0" w:color="auto"/>
                <w:bottom w:val="none" w:sz="0" w:space="0" w:color="auto"/>
                <w:right w:val="none" w:sz="0" w:space="0" w:color="auto"/>
              </w:divBdr>
            </w:div>
            <w:div w:id="1654799094">
              <w:marLeft w:val="0"/>
              <w:marRight w:val="0"/>
              <w:marTop w:val="0"/>
              <w:marBottom w:val="0"/>
              <w:divBdr>
                <w:top w:val="none" w:sz="0" w:space="0" w:color="auto"/>
                <w:left w:val="none" w:sz="0" w:space="0" w:color="auto"/>
                <w:bottom w:val="none" w:sz="0" w:space="0" w:color="auto"/>
                <w:right w:val="none" w:sz="0" w:space="0" w:color="auto"/>
              </w:divBdr>
            </w:div>
            <w:div w:id="36198420">
              <w:marLeft w:val="0"/>
              <w:marRight w:val="0"/>
              <w:marTop w:val="0"/>
              <w:marBottom w:val="0"/>
              <w:divBdr>
                <w:top w:val="none" w:sz="0" w:space="0" w:color="auto"/>
                <w:left w:val="none" w:sz="0" w:space="0" w:color="auto"/>
                <w:bottom w:val="none" w:sz="0" w:space="0" w:color="auto"/>
                <w:right w:val="none" w:sz="0" w:space="0" w:color="auto"/>
              </w:divBdr>
            </w:div>
            <w:div w:id="236942650">
              <w:marLeft w:val="0"/>
              <w:marRight w:val="0"/>
              <w:marTop w:val="0"/>
              <w:marBottom w:val="0"/>
              <w:divBdr>
                <w:top w:val="none" w:sz="0" w:space="0" w:color="auto"/>
                <w:left w:val="none" w:sz="0" w:space="0" w:color="auto"/>
                <w:bottom w:val="none" w:sz="0" w:space="0" w:color="auto"/>
                <w:right w:val="none" w:sz="0" w:space="0" w:color="auto"/>
              </w:divBdr>
            </w:div>
            <w:div w:id="1796294891">
              <w:marLeft w:val="0"/>
              <w:marRight w:val="0"/>
              <w:marTop w:val="0"/>
              <w:marBottom w:val="0"/>
              <w:divBdr>
                <w:top w:val="none" w:sz="0" w:space="0" w:color="auto"/>
                <w:left w:val="none" w:sz="0" w:space="0" w:color="auto"/>
                <w:bottom w:val="none" w:sz="0" w:space="0" w:color="auto"/>
                <w:right w:val="none" w:sz="0" w:space="0" w:color="auto"/>
              </w:divBdr>
            </w:div>
            <w:div w:id="1898010603">
              <w:marLeft w:val="0"/>
              <w:marRight w:val="0"/>
              <w:marTop w:val="0"/>
              <w:marBottom w:val="0"/>
              <w:divBdr>
                <w:top w:val="none" w:sz="0" w:space="0" w:color="auto"/>
                <w:left w:val="none" w:sz="0" w:space="0" w:color="auto"/>
                <w:bottom w:val="none" w:sz="0" w:space="0" w:color="auto"/>
                <w:right w:val="none" w:sz="0" w:space="0" w:color="auto"/>
              </w:divBdr>
            </w:div>
            <w:div w:id="1817532622">
              <w:marLeft w:val="0"/>
              <w:marRight w:val="0"/>
              <w:marTop w:val="0"/>
              <w:marBottom w:val="0"/>
              <w:divBdr>
                <w:top w:val="none" w:sz="0" w:space="0" w:color="auto"/>
                <w:left w:val="none" w:sz="0" w:space="0" w:color="auto"/>
                <w:bottom w:val="none" w:sz="0" w:space="0" w:color="auto"/>
                <w:right w:val="none" w:sz="0" w:space="0" w:color="auto"/>
              </w:divBdr>
            </w:div>
            <w:div w:id="127944437">
              <w:marLeft w:val="0"/>
              <w:marRight w:val="0"/>
              <w:marTop w:val="0"/>
              <w:marBottom w:val="0"/>
              <w:divBdr>
                <w:top w:val="none" w:sz="0" w:space="0" w:color="auto"/>
                <w:left w:val="none" w:sz="0" w:space="0" w:color="auto"/>
                <w:bottom w:val="none" w:sz="0" w:space="0" w:color="auto"/>
                <w:right w:val="none" w:sz="0" w:space="0" w:color="auto"/>
              </w:divBdr>
            </w:div>
            <w:div w:id="884220256">
              <w:marLeft w:val="0"/>
              <w:marRight w:val="0"/>
              <w:marTop w:val="0"/>
              <w:marBottom w:val="0"/>
              <w:divBdr>
                <w:top w:val="none" w:sz="0" w:space="0" w:color="auto"/>
                <w:left w:val="none" w:sz="0" w:space="0" w:color="auto"/>
                <w:bottom w:val="none" w:sz="0" w:space="0" w:color="auto"/>
                <w:right w:val="none" w:sz="0" w:space="0" w:color="auto"/>
              </w:divBdr>
            </w:div>
            <w:div w:id="1588423041">
              <w:marLeft w:val="0"/>
              <w:marRight w:val="0"/>
              <w:marTop w:val="0"/>
              <w:marBottom w:val="0"/>
              <w:divBdr>
                <w:top w:val="none" w:sz="0" w:space="0" w:color="auto"/>
                <w:left w:val="none" w:sz="0" w:space="0" w:color="auto"/>
                <w:bottom w:val="none" w:sz="0" w:space="0" w:color="auto"/>
                <w:right w:val="none" w:sz="0" w:space="0" w:color="auto"/>
              </w:divBdr>
            </w:div>
            <w:div w:id="240994785">
              <w:marLeft w:val="0"/>
              <w:marRight w:val="0"/>
              <w:marTop w:val="0"/>
              <w:marBottom w:val="0"/>
              <w:divBdr>
                <w:top w:val="none" w:sz="0" w:space="0" w:color="auto"/>
                <w:left w:val="none" w:sz="0" w:space="0" w:color="auto"/>
                <w:bottom w:val="none" w:sz="0" w:space="0" w:color="auto"/>
                <w:right w:val="none" w:sz="0" w:space="0" w:color="auto"/>
              </w:divBdr>
            </w:div>
            <w:div w:id="1801266746">
              <w:marLeft w:val="0"/>
              <w:marRight w:val="0"/>
              <w:marTop w:val="0"/>
              <w:marBottom w:val="0"/>
              <w:divBdr>
                <w:top w:val="none" w:sz="0" w:space="0" w:color="auto"/>
                <w:left w:val="none" w:sz="0" w:space="0" w:color="auto"/>
                <w:bottom w:val="none" w:sz="0" w:space="0" w:color="auto"/>
                <w:right w:val="none" w:sz="0" w:space="0" w:color="auto"/>
              </w:divBdr>
            </w:div>
            <w:div w:id="395320381">
              <w:marLeft w:val="0"/>
              <w:marRight w:val="0"/>
              <w:marTop w:val="0"/>
              <w:marBottom w:val="0"/>
              <w:divBdr>
                <w:top w:val="none" w:sz="0" w:space="0" w:color="auto"/>
                <w:left w:val="none" w:sz="0" w:space="0" w:color="auto"/>
                <w:bottom w:val="none" w:sz="0" w:space="0" w:color="auto"/>
                <w:right w:val="none" w:sz="0" w:space="0" w:color="auto"/>
              </w:divBdr>
            </w:div>
            <w:div w:id="1692872251">
              <w:marLeft w:val="0"/>
              <w:marRight w:val="0"/>
              <w:marTop w:val="0"/>
              <w:marBottom w:val="0"/>
              <w:divBdr>
                <w:top w:val="none" w:sz="0" w:space="0" w:color="auto"/>
                <w:left w:val="none" w:sz="0" w:space="0" w:color="auto"/>
                <w:bottom w:val="none" w:sz="0" w:space="0" w:color="auto"/>
                <w:right w:val="none" w:sz="0" w:space="0" w:color="auto"/>
              </w:divBdr>
            </w:div>
            <w:div w:id="581914905">
              <w:marLeft w:val="0"/>
              <w:marRight w:val="0"/>
              <w:marTop w:val="0"/>
              <w:marBottom w:val="0"/>
              <w:divBdr>
                <w:top w:val="none" w:sz="0" w:space="0" w:color="auto"/>
                <w:left w:val="none" w:sz="0" w:space="0" w:color="auto"/>
                <w:bottom w:val="none" w:sz="0" w:space="0" w:color="auto"/>
                <w:right w:val="none" w:sz="0" w:space="0" w:color="auto"/>
              </w:divBdr>
            </w:div>
            <w:div w:id="1299530912">
              <w:marLeft w:val="0"/>
              <w:marRight w:val="0"/>
              <w:marTop w:val="0"/>
              <w:marBottom w:val="0"/>
              <w:divBdr>
                <w:top w:val="none" w:sz="0" w:space="0" w:color="auto"/>
                <w:left w:val="none" w:sz="0" w:space="0" w:color="auto"/>
                <w:bottom w:val="none" w:sz="0" w:space="0" w:color="auto"/>
                <w:right w:val="none" w:sz="0" w:space="0" w:color="auto"/>
              </w:divBdr>
            </w:div>
            <w:div w:id="1339387960">
              <w:marLeft w:val="0"/>
              <w:marRight w:val="0"/>
              <w:marTop w:val="0"/>
              <w:marBottom w:val="0"/>
              <w:divBdr>
                <w:top w:val="none" w:sz="0" w:space="0" w:color="auto"/>
                <w:left w:val="none" w:sz="0" w:space="0" w:color="auto"/>
                <w:bottom w:val="none" w:sz="0" w:space="0" w:color="auto"/>
                <w:right w:val="none" w:sz="0" w:space="0" w:color="auto"/>
              </w:divBdr>
            </w:div>
            <w:div w:id="1150247529">
              <w:marLeft w:val="0"/>
              <w:marRight w:val="0"/>
              <w:marTop w:val="0"/>
              <w:marBottom w:val="0"/>
              <w:divBdr>
                <w:top w:val="none" w:sz="0" w:space="0" w:color="auto"/>
                <w:left w:val="none" w:sz="0" w:space="0" w:color="auto"/>
                <w:bottom w:val="none" w:sz="0" w:space="0" w:color="auto"/>
                <w:right w:val="none" w:sz="0" w:space="0" w:color="auto"/>
              </w:divBdr>
            </w:div>
            <w:div w:id="226184110">
              <w:marLeft w:val="0"/>
              <w:marRight w:val="0"/>
              <w:marTop w:val="0"/>
              <w:marBottom w:val="0"/>
              <w:divBdr>
                <w:top w:val="none" w:sz="0" w:space="0" w:color="auto"/>
                <w:left w:val="none" w:sz="0" w:space="0" w:color="auto"/>
                <w:bottom w:val="none" w:sz="0" w:space="0" w:color="auto"/>
                <w:right w:val="none" w:sz="0" w:space="0" w:color="auto"/>
              </w:divBdr>
            </w:div>
            <w:div w:id="1609967810">
              <w:marLeft w:val="0"/>
              <w:marRight w:val="0"/>
              <w:marTop w:val="0"/>
              <w:marBottom w:val="0"/>
              <w:divBdr>
                <w:top w:val="none" w:sz="0" w:space="0" w:color="auto"/>
                <w:left w:val="none" w:sz="0" w:space="0" w:color="auto"/>
                <w:bottom w:val="none" w:sz="0" w:space="0" w:color="auto"/>
                <w:right w:val="none" w:sz="0" w:space="0" w:color="auto"/>
              </w:divBdr>
            </w:div>
            <w:div w:id="712730578">
              <w:marLeft w:val="0"/>
              <w:marRight w:val="0"/>
              <w:marTop w:val="0"/>
              <w:marBottom w:val="0"/>
              <w:divBdr>
                <w:top w:val="none" w:sz="0" w:space="0" w:color="auto"/>
                <w:left w:val="none" w:sz="0" w:space="0" w:color="auto"/>
                <w:bottom w:val="none" w:sz="0" w:space="0" w:color="auto"/>
                <w:right w:val="none" w:sz="0" w:space="0" w:color="auto"/>
              </w:divBdr>
            </w:div>
            <w:div w:id="190336686">
              <w:marLeft w:val="0"/>
              <w:marRight w:val="0"/>
              <w:marTop w:val="0"/>
              <w:marBottom w:val="0"/>
              <w:divBdr>
                <w:top w:val="none" w:sz="0" w:space="0" w:color="auto"/>
                <w:left w:val="none" w:sz="0" w:space="0" w:color="auto"/>
                <w:bottom w:val="none" w:sz="0" w:space="0" w:color="auto"/>
                <w:right w:val="none" w:sz="0" w:space="0" w:color="auto"/>
              </w:divBdr>
            </w:div>
            <w:div w:id="193620887">
              <w:marLeft w:val="0"/>
              <w:marRight w:val="0"/>
              <w:marTop w:val="0"/>
              <w:marBottom w:val="0"/>
              <w:divBdr>
                <w:top w:val="none" w:sz="0" w:space="0" w:color="auto"/>
                <w:left w:val="none" w:sz="0" w:space="0" w:color="auto"/>
                <w:bottom w:val="none" w:sz="0" w:space="0" w:color="auto"/>
                <w:right w:val="none" w:sz="0" w:space="0" w:color="auto"/>
              </w:divBdr>
            </w:div>
            <w:div w:id="364913976">
              <w:marLeft w:val="0"/>
              <w:marRight w:val="0"/>
              <w:marTop w:val="0"/>
              <w:marBottom w:val="0"/>
              <w:divBdr>
                <w:top w:val="none" w:sz="0" w:space="0" w:color="auto"/>
                <w:left w:val="none" w:sz="0" w:space="0" w:color="auto"/>
                <w:bottom w:val="none" w:sz="0" w:space="0" w:color="auto"/>
                <w:right w:val="none" w:sz="0" w:space="0" w:color="auto"/>
              </w:divBdr>
            </w:div>
            <w:div w:id="1537348927">
              <w:marLeft w:val="0"/>
              <w:marRight w:val="0"/>
              <w:marTop w:val="0"/>
              <w:marBottom w:val="0"/>
              <w:divBdr>
                <w:top w:val="none" w:sz="0" w:space="0" w:color="auto"/>
                <w:left w:val="none" w:sz="0" w:space="0" w:color="auto"/>
                <w:bottom w:val="none" w:sz="0" w:space="0" w:color="auto"/>
                <w:right w:val="none" w:sz="0" w:space="0" w:color="auto"/>
              </w:divBdr>
            </w:div>
            <w:div w:id="282737485">
              <w:marLeft w:val="0"/>
              <w:marRight w:val="0"/>
              <w:marTop w:val="0"/>
              <w:marBottom w:val="0"/>
              <w:divBdr>
                <w:top w:val="none" w:sz="0" w:space="0" w:color="auto"/>
                <w:left w:val="none" w:sz="0" w:space="0" w:color="auto"/>
                <w:bottom w:val="none" w:sz="0" w:space="0" w:color="auto"/>
                <w:right w:val="none" w:sz="0" w:space="0" w:color="auto"/>
              </w:divBdr>
            </w:div>
            <w:div w:id="482046116">
              <w:marLeft w:val="0"/>
              <w:marRight w:val="0"/>
              <w:marTop w:val="0"/>
              <w:marBottom w:val="0"/>
              <w:divBdr>
                <w:top w:val="none" w:sz="0" w:space="0" w:color="auto"/>
                <w:left w:val="none" w:sz="0" w:space="0" w:color="auto"/>
                <w:bottom w:val="none" w:sz="0" w:space="0" w:color="auto"/>
                <w:right w:val="none" w:sz="0" w:space="0" w:color="auto"/>
              </w:divBdr>
            </w:div>
            <w:div w:id="1516844538">
              <w:marLeft w:val="0"/>
              <w:marRight w:val="0"/>
              <w:marTop w:val="0"/>
              <w:marBottom w:val="0"/>
              <w:divBdr>
                <w:top w:val="none" w:sz="0" w:space="0" w:color="auto"/>
                <w:left w:val="none" w:sz="0" w:space="0" w:color="auto"/>
                <w:bottom w:val="none" w:sz="0" w:space="0" w:color="auto"/>
                <w:right w:val="none" w:sz="0" w:space="0" w:color="auto"/>
              </w:divBdr>
            </w:div>
            <w:div w:id="1099519530">
              <w:marLeft w:val="0"/>
              <w:marRight w:val="0"/>
              <w:marTop w:val="0"/>
              <w:marBottom w:val="0"/>
              <w:divBdr>
                <w:top w:val="none" w:sz="0" w:space="0" w:color="auto"/>
                <w:left w:val="none" w:sz="0" w:space="0" w:color="auto"/>
                <w:bottom w:val="none" w:sz="0" w:space="0" w:color="auto"/>
                <w:right w:val="none" w:sz="0" w:space="0" w:color="auto"/>
              </w:divBdr>
            </w:div>
            <w:div w:id="737679096">
              <w:marLeft w:val="0"/>
              <w:marRight w:val="0"/>
              <w:marTop w:val="0"/>
              <w:marBottom w:val="0"/>
              <w:divBdr>
                <w:top w:val="none" w:sz="0" w:space="0" w:color="auto"/>
                <w:left w:val="none" w:sz="0" w:space="0" w:color="auto"/>
                <w:bottom w:val="none" w:sz="0" w:space="0" w:color="auto"/>
                <w:right w:val="none" w:sz="0" w:space="0" w:color="auto"/>
              </w:divBdr>
            </w:div>
            <w:div w:id="1142192708">
              <w:marLeft w:val="0"/>
              <w:marRight w:val="0"/>
              <w:marTop w:val="0"/>
              <w:marBottom w:val="0"/>
              <w:divBdr>
                <w:top w:val="none" w:sz="0" w:space="0" w:color="auto"/>
                <w:left w:val="none" w:sz="0" w:space="0" w:color="auto"/>
                <w:bottom w:val="none" w:sz="0" w:space="0" w:color="auto"/>
                <w:right w:val="none" w:sz="0" w:space="0" w:color="auto"/>
              </w:divBdr>
            </w:div>
            <w:div w:id="658509241">
              <w:marLeft w:val="0"/>
              <w:marRight w:val="0"/>
              <w:marTop w:val="0"/>
              <w:marBottom w:val="0"/>
              <w:divBdr>
                <w:top w:val="none" w:sz="0" w:space="0" w:color="auto"/>
                <w:left w:val="none" w:sz="0" w:space="0" w:color="auto"/>
                <w:bottom w:val="none" w:sz="0" w:space="0" w:color="auto"/>
                <w:right w:val="none" w:sz="0" w:space="0" w:color="auto"/>
              </w:divBdr>
            </w:div>
            <w:div w:id="1993213273">
              <w:marLeft w:val="0"/>
              <w:marRight w:val="0"/>
              <w:marTop w:val="0"/>
              <w:marBottom w:val="0"/>
              <w:divBdr>
                <w:top w:val="none" w:sz="0" w:space="0" w:color="auto"/>
                <w:left w:val="none" w:sz="0" w:space="0" w:color="auto"/>
                <w:bottom w:val="none" w:sz="0" w:space="0" w:color="auto"/>
                <w:right w:val="none" w:sz="0" w:space="0" w:color="auto"/>
              </w:divBdr>
            </w:div>
            <w:div w:id="607660519">
              <w:marLeft w:val="0"/>
              <w:marRight w:val="0"/>
              <w:marTop w:val="0"/>
              <w:marBottom w:val="0"/>
              <w:divBdr>
                <w:top w:val="none" w:sz="0" w:space="0" w:color="auto"/>
                <w:left w:val="none" w:sz="0" w:space="0" w:color="auto"/>
                <w:bottom w:val="none" w:sz="0" w:space="0" w:color="auto"/>
                <w:right w:val="none" w:sz="0" w:space="0" w:color="auto"/>
              </w:divBdr>
            </w:div>
            <w:div w:id="493834986">
              <w:marLeft w:val="0"/>
              <w:marRight w:val="0"/>
              <w:marTop w:val="0"/>
              <w:marBottom w:val="0"/>
              <w:divBdr>
                <w:top w:val="none" w:sz="0" w:space="0" w:color="auto"/>
                <w:left w:val="none" w:sz="0" w:space="0" w:color="auto"/>
                <w:bottom w:val="none" w:sz="0" w:space="0" w:color="auto"/>
                <w:right w:val="none" w:sz="0" w:space="0" w:color="auto"/>
              </w:divBdr>
            </w:div>
            <w:div w:id="161437395">
              <w:marLeft w:val="0"/>
              <w:marRight w:val="0"/>
              <w:marTop w:val="0"/>
              <w:marBottom w:val="0"/>
              <w:divBdr>
                <w:top w:val="none" w:sz="0" w:space="0" w:color="auto"/>
                <w:left w:val="none" w:sz="0" w:space="0" w:color="auto"/>
                <w:bottom w:val="none" w:sz="0" w:space="0" w:color="auto"/>
                <w:right w:val="none" w:sz="0" w:space="0" w:color="auto"/>
              </w:divBdr>
            </w:div>
            <w:div w:id="2010214488">
              <w:marLeft w:val="0"/>
              <w:marRight w:val="0"/>
              <w:marTop w:val="0"/>
              <w:marBottom w:val="0"/>
              <w:divBdr>
                <w:top w:val="none" w:sz="0" w:space="0" w:color="auto"/>
                <w:left w:val="none" w:sz="0" w:space="0" w:color="auto"/>
                <w:bottom w:val="none" w:sz="0" w:space="0" w:color="auto"/>
                <w:right w:val="none" w:sz="0" w:space="0" w:color="auto"/>
              </w:divBdr>
            </w:div>
            <w:div w:id="433284175">
              <w:marLeft w:val="0"/>
              <w:marRight w:val="0"/>
              <w:marTop w:val="0"/>
              <w:marBottom w:val="0"/>
              <w:divBdr>
                <w:top w:val="none" w:sz="0" w:space="0" w:color="auto"/>
                <w:left w:val="none" w:sz="0" w:space="0" w:color="auto"/>
                <w:bottom w:val="none" w:sz="0" w:space="0" w:color="auto"/>
                <w:right w:val="none" w:sz="0" w:space="0" w:color="auto"/>
              </w:divBdr>
            </w:div>
            <w:div w:id="1454666704">
              <w:marLeft w:val="0"/>
              <w:marRight w:val="0"/>
              <w:marTop w:val="0"/>
              <w:marBottom w:val="0"/>
              <w:divBdr>
                <w:top w:val="none" w:sz="0" w:space="0" w:color="auto"/>
                <w:left w:val="none" w:sz="0" w:space="0" w:color="auto"/>
                <w:bottom w:val="none" w:sz="0" w:space="0" w:color="auto"/>
                <w:right w:val="none" w:sz="0" w:space="0" w:color="auto"/>
              </w:divBdr>
            </w:div>
            <w:div w:id="496580269">
              <w:marLeft w:val="0"/>
              <w:marRight w:val="0"/>
              <w:marTop w:val="0"/>
              <w:marBottom w:val="0"/>
              <w:divBdr>
                <w:top w:val="none" w:sz="0" w:space="0" w:color="auto"/>
                <w:left w:val="none" w:sz="0" w:space="0" w:color="auto"/>
                <w:bottom w:val="none" w:sz="0" w:space="0" w:color="auto"/>
                <w:right w:val="none" w:sz="0" w:space="0" w:color="auto"/>
              </w:divBdr>
            </w:div>
            <w:div w:id="666981707">
              <w:marLeft w:val="0"/>
              <w:marRight w:val="0"/>
              <w:marTop w:val="0"/>
              <w:marBottom w:val="0"/>
              <w:divBdr>
                <w:top w:val="none" w:sz="0" w:space="0" w:color="auto"/>
                <w:left w:val="none" w:sz="0" w:space="0" w:color="auto"/>
                <w:bottom w:val="none" w:sz="0" w:space="0" w:color="auto"/>
                <w:right w:val="none" w:sz="0" w:space="0" w:color="auto"/>
              </w:divBdr>
            </w:div>
            <w:div w:id="838735773">
              <w:marLeft w:val="0"/>
              <w:marRight w:val="0"/>
              <w:marTop w:val="0"/>
              <w:marBottom w:val="0"/>
              <w:divBdr>
                <w:top w:val="none" w:sz="0" w:space="0" w:color="auto"/>
                <w:left w:val="none" w:sz="0" w:space="0" w:color="auto"/>
                <w:bottom w:val="none" w:sz="0" w:space="0" w:color="auto"/>
                <w:right w:val="none" w:sz="0" w:space="0" w:color="auto"/>
              </w:divBdr>
            </w:div>
            <w:div w:id="1578204813">
              <w:marLeft w:val="0"/>
              <w:marRight w:val="0"/>
              <w:marTop w:val="0"/>
              <w:marBottom w:val="0"/>
              <w:divBdr>
                <w:top w:val="none" w:sz="0" w:space="0" w:color="auto"/>
                <w:left w:val="none" w:sz="0" w:space="0" w:color="auto"/>
                <w:bottom w:val="none" w:sz="0" w:space="0" w:color="auto"/>
                <w:right w:val="none" w:sz="0" w:space="0" w:color="auto"/>
              </w:divBdr>
            </w:div>
            <w:div w:id="454832983">
              <w:marLeft w:val="0"/>
              <w:marRight w:val="0"/>
              <w:marTop w:val="0"/>
              <w:marBottom w:val="0"/>
              <w:divBdr>
                <w:top w:val="none" w:sz="0" w:space="0" w:color="auto"/>
                <w:left w:val="none" w:sz="0" w:space="0" w:color="auto"/>
                <w:bottom w:val="none" w:sz="0" w:space="0" w:color="auto"/>
                <w:right w:val="none" w:sz="0" w:space="0" w:color="auto"/>
              </w:divBdr>
            </w:div>
            <w:div w:id="455415964">
              <w:marLeft w:val="0"/>
              <w:marRight w:val="0"/>
              <w:marTop w:val="0"/>
              <w:marBottom w:val="0"/>
              <w:divBdr>
                <w:top w:val="none" w:sz="0" w:space="0" w:color="auto"/>
                <w:left w:val="none" w:sz="0" w:space="0" w:color="auto"/>
                <w:bottom w:val="none" w:sz="0" w:space="0" w:color="auto"/>
                <w:right w:val="none" w:sz="0" w:space="0" w:color="auto"/>
              </w:divBdr>
            </w:div>
            <w:div w:id="507447847">
              <w:marLeft w:val="0"/>
              <w:marRight w:val="0"/>
              <w:marTop w:val="0"/>
              <w:marBottom w:val="0"/>
              <w:divBdr>
                <w:top w:val="none" w:sz="0" w:space="0" w:color="auto"/>
                <w:left w:val="none" w:sz="0" w:space="0" w:color="auto"/>
                <w:bottom w:val="none" w:sz="0" w:space="0" w:color="auto"/>
                <w:right w:val="none" w:sz="0" w:space="0" w:color="auto"/>
              </w:divBdr>
            </w:div>
            <w:div w:id="2130587981">
              <w:marLeft w:val="0"/>
              <w:marRight w:val="0"/>
              <w:marTop w:val="0"/>
              <w:marBottom w:val="0"/>
              <w:divBdr>
                <w:top w:val="none" w:sz="0" w:space="0" w:color="auto"/>
                <w:left w:val="none" w:sz="0" w:space="0" w:color="auto"/>
                <w:bottom w:val="none" w:sz="0" w:space="0" w:color="auto"/>
                <w:right w:val="none" w:sz="0" w:space="0" w:color="auto"/>
              </w:divBdr>
            </w:div>
            <w:div w:id="1766799725">
              <w:marLeft w:val="0"/>
              <w:marRight w:val="0"/>
              <w:marTop w:val="0"/>
              <w:marBottom w:val="0"/>
              <w:divBdr>
                <w:top w:val="none" w:sz="0" w:space="0" w:color="auto"/>
                <w:left w:val="none" w:sz="0" w:space="0" w:color="auto"/>
                <w:bottom w:val="none" w:sz="0" w:space="0" w:color="auto"/>
                <w:right w:val="none" w:sz="0" w:space="0" w:color="auto"/>
              </w:divBdr>
            </w:div>
            <w:div w:id="308822590">
              <w:marLeft w:val="0"/>
              <w:marRight w:val="0"/>
              <w:marTop w:val="0"/>
              <w:marBottom w:val="0"/>
              <w:divBdr>
                <w:top w:val="none" w:sz="0" w:space="0" w:color="auto"/>
                <w:left w:val="none" w:sz="0" w:space="0" w:color="auto"/>
                <w:bottom w:val="none" w:sz="0" w:space="0" w:color="auto"/>
                <w:right w:val="none" w:sz="0" w:space="0" w:color="auto"/>
              </w:divBdr>
            </w:div>
            <w:div w:id="1624268534">
              <w:marLeft w:val="0"/>
              <w:marRight w:val="0"/>
              <w:marTop w:val="0"/>
              <w:marBottom w:val="0"/>
              <w:divBdr>
                <w:top w:val="none" w:sz="0" w:space="0" w:color="auto"/>
                <w:left w:val="none" w:sz="0" w:space="0" w:color="auto"/>
                <w:bottom w:val="none" w:sz="0" w:space="0" w:color="auto"/>
                <w:right w:val="none" w:sz="0" w:space="0" w:color="auto"/>
              </w:divBdr>
            </w:div>
            <w:div w:id="630789071">
              <w:marLeft w:val="0"/>
              <w:marRight w:val="0"/>
              <w:marTop w:val="0"/>
              <w:marBottom w:val="0"/>
              <w:divBdr>
                <w:top w:val="none" w:sz="0" w:space="0" w:color="auto"/>
                <w:left w:val="none" w:sz="0" w:space="0" w:color="auto"/>
                <w:bottom w:val="none" w:sz="0" w:space="0" w:color="auto"/>
                <w:right w:val="none" w:sz="0" w:space="0" w:color="auto"/>
              </w:divBdr>
            </w:div>
            <w:div w:id="157574618">
              <w:marLeft w:val="0"/>
              <w:marRight w:val="0"/>
              <w:marTop w:val="0"/>
              <w:marBottom w:val="0"/>
              <w:divBdr>
                <w:top w:val="none" w:sz="0" w:space="0" w:color="auto"/>
                <w:left w:val="none" w:sz="0" w:space="0" w:color="auto"/>
                <w:bottom w:val="none" w:sz="0" w:space="0" w:color="auto"/>
                <w:right w:val="none" w:sz="0" w:space="0" w:color="auto"/>
              </w:divBdr>
            </w:div>
            <w:div w:id="2059278241">
              <w:marLeft w:val="0"/>
              <w:marRight w:val="0"/>
              <w:marTop w:val="0"/>
              <w:marBottom w:val="0"/>
              <w:divBdr>
                <w:top w:val="none" w:sz="0" w:space="0" w:color="auto"/>
                <w:left w:val="none" w:sz="0" w:space="0" w:color="auto"/>
                <w:bottom w:val="none" w:sz="0" w:space="0" w:color="auto"/>
                <w:right w:val="none" w:sz="0" w:space="0" w:color="auto"/>
              </w:divBdr>
            </w:div>
            <w:div w:id="453790683">
              <w:marLeft w:val="0"/>
              <w:marRight w:val="0"/>
              <w:marTop w:val="0"/>
              <w:marBottom w:val="0"/>
              <w:divBdr>
                <w:top w:val="none" w:sz="0" w:space="0" w:color="auto"/>
                <w:left w:val="none" w:sz="0" w:space="0" w:color="auto"/>
                <w:bottom w:val="none" w:sz="0" w:space="0" w:color="auto"/>
                <w:right w:val="none" w:sz="0" w:space="0" w:color="auto"/>
              </w:divBdr>
            </w:div>
            <w:div w:id="634721660">
              <w:marLeft w:val="0"/>
              <w:marRight w:val="0"/>
              <w:marTop w:val="0"/>
              <w:marBottom w:val="0"/>
              <w:divBdr>
                <w:top w:val="none" w:sz="0" w:space="0" w:color="auto"/>
                <w:left w:val="none" w:sz="0" w:space="0" w:color="auto"/>
                <w:bottom w:val="none" w:sz="0" w:space="0" w:color="auto"/>
                <w:right w:val="none" w:sz="0" w:space="0" w:color="auto"/>
              </w:divBdr>
            </w:div>
            <w:div w:id="1204706259">
              <w:marLeft w:val="0"/>
              <w:marRight w:val="0"/>
              <w:marTop w:val="0"/>
              <w:marBottom w:val="0"/>
              <w:divBdr>
                <w:top w:val="none" w:sz="0" w:space="0" w:color="auto"/>
                <w:left w:val="none" w:sz="0" w:space="0" w:color="auto"/>
                <w:bottom w:val="none" w:sz="0" w:space="0" w:color="auto"/>
                <w:right w:val="none" w:sz="0" w:space="0" w:color="auto"/>
              </w:divBdr>
            </w:div>
            <w:div w:id="1363674204">
              <w:marLeft w:val="0"/>
              <w:marRight w:val="0"/>
              <w:marTop w:val="0"/>
              <w:marBottom w:val="0"/>
              <w:divBdr>
                <w:top w:val="none" w:sz="0" w:space="0" w:color="auto"/>
                <w:left w:val="none" w:sz="0" w:space="0" w:color="auto"/>
                <w:bottom w:val="none" w:sz="0" w:space="0" w:color="auto"/>
                <w:right w:val="none" w:sz="0" w:space="0" w:color="auto"/>
              </w:divBdr>
            </w:div>
            <w:div w:id="1047216429">
              <w:marLeft w:val="0"/>
              <w:marRight w:val="0"/>
              <w:marTop w:val="0"/>
              <w:marBottom w:val="0"/>
              <w:divBdr>
                <w:top w:val="none" w:sz="0" w:space="0" w:color="auto"/>
                <w:left w:val="none" w:sz="0" w:space="0" w:color="auto"/>
                <w:bottom w:val="none" w:sz="0" w:space="0" w:color="auto"/>
                <w:right w:val="none" w:sz="0" w:space="0" w:color="auto"/>
              </w:divBdr>
            </w:div>
            <w:div w:id="1957638353">
              <w:marLeft w:val="0"/>
              <w:marRight w:val="0"/>
              <w:marTop w:val="0"/>
              <w:marBottom w:val="0"/>
              <w:divBdr>
                <w:top w:val="none" w:sz="0" w:space="0" w:color="auto"/>
                <w:left w:val="none" w:sz="0" w:space="0" w:color="auto"/>
                <w:bottom w:val="none" w:sz="0" w:space="0" w:color="auto"/>
                <w:right w:val="none" w:sz="0" w:space="0" w:color="auto"/>
              </w:divBdr>
            </w:div>
            <w:div w:id="1268123512">
              <w:marLeft w:val="0"/>
              <w:marRight w:val="0"/>
              <w:marTop w:val="0"/>
              <w:marBottom w:val="0"/>
              <w:divBdr>
                <w:top w:val="none" w:sz="0" w:space="0" w:color="auto"/>
                <w:left w:val="none" w:sz="0" w:space="0" w:color="auto"/>
                <w:bottom w:val="none" w:sz="0" w:space="0" w:color="auto"/>
                <w:right w:val="none" w:sz="0" w:space="0" w:color="auto"/>
              </w:divBdr>
            </w:div>
            <w:div w:id="534081663">
              <w:marLeft w:val="0"/>
              <w:marRight w:val="0"/>
              <w:marTop w:val="0"/>
              <w:marBottom w:val="0"/>
              <w:divBdr>
                <w:top w:val="none" w:sz="0" w:space="0" w:color="auto"/>
                <w:left w:val="none" w:sz="0" w:space="0" w:color="auto"/>
                <w:bottom w:val="none" w:sz="0" w:space="0" w:color="auto"/>
                <w:right w:val="none" w:sz="0" w:space="0" w:color="auto"/>
              </w:divBdr>
            </w:div>
            <w:div w:id="1374422782">
              <w:marLeft w:val="0"/>
              <w:marRight w:val="0"/>
              <w:marTop w:val="0"/>
              <w:marBottom w:val="0"/>
              <w:divBdr>
                <w:top w:val="none" w:sz="0" w:space="0" w:color="auto"/>
                <w:left w:val="none" w:sz="0" w:space="0" w:color="auto"/>
                <w:bottom w:val="none" w:sz="0" w:space="0" w:color="auto"/>
                <w:right w:val="none" w:sz="0" w:space="0" w:color="auto"/>
              </w:divBdr>
            </w:div>
            <w:div w:id="1074930479">
              <w:marLeft w:val="0"/>
              <w:marRight w:val="0"/>
              <w:marTop w:val="0"/>
              <w:marBottom w:val="0"/>
              <w:divBdr>
                <w:top w:val="none" w:sz="0" w:space="0" w:color="auto"/>
                <w:left w:val="none" w:sz="0" w:space="0" w:color="auto"/>
                <w:bottom w:val="none" w:sz="0" w:space="0" w:color="auto"/>
                <w:right w:val="none" w:sz="0" w:space="0" w:color="auto"/>
              </w:divBdr>
            </w:div>
            <w:div w:id="1128663871">
              <w:marLeft w:val="0"/>
              <w:marRight w:val="0"/>
              <w:marTop w:val="0"/>
              <w:marBottom w:val="0"/>
              <w:divBdr>
                <w:top w:val="none" w:sz="0" w:space="0" w:color="auto"/>
                <w:left w:val="none" w:sz="0" w:space="0" w:color="auto"/>
                <w:bottom w:val="none" w:sz="0" w:space="0" w:color="auto"/>
                <w:right w:val="none" w:sz="0" w:space="0" w:color="auto"/>
              </w:divBdr>
            </w:div>
            <w:div w:id="103500810">
              <w:marLeft w:val="0"/>
              <w:marRight w:val="0"/>
              <w:marTop w:val="0"/>
              <w:marBottom w:val="0"/>
              <w:divBdr>
                <w:top w:val="none" w:sz="0" w:space="0" w:color="auto"/>
                <w:left w:val="none" w:sz="0" w:space="0" w:color="auto"/>
                <w:bottom w:val="none" w:sz="0" w:space="0" w:color="auto"/>
                <w:right w:val="none" w:sz="0" w:space="0" w:color="auto"/>
              </w:divBdr>
            </w:div>
            <w:div w:id="850992035">
              <w:marLeft w:val="0"/>
              <w:marRight w:val="0"/>
              <w:marTop w:val="0"/>
              <w:marBottom w:val="0"/>
              <w:divBdr>
                <w:top w:val="none" w:sz="0" w:space="0" w:color="auto"/>
                <w:left w:val="none" w:sz="0" w:space="0" w:color="auto"/>
                <w:bottom w:val="none" w:sz="0" w:space="0" w:color="auto"/>
                <w:right w:val="none" w:sz="0" w:space="0" w:color="auto"/>
              </w:divBdr>
            </w:div>
            <w:div w:id="1351642504">
              <w:marLeft w:val="0"/>
              <w:marRight w:val="0"/>
              <w:marTop w:val="0"/>
              <w:marBottom w:val="0"/>
              <w:divBdr>
                <w:top w:val="none" w:sz="0" w:space="0" w:color="auto"/>
                <w:left w:val="none" w:sz="0" w:space="0" w:color="auto"/>
                <w:bottom w:val="none" w:sz="0" w:space="0" w:color="auto"/>
                <w:right w:val="none" w:sz="0" w:space="0" w:color="auto"/>
              </w:divBdr>
            </w:div>
            <w:div w:id="661617701">
              <w:marLeft w:val="0"/>
              <w:marRight w:val="0"/>
              <w:marTop w:val="0"/>
              <w:marBottom w:val="0"/>
              <w:divBdr>
                <w:top w:val="none" w:sz="0" w:space="0" w:color="auto"/>
                <w:left w:val="none" w:sz="0" w:space="0" w:color="auto"/>
                <w:bottom w:val="none" w:sz="0" w:space="0" w:color="auto"/>
                <w:right w:val="none" w:sz="0" w:space="0" w:color="auto"/>
              </w:divBdr>
            </w:div>
            <w:div w:id="1212577037">
              <w:marLeft w:val="0"/>
              <w:marRight w:val="0"/>
              <w:marTop w:val="0"/>
              <w:marBottom w:val="0"/>
              <w:divBdr>
                <w:top w:val="none" w:sz="0" w:space="0" w:color="auto"/>
                <w:left w:val="none" w:sz="0" w:space="0" w:color="auto"/>
                <w:bottom w:val="none" w:sz="0" w:space="0" w:color="auto"/>
                <w:right w:val="none" w:sz="0" w:space="0" w:color="auto"/>
              </w:divBdr>
            </w:div>
            <w:div w:id="713382774">
              <w:marLeft w:val="0"/>
              <w:marRight w:val="0"/>
              <w:marTop w:val="0"/>
              <w:marBottom w:val="0"/>
              <w:divBdr>
                <w:top w:val="none" w:sz="0" w:space="0" w:color="auto"/>
                <w:left w:val="none" w:sz="0" w:space="0" w:color="auto"/>
                <w:bottom w:val="none" w:sz="0" w:space="0" w:color="auto"/>
                <w:right w:val="none" w:sz="0" w:space="0" w:color="auto"/>
              </w:divBdr>
            </w:div>
            <w:div w:id="1665277488">
              <w:marLeft w:val="0"/>
              <w:marRight w:val="0"/>
              <w:marTop w:val="0"/>
              <w:marBottom w:val="0"/>
              <w:divBdr>
                <w:top w:val="none" w:sz="0" w:space="0" w:color="auto"/>
                <w:left w:val="none" w:sz="0" w:space="0" w:color="auto"/>
                <w:bottom w:val="none" w:sz="0" w:space="0" w:color="auto"/>
                <w:right w:val="none" w:sz="0" w:space="0" w:color="auto"/>
              </w:divBdr>
            </w:div>
            <w:div w:id="667754625">
              <w:marLeft w:val="0"/>
              <w:marRight w:val="0"/>
              <w:marTop w:val="0"/>
              <w:marBottom w:val="0"/>
              <w:divBdr>
                <w:top w:val="none" w:sz="0" w:space="0" w:color="auto"/>
                <w:left w:val="none" w:sz="0" w:space="0" w:color="auto"/>
                <w:bottom w:val="none" w:sz="0" w:space="0" w:color="auto"/>
                <w:right w:val="none" w:sz="0" w:space="0" w:color="auto"/>
              </w:divBdr>
            </w:div>
            <w:div w:id="126827645">
              <w:marLeft w:val="0"/>
              <w:marRight w:val="0"/>
              <w:marTop w:val="0"/>
              <w:marBottom w:val="0"/>
              <w:divBdr>
                <w:top w:val="none" w:sz="0" w:space="0" w:color="auto"/>
                <w:left w:val="none" w:sz="0" w:space="0" w:color="auto"/>
                <w:bottom w:val="none" w:sz="0" w:space="0" w:color="auto"/>
                <w:right w:val="none" w:sz="0" w:space="0" w:color="auto"/>
              </w:divBdr>
            </w:div>
            <w:div w:id="462499229">
              <w:marLeft w:val="0"/>
              <w:marRight w:val="0"/>
              <w:marTop w:val="0"/>
              <w:marBottom w:val="0"/>
              <w:divBdr>
                <w:top w:val="none" w:sz="0" w:space="0" w:color="auto"/>
                <w:left w:val="none" w:sz="0" w:space="0" w:color="auto"/>
                <w:bottom w:val="none" w:sz="0" w:space="0" w:color="auto"/>
                <w:right w:val="none" w:sz="0" w:space="0" w:color="auto"/>
              </w:divBdr>
            </w:div>
            <w:div w:id="1723820678">
              <w:marLeft w:val="0"/>
              <w:marRight w:val="0"/>
              <w:marTop w:val="0"/>
              <w:marBottom w:val="0"/>
              <w:divBdr>
                <w:top w:val="none" w:sz="0" w:space="0" w:color="auto"/>
                <w:left w:val="none" w:sz="0" w:space="0" w:color="auto"/>
                <w:bottom w:val="none" w:sz="0" w:space="0" w:color="auto"/>
                <w:right w:val="none" w:sz="0" w:space="0" w:color="auto"/>
              </w:divBdr>
            </w:div>
            <w:div w:id="809857333">
              <w:marLeft w:val="0"/>
              <w:marRight w:val="0"/>
              <w:marTop w:val="0"/>
              <w:marBottom w:val="0"/>
              <w:divBdr>
                <w:top w:val="none" w:sz="0" w:space="0" w:color="auto"/>
                <w:left w:val="none" w:sz="0" w:space="0" w:color="auto"/>
                <w:bottom w:val="none" w:sz="0" w:space="0" w:color="auto"/>
                <w:right w:val="none" w:sz="0" w:space="0" w:color="auto"/>
              </w:divBdr>
            </w:div>
            <w:div w:id="959383442">
              <w:marLeft w:val="0"/>
              <w:marRight w:val="0"/>
              <w:marTop w:val="0"/>
              <w:marBottom w:val="0"/>
              <w:divBdr>
                <w:top w:val="none" w:sz="0" w:space="0" w:color="auto"/>
                <w:left w:val="none" w:sz="0" w:space="0" w:color="auto"/>
                <w:bottom w:val="none" w:sz="0" w:space="0" w:color="auto"/>
                <w:right w:val="none" w:sz="0" w:space="0" w:color="auto"/>
              </w:divBdr>
            </w:div>
            <w:div w:id="48844811">
              <w:marLeft w:val="0"/>
              <w:marRight w:val="0"/>
              <w:marTop w:val="0"/>
              <w:marBottom w:val="0"/>
              <w:divBdr>
                <w:top w:val="none" w:sz="0" w:space="0" w:color="auto"/>
                <w:left w:val="none" w:sz="0" w:space="0" w:color="auto"/>
                <w:bottom w:val="none" w:sz="0" w:space="0" w:color="auto"/>
                <w:right w:val="none" w:sz="0" w:space="0" w:color="auto"/>
              </w:divBdr>
            </w:div>
            <w:div w:id="1563909255">
              <w:marLeft w:val="0"/>
              <w:marRight w:val="0"/>
              <w:marTop w:val="0"/>
              <w:marBottom w:val="0"/>
              <w:divBdr>
                <w:top w:val="none" w:sz="0" w:space="0" w:color="auto"/>
                <w:left w:val="none" w:sz="0" w:space="0" w:color="auto"/>
                <w:bottom w:val="none" w:sz="0" w:space="0" w:color="auto"/>
                <w:right w:val="none" w:sz="0" w:space="0" w:color="auto"/>
              </w:divBdr>
            </w:div>
            <w:div w:id="1089888030">
              <w:marLeft w:val="0"/>
              <w:marRight w:val="0"/>
              <w:marTop w:val="0"/>
              <w:marBottom w:val="0"/>
              <w:divBdr>
                <w:top w:val="none" w:sz="0" w:space="0" w:color="auto"/>
                <w:left w:val="none" w:sz="0" w:space="0" w:color="auto"/>
                <w:bottom w:val="none" w:sz="0" w:space="0" w:color="auto"/>
                <w:right w:val="none" w:sz="0" w:space="0" w:color="auto"/>
              </w:divBdr>
            </w:div>
            <w:div w:id="910655450">
              <w:marLeft w:val="0"/>
              <w:marRight w:val="0"/>
              <w:marTop w:val="0"/>
              <w:marBottom w:val="0"/>
              <w:divBdr>
                <w:top w:val="none" w:sz="0" w:space="0" w:color="auto"/>
                <w:left w:val="none" w:sz="0" w:space="0" w:color="auto"/>
                <w:bottom w:val="none" w:sz="0" w:space="0" w:color="auto"/>
                <w:right w:val="none" w:sz="0" w:space="0" w:color="auto"/>
              </w:divBdr>
            </w:div>
            <w:div w:id="58525650">
              <w:marLeft w:val="0"/>
              <w:marRight w:val="0"/>
              <w:marTop w:val="0"/>
              <w:marBottom w:val="0"/>
              <w:divBdr>
                <w:top w:val="none" w:sz="0" w:space="0" w:color="auto"/>
                <w:left w:val="none" w:sz="0" w:space="0" w:color="auto"/>
                <w:bottom w:val="none" w:sz="0" w:space="0" w:color="auto"/>
                <w:right w:val="none" w:sz="0" w:space="0" w:color="auto"/>
              </w:divBdr>
            </w:div>
            <w:div w:id="470831427">
              <w:marLeft w:val="0"/>
              <w:marRight w:val="0"/>
              <w:marTop w:val="0"/>
              <w:marBottom w:val="0"/>
              <w:divBdr>
                <w:top w:val="none" w:sz="0" w:space="0" w:color="auto"/>
                <w:left w:val="none" w:sz="0" w:space="0" w:color="auto"/>
                <w:bottom w:val="none" w:sz="0" w:space="0" w:color="auto"/>
                <w:right w:val="none" w:sz="0" w:space="0" w:color="auto"/>
              </w:divBdr>
            </w:div>
            <w:div w:id="376469760">
              <w:marLeft w:val="0"/>
              <w:marRight w:val="0"/>
              <w:marTop w:val="0"/>
              <w:marBottom w:val="0"/>
              <w:divBdr>
                <w:top w:val="none" w:sz="0" w:space="0" w:color="auto"/>
                <w:left w:val="none" w:sz="0" w:space="0" w:color="auto"/>
                <w:bottom w:val="none" w:sz="0" w:space="0" w:color="auto"/>
                <w:right w:val="none" w:sz="0" w:space="0" w:color="auto"/>
              </w:divBdr>
            </w:div>
            <w:div w:id="307981522">
              <w:marLeft w:val="0"/>
              <w:marRight w:val="0"/>
              <w:marTop w:val="0"/>
              <w:marBottom w:val="0"/>
              <w:divBdr>
                <w:top w:val="none" w:sz="0" w:space="0" w:color="auto"/>
                <w:left w:val="none" w:sz="0" w:space="0" w:color="auto"/>
                <w:bottom w:val="none" w:sz="0" w:space="0" w:color="auto"/>
                <w:right w:val="none" w:sz="0" w:space="0" w:color="auto"/>
              </w:divBdr>
            </w:div>
            <w:div w:id="1330405402">
              <w:marLeft w:val="0"/>
              <w:marRight w:val="0"/>
              <w:marTop w:val="0"/>
              <w:marBottom w:val="0"/>
              <w:divBdr>
                <w:top w:val="none" w:sz="0" w:space="0" w:color="auto"/>
                <w:left w:val="none" w:sz="0" w:space="0" w:color="auto"/>
                <w:bottom w:val="none" w:sz="0" w:space="0" w:color="auto"/>
                <w:right w:val="none" w:sz="0" w:space="0" w:color="auto"/>
              </w:divBdr>
            </w:div>
            <w:div w:id="2027512918">
              <w:marLeft w:val="0"/>
              <w:marRight w:val="0"/>
              <w:marTop w:val="0"/>
              <w:marBottom w:val="0"/>
              <w:divBdr>
                <w:top w:val="none" w:sz="0" w:space="0" w:color="auto"/>
                <w:left w:val="none" w:sz="0" w:space="0" w:color="auto"/>
                <w:bottom w:val="none" w:sz="0" w:space="0" w:color="auto"/>
                <w:right w:val="none" w:sz="0" w:space="0" w:color="auto"/>
              </w:divBdr>
            </w:div>
            <w:div w:id="1627152430">
              <w:marLeft w:val="0"/>
              <w:marRight w:val="0"/>
              <w:marTop w:val="0"/>
              <w:marBottom w:val="0"/>
              <w:divBdr>
                <w:top w:val="none" w:sz="0" w:space="0" w:color="auto"/>
                <w:left w:val="none" w:sz="0" w:space="0" w:color="auto"/>
                <w:bottom w:val="none" w:sz="0" w:space="0" w:color="auto"/>
                <w:right w:val="none" w:sz="0" w:space="0" w:color="auto"/>
              </w:divBdr>
            </w:div>
            <w:div w:id="1531648368">
              <w:marLeft w:val="0"/>
              <w:marRight w:val="0"/>
              <w:marTop w:val="0"/>
              <w:marBottom w:val="0"/>
              <w:divBdr>
                <w:top w:val="none" w:sz="0" w:space="0" w:color="auto"/>
                <w:left w:val="none" w:sz="0" w:space="0" w:color="auto"/>
                <w:bottom w:val="none" w:sz="0" w:space="0" w:color="auto"/>
                <w:right w:val="none" w:sz="0" w:space="0" w:color="auto"/>
              </w:divBdr>
            </w:div>
            <w:div w:id="1958412325">
              <w:marLeft w:val="0"/>
              <w:marRight w:val="0"/>
              <w:marTop w:val="0"/>
              <w:marBottom w:val="0"/>
              <w:divBdr>
                <w:top w:val="none" w:sz="0" w:space="0" w:color="auto"/>
                <w:left w:val="none" w:sz="0" w:space="0" w:color="auto"/>
                <w:bottom w:val="none" w:sz="0" w:space="0" w:color="auto"/>
                <w:right w:val="none" w:sz="0" w:space="0" w:color="auto"/>
              </w:divBdr>
            </w:div>
            <w:div w:id="370614173">
              <w:marLeft w:val="0"/>
              <w:marRight w:val="0"/>
              <w:marTop w:val="0"/>
              <w:marBottom w:val="0"/>
              <w:divBdr>
                <w:top w:val="none" w:sz="0" w:space="0" w:color="auto"/>
                <w:left w:val="none" w:sz="0" w:space="0" w:color="auto"/>
                <w:bottom w:val="none" w:sz="0" w:space="0" w:color="auto"/>
                <w:right w:val="none" w:sz="0" w:space="0" w:color="auto"/>
              </w:divBdr>
            </w:div>
            <w:div w:id="1475903290">
              <w:marLeft w:val="0"/>
              <w:marRight w:val="0"/>
              <w:marTop w:val="0"/>
              <w:marBottom w:val="0"/>
              <w:divBdr>
                <w:top w:val="none" w:sz="0" w:space="0" w:color="auto"/>
                <w:left w:val="none" w:sz="0" w:space="0" w:color="auto"/>
                <w:bottom w:val="none" w:sz="0" w:space="0" w:color="auto"/>
                <w:right w:val="none" w:sz="0" w:space="0" w:color="auto"/>
              </w:divBdr>
            </w:div>
            <w:div w:id="127402267">
              <w:marLeft w:val="0"/>
              <w:marRight w:val="0"/>
              <w:marTop w:val="0"/>
              <w:marBottom w:val="0"/>
              <w:divBdr>
                <w:top w:val="none" w:sz="0" w:space="0" w:color="auto"/>
                <w:left w:val="none" w:sz="0" w:space="0" w:color="auto"/>
                <w:bottom w:val="none" w:sz="0" w:space="0" w:color="auto"/>
                <w:right w:val="none" w:sz="0" w:space="0" w:color="auto"/>
              </w:divBdr>
            </w:div>
            <w:div w:id="2041540274">
              <w:marLeft w:val="0"/>
              <w:marRight w:val="0"/>
              <w:marTop w:val="0"/>
              <w:marBottom w:val="0"/>
              <w:divBdr>
                <w:top w:val="none" w:sz="0" w:space="0" w:color="auto"/>
                <w:left w:val="none" w:sz="0" w:space="0" w:color="auto"/>
                <w:bottom w:val="none" w:sz="0" w:space="0" w:color="auto"/>
                <w:right w:val="none" w:sz="0" w:space="0" w:color="auto"/>
              </w:divBdr>
            </w:div>
            <w:div w:id="1220627105">
              <w:marLeft w:val="0"/>
              <w:marRight w:val="0"/>
              <w:marTop w:val="0"/>
              <w:marBottom w:val="0"/>
              <w:divBdr>
                <w:top w:val="none" w:sz="0" w:space="0" w:color="auto"/>
                <w:left w:val="none" w:sz="0" w:space="0" w:color="auto"/>
                <w:bottom w:val="none" w:sz="0" w:space="0" w:color="auto"/>
                <w:right w:val="none" w:sz="0" w:space="0" w:color="auto"/>
              </w:divBdr>
            </w:div>
            <w:div w:id="633755005">
              <w:marLeft w:val="0"/>
              <w:marRight w:val="0"/>
              <w:marTop w:val="0"/>
              <w:marBottom w:val="0"/>
              <w:divBdr>
                <w:top w:val="none" w:sz="0" w:space="0" w:color="auto"/>
                <w:left w:val="none" w:sz="0" w:space="0" w:color="auto"/>
                <w:bottom w:val="none" w:sz="0" w:space="0" w:color="auto"/>
                <w:right w:val="none" w:sz="0" w:space="0" w:color="auto"/>
              </w:divBdr>
            </w:div>
            <w:div w:id="1260024260">
              <w:marLeft w:val="0"/>
              <w:marRight w:val="0"/>
              <w:marTop w:val="0"/>
              <w:marBottom w:val="0"/>
              <w:divBdr>
                <w:top w:val="none" w:sz="0" w:space="0" w:color="auto"/>
                <w:left w:val="none" w:sz="0" w:space="0" w:color="auto"/>
                <w:bottom w:val="none" w:sz="0" w:space="0" w:color="auto"/>
                <w:right w:val="none" w:sz="0" w:space="0" w:color="auto"/>
              </w:divBdr>
            </w:div>
            <w:div w:id="393086762">
              <w:marLeft w:val="0"/>
              <w:marRight w:val="0"/>
              <w:marTop w:val="0"/>
              <w:marBottom w:val="0"/>
              <w:divBdr>
                <w:top w:val="none" w:sz="0" w:space="0" w:color="auto"/>
                <w:left w:val="none" w:sz="0" w:space="0" w:color="auto"/>
                <w:bottom w:val="none" w:sz="0" w:space="0" w:color="auto"/>
                <w:right w:val="none" w:sz="0" w:space="0" w:color="auto"/>
              </w:divBdr>
            </w:div>
            <w:div w:id="1540704217">
              <w:marLeft w:val="0"/>
              <w:marRight w:val="0"/>
              <w:marTop w:val="0"/>
              <w:marBottom w:val="0"/>
              <w:divBdr>
                <w:top w:val="none" w:sz="0" w:space="0" w:color="auto"/>
                <w:left w:val="none" w:sz="0" w:space="0" w:color="auto"/>
                <w:bottom w:val="none" w:sz="0" w:space="0" w:color="auto"/>
                <w:right w:val="none" w:sz="0" w:space="0" w:color="auto"/>
              </w:divBdr>
            </w:div>
            <w:div w:id="2109613822">
              <w:marLeft w:val="0"/>
              <w:marRight w:val="0"/>
              <w:marTop w:val="0"/>
              <w:marBottom w:val="0"/>
              <w:divBdr>
                <w:top w:val="none" w:sz="0" w:space="0" w:color="auto"/>
                <w:left w:val="none" w:sz="0" w:space="0" w:color="auto"/>
                <w:bottom w:val="none" w:sz="0" w:space="0" w:color="auto"/>
                <w:right w:val="none" w:sz="0" w:space="0" w:color="auto"/>
              </w:divBdr>
            </w:div>
            <w:div w:id="2033220000">
              <w:marLeft w:val="0"/>
              <w:marRight w:val="0"/>
              <w:marTop w:val="0"/>
              <w:marBottom w:val="0"/>
              <w:divBdr>
                <w:top w:val="none" w:sz="0" w:space="0" w:color="auto"/>
                <w:left w:val="none" w:sz="0" w:space="0" w:color="auto"/>
                <w:bottom w:val="none" w:sz="0" w:space="0" w:color="auto"/>
                <w:right w:val="none" w:sz="0" w:space="0" w:color="auto"/>
              </w:divBdr>
            </w:div>
            <w:div w:id="490566268">
              <w:marLeft w:val="0"/>
              <w:marRight w:val="0"/>
              <w:marTop w:val="0"/>
              <w:marBottom w:val="0"/>
              <w:divBdr>
                <w:top w:val="none" w:sz="0" w:space="0" w:color="auto"/>
                <w:left w:val="none" w:sz="0" w:space="0" w:color="auto"/>
                <w:bottom w:val="none" w:sz="0" w:space="0" w:color="auto"/>
                <w:right w:val="none" w:sz="0" w:space="0" w:color="auto"/>
              </w:divBdr>
            </w:div>
            <w:div w:id="665674757">
              <w:marLeft w:val="0"/>
              <w:marRight w:val="0"/>
              <w:marTop w:val="0"/>
              <w:marBottom w:val="0"/>
              <w:divBdr>
                <w:top w:val="none" w:sz="0" w:space="0" w:color="auto"/>
                <w:left w:val="none" w:sz="0" w:space="0" w:color="auto"/>
                <w:bottom w:val="none" w:sz="0" w:space="0" w:color="auto"/>
                <w:right w:val="none" w:sz="0" w:space="0" w:color="auto"/>
              </w:divBdr>
            </w:div>
            <w:div w:id="1087921290">
              <w:marLeft w:val="0"/>
              <w:marRight w:val="0"/>
              <w:marTop w:val="0"/>
              <w:marBottom w:val="0"/>
              <w:divBdr>
                <w:top w:val="none" w:sz="0" w:space="0" w:color="auto"/>
                <w:left w:val="none" w:sz="0" w:space="0" w:color="auto"/>
                <w:bottom w:val="none" w:sz="0" w:space="0" w:color="auto"/>
                <w:right w:val="none" w:sz="0" w:space="0" w:color="auto"/>
              </w:divBdr>
            </w:div>
            <w:div w:id="977107692">
              <w:marLeft w:val="0"/>
              <w:marRight w:val="0"/>
              <w:marTop w:val="0"/>
              <w:marBottom w:val="0"/>
              <w:divBdr>
                <w:top w:val="none" w:sz="0" w:space="0" w:color="auto"/>
                <w:left w:val="none" w:sz="0" w:space="0" w:color="auto"/>
                <w:bottom w:val="none" w:sz="0" w:space="0" w:color="auto"/>
                <w:right w:val="none" w:sz="0" w:space="0" w:color="auto"/>
              </w:divBdr>
            </w:div>
            <w:div w:id="1366175637">
              <w:marLeft w:val="0"/>
              <w:marRight w:val="0"/>
              <w:marTop w:val="0"/>
              <w:marBottom w:val="0"/>
              <w:divBdr>
                <w:top w:val="none" w:sz="0" w:space="0" w:color="auto"/>
                <w:left w:val="none" w:sz="0" w:space="0" w:color="auto"/>
                <w:bottom w:val="none" w:sz="0" w:space="0" w:color="auto"/>
                <w:right w:val="none" w:sz="0" w:space="0" w:color="auto"/>
              </w:divBdr>
            </w:div>
            <w:div w:id="268319410">
              <w:marLeft w:val="0"/>
              <w:marRight w:val="0"/>
              <w:marTop w:val="0"/>
              <w:marBottom w:val="0"/>
              <w:divBdr>
                <w:top w:val="none" w:sz="0" w:space="0" w:color="auto"/>
                <w:left w:val="none" w:sz="0" w:space="0" w:color="auto"/>
                <w:bottom w:val="none" w:sz="0" w:space="0" w:color="auto"/>
                <w:right w:val="none" w:sz="0" w:space="0" w:color="auto"/>
              </w:divBdr>
            </w:div>
            <w:div w:id="1725178515">
              <w:marLeft w:val="0"/>
              <w:marRight w:val="0"/>
              <w:marTop w:val="0"/>
              <w:marBottom w:val="0"/>
              <w:divBdr>
                <w:top w:val="none" w:sz="0" w:space="0" w:color="auto"/>
                <w:left w:val="none" w:sz="0" w:space="0" w:color="auto"/>
                <w:bottom w:val="none" w:sz="0" w:space="0" w:color="auto"/>
                <w:right w:val="none" w:sz="0" w:space="0" w:color="auto"/>
              </w:divBdr>
            </w:div>
            <w:div w:id="2061636169">
              <w:marLeft w:val="0"/>
              <w:marRight w:val="0"/>
              <w:marTop w:val="0"/>
              <w:marBottom w:val="0"/>
              <w:divBdr>
                <w:top w:val="none" w:sz="0" w:space="0" w:color="auto"/>
                <w:left w:val="none" w:sz="0" w:space="0" w:color="auto"/>
                <w:bottom w:val="none" w:sz="0" w:space="0" w:color="auto"/>
                <w:right w:val="none" w:sz="0" w:space="0" w:color="auto"/>
              </w:divBdr>
            </w:div>
            <w:div w:id="289626466">
              <w:marLeft w:val="0"/>
              <w:marRight w:val="0"/>
              <w:marTop w:val="0"/>
              <w:marBottom w:val="0"/>
              <w:divBdr>
                <w:top w:val="none" w:sz="0" w:space="0" w:color="auto"/>
                <w:left w:val="none" w:sz="0" w:space="0" w:color="auto"/>
                <w:bottom w:val="none" w:sz="0" w:space="0" w:color="auto"/>
                <w:right w:val="none" w:sz="0" w:space="0" w:color="auto"/>
              </w:divBdr>
            </w:div>
            <w:div w:id="737702801">
              <w:marLeft w:val="0"/>
              <w:marRight w:val="0"/>
              <w:marTop w:val="0"/>
              <w:marBottom w:val="0"/>
              <w:divBdr>
                <w:top w:val="none" w:sz="0" w:space="0" w:color="auto"/>
                <w:left w:val="none" w:sz="0" w:space="0" w:color="auto"/>
                <w:bottom w:val="none" w:sz="0" w:space="0" w:color="auto"/>
                <w:right w:val="none" w:sz="0" w:space="0" w:color="auto"/>
              </w:divBdr>
            </w:div>
            <w:div w:id="1032681897">
              <w:marLeft w:val="0"/>
              <w:marRight w:val="0"/>
              <w:marTop w:val="0"/>
              <w:marBottom w:val="0"/>
              <w:divBdr>
                <w:top w:val="none" w:sz="0" w:space="0" w:color="auto"/>
                <w:left w:val="none" w:sz="0" w:space="0" w:color="auto"/>
                <w:bottom w:val="none" w:sz="0" w:space="0" w:color="auto"/>
                <w:right w:val="none" w:sz="0" w:space="0" w:color="auto"/>
              </w:divBdr>
            </w:div>
            <w:div w:id="104810113">
              <w:marLeft w:val="0"/>
              <w:marRight w:val="0"/>
              <w:marTop w:val="0"/>
              <w:marBottom w:val="0"/>
              <w:divBdr>
                <w:top w:val="none" w:sz="0" w:space="0" w:color="auto"/>
                <w:left w:val="none" w:sz="0" w:space="0" w:color="auto"/>
                <w:bottom w:val="none" w:sz="0" w:space="0" w:color="auto"/>
                <w:right w:val="none" w:sz="0" w:space="0" w:color="auto"/>
              </w:divBdr>
            </w:div>
            <w:div w:id="1595045951">
              <w:marLeft w:val="0"/>
              <w:marRight w:val="0"/>
              <w:marTop w:val="0"/>
              <w:marBottom w:val="0"/>
              <w:divBdr>
                <w:top w:val="none" w:sz="0" w:space="0" w:color="auto"/>
                <w:left w:val="none" w:sz="0" w:space="0" w:color="auto"/>
                <w:bottom w:val="none" w:sz="0" w:space="0" w:color="auto"/>
                <w:right w:val="none" w:sz="0" w:space="0" w:color="auto"/>
              </w:divBdr>
            </w:div>
            <w:div w:id="962659135">
              <w:marLeft w:val="0"/>
              <w:marRight w:val="0"/>
              <w:marTop w:val="0"/>
              <w:marBottom w:val="0"/>
              <w:divBdr>
                <w:top w:val="none" w:sz="0" w:space="0" w:color="auto"/>
                <w:left w:val="none" w:sz="0" w:space="0" w:color="auto"/>
                <w:bottom w:val="none" w:sz="0" w:space="0" w:color="auto"/>
                <w:right w:val="none" w:sz="0" w:space="0" w:color="auto"/>
              </w:divBdr>
            </w:div>
            <w:div w:id="14623247">
              <w:marLeft w:val="0"/>
              <w:marRight w:val="0"/>
              <w:marTop w:val="0"/>
              <w:marBottom w:val="0"/>
              <w:divBdr>
                <w:top w:val="none" w:sz="0" w:space="0" w:color="auto"/>
                <w:left w:val="none" w:sz="0" w:space="0" w:color="auto"/>
                <w:bottom w:val="none" w:sz="0" w:space="0" w:color="auto"/>
                <w:right w:val="none" w:sz="0" w:space="0" w:color="auto"/>
              </w:divBdr>
            </w:div>
            <w:div w:id="805780445">
              <w:marLeft w:val="0"/>
              <w:marRight w:val="0"/>
              <w:marTop w:val="0"/>
              <w:marBottom w:val="0"/>
              <w:divBdr>
                <w:top w:val="none" w:sz="0" w:space="0" w:color="auto"/>
                <w:left w:val="none" w:sz="0" w:space="0" w:color="auto"/>
                <w:bottom w:val="none" w:sz="0" w:space="0" w:color="auto"/>
                <w:right w:val="none" w:sz="0" w:space="0" w:color="auto"/>
              </w:divBdr>
            </w:div>
            <w:div w:id="368461050">
              <w:marLeft w:val="0"/>
              <w:marRight w:val="0"/>
              <w:marTop w:val="0"/>
              <w:marBottom w:val="0"/>
              <w:divBdr>
                <w:top w:val="none" w:sz="0" w:space="0" w:color="auto"/>
                <w:left w:val="none" w:sz="0" w:space="0" w:color="auto"/>
                <w:bottom w:val="none" w:sz="0" w:space="0" w:color="auto"/>
                <w:right w:val="none" w:sz="0" w:space="0" w:color="auto"/>
              </w:divBdr>
            </w:div>
            <w:div w:id="961422837">
              <w:marLeft w:val="0"/>
              <w:marRight w:val="0"/>
              <w:marTop w:val="0"/>
              <w:marBottom w:val="0"/>
              <w:divBdr>
                <w:top w:val="none" w:sz="0" w:space="0" w:color="auto"/>
                <w:left w:val="none" w:sz="0" w:space="0" w:color="auto"/>
                <w:bottom w:val="none" w:sz="0" w:space="0" w:color="auto"/>
                <w:right w:val="none" w:sz="0" w:space="0" w:color="auto"/>
              </w:divBdr>
            </w:div>
            <w:div w:id="1092435636">
              <w:marLeft w:val="0"/>
              <w:marRight w:val="0"/>
              <w:marTop w:val="0"/>
              <w:marBottom w:val="0"/>
              <w:divBdr>
                <w:top w:val="none" w:sz="0" w:space="0" w:color="auto"/>
                <w:left w:val="none" w:sz="0" w:space="0" w:color="auto"/>
                <w:bottom w:val="none" w:sz="0" w:space="0" w:color="auto"/>
                <w:right w:val="none" w:sz="0" w:space="0" w:color="auto"/>
              </w:divBdr>
            </w:div>
            <w:div w:id="191119156">
              <w:marLeft w:val="0"/>
              <w:marRight w:val="0"/>
              <w:marTop w:val="0"/>
              <w:marBottom w:val="0"/>
              <w:divBdr>
                <w:top w:val="none" w:sz="0" w:space="0" w:color="auto"/>
                <w:left w:val="none" w:sz="0" w:space="0" w:color="auto"/>
                <w:bottom w:val="none" w:sz="0" w:space="0" w:color="auto"/>
                <w:right w:val="none" w:sz="0" w:space="0" w:color="auto"/>
              </w:divBdr>
            </w:div>
            <w:div w:id="1246956502">
              <w:marLeft w:val="0"/>
              <w:marRight w:val="0"/>
              <w:marTop w:val="0"/>
              <w:marBottom w:val="0"/>
              <w:divBdr>
                <w:top w:val="none" w:sz="0" w:space="0" w:color="auto"/>
                <w:left w:val="none" w:sz="0" w:space="0" w:color="auto"/>
                <w:bottom w:val="none" w:sz="0" w:space="0" w:color="auto"/>
                <w:right w:val="none" w:sz="0" w:space="0" w:color="auto"/>
              </w:divBdr>
            </w:div>
            <w:div w:id="723333084">
              <w:marLeft w:val="0"/>
              <w:marRight w:val="0"/>
              <w:marTop w:val="0"/>
              <w:marBottom w:val="0"/>
              <w:divBdr>
                <w:top w:val="none" w:sz="0" w:space="0" w:color="auto"/>
                <w:left w:val="none" w:sz="0" w:space="0" w:color="auto"/>
                <w:bottom w:val="none" w:sz="0" w:space="0" w:color="auto"/>
                <w:right w:val="none" w:sz="0" w:space="0" w:color="auto"/>
              </w:divBdr>
            </w:div>
            <w:div w:id="713623617">
              <w:marLeft w:val="0"/>
              <w:marRight w:val="0"/>
              <w:marTop w:val="0"/>
              <w:marBottom w:val="0"/>
              <w:divBdr>
                <w:top w:val="none" w:sz="0" w:space="0" w:color="auto"/>
                <w:left w:val="none" w:sz="0" w:space="0" w:color="auto"/>
                <w:bottom w:val="none" w:sz="0" w:space="0" w:color="auto"/>
                <w:right w:val="none" w:sz="0" w:space="0" w:color="auto"/>
              </w:divBdr>
            </w:div>
            <w:div w:id="638345918">
              <w:marLeft w:val="0"/>
              <w:marRight w:val="0"/>
              <w:marTop w:val="0"/>
              <w:marBottom w:val="0"/>
              <w:divBdr>
                <w:top w:val="none" w:sz="0" w:space="0" w:color="auto"/>
                <w:left w:val="none" w:sz="0" w:space="0" w:color="auto"/>
                <w:bottom w:val="none" w:sz="0" w:space="0" w:color="auto"/>
                <w:right w:val="none" w:sz="0" w:space="0" w:color="auto"/>
              </w:divBdr>
            </w:div>
            <w:div w:id="1098214965">
              <w:marLeft w:val="0"/>
              <w:marRight w:val="0"/>
              <w:marTop w:val="0"/>
              <w:marBottom w:val="0"/>
              <w:divBdr>
                <w:top w:val="none" w:sz="0" w:space="0" w:color="auto"/>
                <w:left w:val="none" w:sz="0" w:space="0" w:color="auto"/>
                <w:bottom w:val="none" w:sz="0" w:space="0" w:color="auto"/>
                <w:right w:val="none" w:sz="0" w:space="0" w:color="auto"/>
              </w:divBdr>
            </w:div>
            <w:div w:id="2134710432">
              <w:marLeft w:val="0"/>
              <w:marRight w:val="0"/>
              <w:marTop w:val="0"/>
              <w:marBottom w:val="0"/>
              <w:divBdr>
                <w:top w:val="none" w:sz="0" w:space="0" w:color="auto"/>
                <w:left w:val="none" w:sz="0" w:space="0" w:color="auto"/>
                <w:bottom w:val="none" w:sz="0" w:space="0" w:color="auto"/>
                <w:right w:val="none" w:sz="0" w:space="0" w:color="auto"/>
              </w:divBdr>
            </w:div>
            <w:div w:id="1018895484">
              <w:marLeft w:val="0"/>
              <w:marRight w:val="0"/>
              <w:marTop w:val="0"/>
              <w:marBottom w:val="0"/>
              <w:divBdr>
                <w:top w:val="none" w:sz="0" w:space="0" w:color="auto"/>
                <w:left w:val="none" w:sz="0" w:space="0" w:color="auto"/>
                <w:bottom w:val="none" w:sz="0" w:space="0" w:color="auto"/>
                <w:right w:val="none" w:sz="0" w:space="0" w:color="auto"/>
              </w:divBdr>
            </w:div>
            <w:div w:id="1169364922">
              <w:marLeft w:val="0"/>
              <w:marRight w:val="0"/>
              <w:marTop w:val="0"/>
              <w:marBottom w:val="0"/>
              <w:divBdr>
                <w:top w:val="none" w:sz="0" w:space="0" w:color="auto"/>
                <w:left w:val="none" w:sz="0" w:space="0" w:color="auto"/>
                <w:bottom w:val="none" w:sz="0" w:space="0" w:color="auto"/>
                <w:right w:val="none" w:sz="0" w:space="0" w:color="auto"/>
              </w:divBdr>
            </w:div>
            <w:div w:id="1186137952">
              <w:marLeft w:val="0"/>
              <w:marRight w:val="0"/>
              <w:marTop w:val="0"/>
              <w:marBottom w:val="0"/>
              <w:divBdr>
                <w:top w:val="none" w:sz="0" w:space="0" w:color="auto"/>
                <w:left w:val="none" w:sz="0" w:space="0" w:color="auto"/>
                <w:bottom w:val="none" w:sz="0" w:space="0" w:color="auto"/>
                <w:right w:val="none" w:sz="0" w:space="0" w:color="auto"/>
              </w:divBdr>
            </w:div>
            <w:div w:id="128517980">
              <w:marLeft w:val="0"/>
              <w:marRight w:val="0"/>
              <w:marTop w:val="0"/>
              <w:marBottom w:val="0"/>
              <w:divBdr>
                <w:top w:val="none" w:sz="0" w:space="0" w:color="auto"/>
                <w:left w:val="none" w:sz="0" w:space="0" w:color="auto"/>
                <w:bottom w:val="none" w:sz="0" w:space="0" w:color="auto"/>
                <w:right w:val="none" w:sz="0" w:space="0" w:color="auto"/>
              </w:divBdr>
            </w:div>
            <w:div w:id="1844004727">
              <w:marLeft w:val="0"/>
              <w:marRight w:val="0"/>
              <w:marTop w:val="0"/>
              <w:marBottom w:val="0"/>
              <w:divBdr>
                <w:top w:val="none" w:sz="0" w:space="0" w:color="auto"/>
                <w:left w:val="none" w:sz="0" w:space="0" w:color="auto"/>
                <w:bottom w:val="none" w:sz="0" w:space="0" w:color="auto"/>
                <w:right w:val="none" w:sz="0" w:space="0" w:color="auto"/>
              </w:divBdr>
            </w:div>
            <w:div w:id="786510424">
              <w:marLeft w:val="0"/>
              <w:marRight w:val="0"/>
              <w:marTop w:val="0"/>
              <w:marBottom w:val="0"/>
              <w:divBdr>
                <w:top w:val="none" w:sz="0" w:space="0" w:color="auto"/>
                <w:left w:val="none" w:sz="0" w:space="0" w:color="auto"/>
                <w:bottom w:val="none" w:sz="0" w:space="0" w:color="auto"/>
                <w:right w:val="none" w:sz="0" w:space="0" w:color="auto"/>
              </w:divBdr>
            </w:div>
            <w:div w:id="1820612572">
              <w:marLeft w:val="0"/>
              <w:marRight w:val="0"/>
              <w:marTop w:val="0"/>
              <w:marBottom w:val="0"/>
              <w:divBdr>
                <w:top w:val="none" w:sz="0" w:space="0" w:color="auto"/>
                <w:left w:val="none" w:sz="0" w:space="0" w:color="auto"/>
                <w:bottom w:val="none" w:sz="0" w:space="0" w:color="auto"/>
                <w:right w:val="none" w:sz="0" w:space="0" w:color="auto"/>
              </w:divBdr>
            </w:div>
            <w:div w:id="962225229">
              <w:marLeft w:val="0"/>
              <w:marRight w:val="0"/>
              <w:marTop w:val="0"/>
              <w:marBottom w:val="0"/>
              <w:divBdr>
                <w:top w:val="none" w:sz="0" w:space="0" w:color="auto"/>
                <w:left w:val="none" w:sz="0" w:space="0" w:color="auto"/>
                <w:bottom w:val="none" w:sz="0" w:space="0" w:color="auto"/>
                <w:right w:val="none" w:sz="0" w:space="0" w:color="auto"/>
              </w:divBdr>
            </w:div>
            <w:div w:id="30154969">
              <w:marLeft w:val="0"/>
              <w:marRight w:val="0"/>
              <w:marTop w:val="0"/>
              <w:marBottom w:val="0"/>
              <w:divBdr>
                <w:top w:val="none" w:sz="0" w:space="0" w:color="auto"/>
                <w:left w:val="none" w:sz="0" w:space="0" w:color="auto"/>
                <w:bottom w:val="none" w:sz="0" w:space="0" w:color="auto"/>
                <w:right w:val="none" w:sz="0" w:space="0" w:color="auto"/>
              </w:divBdr>
            </w:div>
            <w:div w:id="593368537">
              <w:marLeft w:val="0"/>
              <w:marRight w:val="0"/>
              <w:marTop w:val="0"/>
              <w:marBottom w:val="0"/>
              <w:divBdr>
                <w:top w:val="none" w:sz="0" w:space="0" w:color="auto"/>
                <w:left w:val="none" w:sz="0" w:space="0" w:color="auto"/>
                <w:bottom w:val="none" w:sz="0" w:space="0" w:color="auto"/>
                <w:right w:val="none" w:sz="0" w:space="0" w:color="auto"/>
              </w:divBdr>
            </w:div>
            <w:div w:id="711926163">
              <w:marLeft w:val="0"/>
              <w:marRight w:val="0"/>
              <w:marTop w:val="0"/>
              <w:marBottom w:val="0"/>
              <w:divBdr>
                <w:top w:val="none" w:sz="0" w:space="0" w:color="auto"/>
                <w:left w:val="none" w:sz="0" w:space="0" w:color="auto"/>
                <w:bottom w:val="none" w:sz="0" w:space="0" w:color="auto"/>
                <w:right w:val="none" w:sz="0" w:space="0" w:color="auto"/>
              </w:divBdr>
            </w:div>
            <w:div w:id="684869024">
              <w:marLeft w:val="0"/>
              <w:marRight w:val="0"/>
              <w:marTop w:val="0"/>
              <w:marBottom w:val="0"/>
              <w:divBdr>
                <w:top w:val="none" w:sz="0" w:space="0" w:color="auto"/>
                <w:left w:val="none" w:sz="0" w:space="0" w:color="auto"/>
                <w:bottom w:val="none" w:sz="0" w:space="0" w:color="auto"/>
                <w:right w:val="none" w:sz="0" w:space="0" w:color="auto"/>
              </w:divBdr>
            </w:div>
            <w:div w:id="897011465">
              <w:marLeft w:val="0"/>
              <w:marRight w:val="0"/>
              <w:marTop w:val="0"/>
              <w:marBottom w:val="0"/>
              <w:divBdr>
                <w:top w:val="none" w:sz="0" w:space="0" w:color="auto"/>
                <w:left w:val="none" w:sz="0" w:space="0" w:color="auto"/>
                <w:bottom w:val="none" w:sz="0" w:space="0" w:color="auto"/>
                <w:right w:val="none" w:sz="0" w:space="0" w:color="auto"/>
              </w:divBdr>
            </w:div>
            <w:div w:id="726300765">
              <w:marLeft w:val="0"/>
              <w:marRight w:val="0"/>
              <w:marTop w:val="0"/>
              <w:marBottom w:val="0"/>
              <w:divBdr>
                <w:top w:val="none" w:sz="0" w:space="0" w:color="auto"/>
                <w:left w:val="none" w:sz="0" w:space="0" w:color="auto"/>
                <w:bottom w:val="none" w:sz="0" w:space="0" w:color="auto"/>
                <w:right w:val="none" w:sz="0" w:space="0" w:color="auto"/>
              </w:divBdr>
            </w:div>
            <w:div w:id="811367691">
              <w:marLeft w:val="0"/>
              <w:marRight w:val="0"/>
              <w:marTop w:val="0"/>
              <w:marBottom w:val="0"/>
              <w:divBdr>
                <w:top w:val="none" w:sz="0" w:space="0" w:color="auto"/>
                <w:left w:val="none" w:sz="0" w:space="0" w:color="auto"/>
                <w:bottom w:val="none" w:sz="0" w:space="0" w:color="auto"/>
                <w:right w:val="none" w:sz="0" w:space="0" w:color="auto"/>
              </w:divBdr>
            </w:div>
            <w:div w:id="877086686">
              <w:marLeft w:val="0"/>
              <w:marRight w:val="0"/>
              <w:marTop w:val="0"/>
              <w:marBottom w:val="0"/>
              <w:divBdr>
                <w:top w:val="none" w:sz="0" w:space="0" w:color="auto"/>
                <w:left w:val="none" w:sz="0" w:space="0" w:color="auto"/>
                <w:bottom w:val="none" w:sz="0" w:space="0" w:color="auto"/>
                <w:right w:val="none" w:sz="0" w:space="0" w:color="auto"/>
              </w:divBdr>
            </w:div>
            <w:div w:id="839272936">
              <w:marLeft w:val="0"/>
              <w:marRight w:val="0"/>
              <w:marTop w:val="0"/>
              <w:marBottom w:val="0"/>
              <w:divBdr>
                <w:top w:val="none" w:sz="0" w:space="0" w:color="auto"/>
                <w:left w:val="none" w:sz="0" w:space="0" w:color="auto"/>
                <w:bottom w:val="none" w:sz="0" w:space="0" w:color="auto"/>
                <w:right w:val="none" w:sz="0" w:space="0" w:color="auto"/>
              </w:divBdr>
            </w:div>
            <w:div w:id="1758210984">
              <w:marLeft w:val="0"/>
              <w:marRight w:val="0"/>
              <w:marTop w:val="0"/>
              <w:marBottom w:val="0"/>
              <w:divBdr>
                <w:top w:val="none" w:sz="0" w:space="0" w:color="auto"/>
                <w:left w:val="none" w:sz="0" w:space="0" w:color="auto"/>
                <w:bottom w:val="none" w:sz="0" w:space="0" w:color="auto"/>
                <w:right w:val="none" w:sz="0" w:space="0" w:color="auto"/>
              </w:divBdr>
            </w:div>
            <w:div w:id="1873112986">
              <w:marLeft w:val="0"/>
              <w:marRight w:val="0"/>
              <w:marTop w:val="0"/>
              <w:marBottom w:val="0"/>
              <w:divBdr>
                <w:top w:val="none" w:sz="0" w:space="0" w:color="auto"/>
                <w:left w:val="none" w:sz="0" w:space="0" w:color="auto"/>
                <w:bottom w:val="none" w:sz="0" w:space="0" w:color="auto"/>
                <w:right w:val="none" w:sz="0" w:space="0" w:color="auto"/>
              </w:divBdr>
            </w:div>
            <w:div w:id="441724910">
              <w:marLeft w:val="0"/>
              <w:marRight w:val="0"/>
              <w:marTop w:val="0"/>
              <w:marBottom w:val="0"/>
              <w:divBdr>
                <w:top w:val="none" w:sz="0" w:space="0" w:color="auto"/>
                <w:left w:val="none" w:sz="0" w:space="0" w:color="auto"/>
                <w:bottom w:val="none" w:sz="0" w:space="0" w:color="auto"/>
                <w:right w:val="none" w:sz="0" w:space="0" w:color="auto"/>
              </w:divBdr>
            </w:div>
            <w:div w:id="1537740430">
              <w:marLeft w:val="0"/>
              <w:marRight w:val="0"/>
              <w:marTop w:val="0"/>
              <w:marBottom w:val="0"/>
              <w:divBdr>
                <w:top w:val="none" w:sz="0" w:space="0" w:color="auto"/>
                <w:left w:val="none" w:sz="0" w:space="0" w:color="auto"/>
                <w:bottom w:val="none" w:sz="0" w:space="0" w:color="auto"/>
                <w:right w:val="none" w:sz="0" w:space="0" w:color="auto"/>
              </w:divBdr>
            </w:div>
            <w:div w:id="2066291371">
              <w:marLeft w:val="0"/>
              <w:marRight w:val="0"/>
              <w:marTop w:val="0"/>
              <w:marBottom w:val="0"/>
              <w:divBdr>
                <w:top w:val="none" w:sz="0" w:space="0" w:color="auto"/>
                <w:left w:val="none" w:sz="0" w:space="0" w:color="auto"/>
                <w:bottom w:val="none" w:sz="0" w:space="0" w:color="auto"/>
                <w:right w:val="none" w:sz="0" w:space="0" w:color="auto"/>
              </w:divBdr>
            </w:div>
            <w:div w:id="614798925">
              <w:marLeft w:val="0"/>
              <w:marRight w:val="0"/>
              <w:marTop w:val="0"/>
              <w:marBottom w:val="0"/>
              <w:divBdr>
                <w:top w:val="none" w:sz="0" w:space="0" w:color="auto"/>
                <w:left w:val="none" w:sz="0" w:space="0" w:color="auto"/>
                <w:bottom w:val="none" w:sz="0" w:space="0" w:color="auto"/>
                <w:right w:val="none" w:sz="0" w:space="0" w:color="auto"/>
              </w:divBdr>
            </w:div>
            <w:div w:id="698358680">
              <w:marLeft w:val="0"/>
              <w:marRight w:val="0"/>
              <w:marTop w:val="0"/>
              <w:marBottom w:val="0"/>
              <w:divBdr>
                <w:top w:val="none" w:sz="0" w:space="0" w:color="auto"/>
                <w:left w:val="none" w:sz="0" w:space="0" w:color="auto"/>
                <w:bottom w:val="none" w:sz="0" w:space="0" w:color="auto"/>
                <w:right w:val="none" w:sz="0" w:space="0" w:color="auto"/>
              </w:divBdr>
            </w:div>
            <w:div w:id="618948969">
              <w:marLeft w:val="0"/>
              <w:marRight w:val="0"/>
              <w:marTop w:val="0"/>
              <w:marBottom w:val="0"/>
              <w:divBdr>
                <w:top w:val="none" w:sz="0" w:space="0" w:color="auto"/>
                <w:left w:val="none" w:sz="0" w:space="0" w:color="auto"/>
                <w:bottom w:val="none" w:sz="0" w:space="0" w:color="auto"/>
                <w:right w:val="none" w:sz="0" w:space="0" w:color="auto"/>
              </w:divBdr>
            </w:div>
            <w:div w:id="1982729174">
              <w:marLeft w:val="0"/>
              <w:marRight w:val="0"/>
              <w:marTop w:val="0"/>
              <w:marBottom w:val="0"/>
              <w:divBdr>
                <w:top w:val="none" w:sz="0" w:space="0" w:color="auto"/>
                <w:left w:val="none" w:sz="0" w:space="0" w:color="auto"/>
                <w:bottom w:val="none" w:sz="0" w:space="0" w:color="auto"/>
                <w:right w:val="none" w:sz="0" w:space="0" w:color="auto"/>
              </w:divBdr>
            </w:div>
            <w:div w:id="459766399">
              <w:marLeft w:val="0"/>
              <w:marRight w:val="0"/>
              <w:marTop w:val="0"/>
              <w:marBottom w:val="0"/>
              <w:divBdr>
                <w:top w:val="none" w:sz="0" w:space="0" w:color="auto"/>
                <w:left w:val="none" w:sz="0" w:space="0" w:color="auto"/>
                <w:bottom w:val="none" w:sz="0" w:space="0" w:color="auto"/>
                <w:right w:val="none" w:sz="0" w:space="0" w:color="auto"/>
              </w:divBdr>
            </w:div>
            <w:div w:id="399836038">
              <w:marLeft w:val="0"/>
              <w:marRight w:val="0"/>
              <w:marTop w:val="0"/>
              <w:marBottom w:val="0"/>
              <w:divBdr>
                <w:top w:val="none" w:sz="0" w:space="0" w:color="auto"/>
                <w:left w:val="none" w:sz="0" w:space="0" w:color="auto"/>
                <w:bottom w:val="none" w:sz="0" w:space="0" w:color="auto"/>
                <w:right w:val="none" w:sz="0" w:space="0" w:color="auto"/>
              </w:divBdr>
            </w:div>
            <w:div w:id="849950289">
              <w:marLeft w:val="0"/>
              <w:marRight w:val="0"/>
              <w:marTop w:val="0"/>
              <w:marBottom w:val="0"/>
              <w:divBdr>
                <w:top w:val="none" w:sz="0" w:space="0" w:color="auto"/>
                <w:left w:val="none" w:sz="0" w:space="0" w:color="auto"/>
                <w:bottom w:val="none" w:sz="0" w:space="0" w:color="auto"/>
                <w:right w:val="none" w:sz="0" w:space="0" w:color="auto"/>
              </w:divBdr>
            </w:div>
            <w:div w:id="1427842291">
              <w:marLeft w:val="0"/>
              <w:marRight w:val="0"/>
              <w:marTop w:val="0"/>
              <w:marBottom w:val="0"/>
              <w:divBdr>
                <w:top w:val="none" w:sz="0" w:space="0" w:color="auto"/>
                <w:left w:val="none" w:sz="0" w:space="0" w:color="auto"/>
                <w:bottom w:val="none" w:sz="0" w:space="0" w:color="auto"/>
                <w:right w:val="none" w:sz="0" w:space="0" w:color="auto"/>
              </w:divBdr>
            </w:div>
            <w:div w:id="27414489">
              <w:marLeft w:val="0"/>
              <w:marRight w:val="0"/>
              <w:marTop w:val="0"/>
              <w:marBottom w:val="0"/>
              <w:divBdr>
                <w:top w:val="none" w:sz="0" w:space="0" w:color="auto"/>
                <w:left w:val="none" w:sz="0" w:space="0" w:color="auto"/>
                <w:bottom w:val="none" w:sz="0" w:space="0" w:color="auto"/>
                <w:right w:val="none" w:sz="0" w:space="0" w:color="auto"/>
              </w:divBdr>
            </w:div>
            <w:div w:id="1785032009">
              <w:marLeft w:val="0"/>
              <w:marRight w:val="0"/>
              <w:marTop w:val="0"/>
              <w:marBottom w:val="0"/>
              <w:divBdr>
                <w:top w:val="none" w:sz="0" w:space="0" w:color="auto"/>
                <w:left w:val="none" w:sz="0" w:space="0" w:color="auto"/>
                <w:bottom w:val="none" w:sz="0" w:space="0" w:color="auto"/>
                <w:right w:val="none" w:sz="0" w:space="0" w:color="auto"/>
              </w:divBdr>
            </w:div>
            <w:div w:id="914555640">
              <w:marLeft w:val="0"/>
              <w:marRight w:val="0"/>
              <w:marTop w:val="0"/>
              <w:marBottom w:val="0"/>
              <w:divBdr>
                <w:top w:val="none" w:sz="0" w:space="0" w:color="auto"/>
                <w:left w:val="none" w:sz="0" w:space="0" w:color="auto"/>
                <w:bottom w:val="none" w:sz="0" w:space="0" w:color="auto"/>
                <w:right w:val="none" w:sz="0" w:space="0" w:color="auto"/>
              </w:divBdr>
            </w:div>
            <w:div w:id="1523205421">
              <w:marLeft w:val="0"/>
              <w:marRight w:val="0"/>
              <w:marTop w:val="0"/>
              <w:marBottom w:val="0"/>
              <w:divBdr>
                <w:top w:val="none" w:sz="0" w:space="0" w:color="auto"/>
                <w:left w:val="none" w:sz="0" w:space="0" w:color="auto"/>
                <w:bottom w:val="none" w:sz="0" w:space="0" w:color="auto"/>
                <w:right w:val="none" w:sz="0" w:space="0" w:color="auto"/>
              </w:divBdr>
            </w:div>
            <w:div w:id="1812937446">
              <w:marLeft w:val="0"/>
              <w:marRight w:val="0"/>
              <w:marTop w:val="0"/>
              <w:marBottom w:val="0"/>
              <w:divBdr>
                <w:top w:val="none" w:sz="0" w:space="0" w:color="auto"/>
                <w:left w:val="none" w:sz="0" w:space="0" w:color="auto"/>
                <w:bottom w:val="none" w:sz="0" w:space="0" w:color="auto"/>
                <w:right w:val="none" w:sz="0" w:space="0" w:color="auto"/>
              </w:divBdr>
            </w:div>
            <w:div w:id="406457492">
              <w:marLeft w:val="0"/>
              <w:marRight w:val="0"/>
              <w:marTop w:val="0"/>
              <w:marBottom w:val="0"/>
              <w:divBdr>
                <w:top w:val="none" w:sz="0" w:space="0" w:color="auto"/>
                <w:left w:val="none" w:sz="0" w:space="0" w:color="auto"/>
                <w:bottom w:val="none" w:sz="0" w:space="0" w:color="auto"/>
                <w:right w:val="none" w:sz="0" w:space="0" w:color="auto"/>
              </w:divBdr>
            </w:div>
            <w:div w:id="560750262">
              <w:marLeft w:val="0"/>
              <w:marRight w:val="0"/>
              <w:marTop w:val="0"/>
              <w:marBottom w:val="0"/>
              <w:divBdr>
                <w:top w:val="none" w:sz="0" w:space="0" w:color="auto"/>
                <w:left w:val="none" w:sz="0" w:space="0" w:color="auto"/>
                <w:bottom w:val="none" w:sz="0" w:space="0" w:color="auto"/>
                <w:right w:val="none" w:sz="0" w:space="0" w:color="auto"/>
              </w:divBdr>
            </w:div>
            <w:div w:id="248200560">
              <w:marLeft w:val="0"/>
              <w:marRight w:val="0"/>
              <w:marTop w:val="0"/>
              <w:marBottom w:val="0"/>
              <w:divBdr>
                <w:top w:val="none" w:sz="0" w:space="0" w:color="auto"/>
                <w:left w:val="none" w:sz="0" w:space="0" w:color="auto"/>
                <w:bottom w:val="none" w:sz="0" w:space="0" w:color="auto"/>
                <w:right w:val="none" w:sz="0" w:space="0" w:color="auto"/>
              </w:divBdr>
            </w:div>
            <w:div w:id="2040349799">
              <w:marLeft w:val="0"/>
              <w:marRight w:val="0"/>
              <w:marTop w:val="0"/>
              <w:marBottom w:val="0"/>
              <w:divBdr>
                <w:top w:val="none" w:sz="0" w:space="0" w:color="auto"/>
                <w:left w:val="none" w:sz="0" w:space="0" w:color="auto"/>
                <w:bottom w:val="none" w:sz="0" w:space="0" w:color="auto"/>
                <w:right w:val="none" w:sz="0" w:space="0" w:color="auto"/>
              </w:divBdr>
            </w:div>
            <w:div w:id="1239243090">
              <w:marLeft w:val="0"/>
              <w:marRight w:val="0"/>
              <w:marTop w:val="0"/>
              <w:marBottom w:val="0"/>
              <w:divBdr>
                <w:top w:val="none" w:sz="0" w:space="0" w:color="auto"/>
                <w:left w:val="none" w:sz="0" w:space="0" w:color="auto"/>
                <w:bottom w:val="none" w:sz="0" w:space="0" w:color="auto"/>
                <w:right w:val="none" w:sz="0" w:space="0" w:color="auto"/>
              </w:divBdr>
            </w:div>
            <w:div w:id="1401826397">
              <w:marLeft w:val="0"/>
              <w:marRight w:val="0"/>
              <w:marTop w:val="0"/>
              <w:marBottom w:val="0"/>
              <w:divBdr>
                <w:top w:val="none" w:sz="0" w:space="0" w:color="auto"/>
                <w:left w:val="none" w:sz="0" w:space="0" w:color="auto"/>
                <w:bottom w:val="none" w:sz="0" w:space="0" w:color="auto"/>
                <w:right w:val="none" w:sz="0" w:space="0" w:color="auto"/>
              </w:divBdr>
            </w:div>
            <w:div w:id="1987513511">
              <w:marLeft w:val="0"/>
              <w:marRight w:val="0"/>
              <w:marTop w:val="0"/>
              <w:marBottom w:val="0"/>
              <w:divBdr>
                <w:top w:val="none" w:sz="0" w:space="0" w:color="auto"/>
                <w:left w:val="none" w:sz="0" w:space="0" w:color="auto"/>
                <w:bottom w:val="none" w:sz="0" w:space="0" w:color="auto"/>
                <w:right w:val="none" w:sz="0" w:space="0" w:color="auto"/>
              </w:divBdr>
            </w:div>
            <w:div w:id="2078941725">
              <w:marLeft w:val="0"/>
              <w:marRight w:val="0"/>
              <w:marTop w:val="0"/>
              <w:marBottom w:val="0"/>
              <w:divBdr>
                <w:top w:val="none" w:sz="0" w:space="0" w:color="auto"/>
                <w:left w:val="none" w:sz="0" w:space="0" w:color="auto"/>
                <w:bottom w:val="none" w:sz="0" w:space="0" w:color="auto"/>
                <w:right w:val="none" w:sz="0" w:space="0" w:color="auto"/>
              </w:divBdr>
            </w:div>
            <w:div w:id="1189635987">
              <w:marLeft w:val="0"/>
              <w:marRight w:val="0"/>
              <w:marTop w:val="0"/>
              <w:marBottom w:val="0"/>
              <w:divBdr>
                <w:top w:val="none" w:sz="0" w:space="0" w:color="auto"/>
                <w:left w:val="none" w:sz="0" w:space="0" w:color="auto"/>
                <w:bottom w:val="none" w:sz="0" w:space="0" w:color="auto"/>
                <w:right w:val="none" w:sz="0" w:space="0" w:color="auto"/>
              </w:divBdr>
            </w:div>
            <w:div w:id="472914086">
              <w:marLeft w:val="0"/>
              <w:marRight w:val="0"/>
              <w:marTop w:val="0"/>
              <w:marBottom w:val="0"/>
              <w:divBdr>
                <w:top w:val="none" w:sz="0" w:space="0" w:color="auto"/>
                <w:left w:val="none" w:sz="0" w:space="0" w:color="auto"/>
                <w:bottom w:val="none" w:sz="0" w:space="0" w:color="auto"/>
                <w:right w:val="none" w:sz="0" w:space="0" w:color="auto"/>
              </w:divBdr>
            </w:div>
            <w:div w:id="836916947">
              <w:marLeft w:val="0"/>
              <w:marRight w:val="0"/>
              <w:marTop w:val="0"/>
              <w:marBottom w:val="0"/>
              <w:divBdr>
                <w:top w:val="none" w:sz="0" w:space="0" w:color="auto"/>
                <w:left w:val="none" w:sz="0" w:space="0" w:color="auto"/>
                <w:bottom w:val="none" w:sz="0" w:space="0" w:color="auto"/>
                <w:right w:val="none" w:sz="0" w:space="0" w:color="auto"/>
              </w:divBdr>
            </w:div>
            <w:div w:id="223105847">
              <w:marLeft w:val="0"/>
              <w:marRight w:val="0"/>
              <w:marTop w:val="0"/>
              <w:marBottom w:val="0"/>
              <w:divBdr>
                <w:top w:val="none" w:sz="0" w:space="0" w:color="auto"/>
                <w:left w:val="none" w:sz="0" w:space="0" w:color="auto"/>
                <w:bottom w:val="none" w:sz="0" w:space="0" w:color="auto"/>
                <w:right w:val="none" w:sz="0" w:space="0" w:color="auto"/>
              </w:divBdr>
            </w:div>
            <w:div w:id="2032797311">
              <w:marLeft w:val="0"/>
              <w:marRight w:val="0"/>
              <w:marTop w:val="0"/>
              <w:marBottom w:val="0"/>
              <w:divBdr>
                <w:top w:val="none" w:sz="0" w:space="0" w:color="auto"/>
                <w:left w:val="none" w:sz="0" w:space="0" w:color="auto"/>
                <w:bottom w:val="none" w:sz="0" w:space="0" w:color="auto"/>
                <w:right w:val="none" w:sz="0" w:space="0" w:color="auto"/>
              </w:divBdr>
            </w:div>
            <w:div w:id="1020741483">
              <w:marLeft w:val="0"/>
              <w:marRight w:val="0"/>
              <w:marTop w:val="0"/>
              <w:marBottom w:val="0"/>
              <w:divBdr>
                <w:top w:val="none" w:sz="0" w:space="0" w:color="auto"/>
                <w:left w:val="none" w:sz="0" w:space="0" w:color="auto"/>
                <w:bottom w:val="none" w:sz="0" w:space="0" w:color="auto"/>
                <w:right w:val="none" w:sz="0" w:space="0" w:color="auto"/>
              </w:divBdr>
            </w:div>
            <w:div w:id="42368451">
              <w:marLeft w:val="0"/>
              <w:marRight w:val="0"/>
              <w:marTop w:val="0"/>
              <w:marBottom w:val="0"/>
              <w:divBdr>
                <w:top w:val="none" w:sz="0" w:space="0" w:color="auto"/>
                <w:left w:val="none" w:sz="0" w:space="0" w:color="auto"/>
                <w:bottom w:val="none" w:sz="0" w:space="0" w:color="auto"/>
                <w:right w:val="none" w:sz="0" w:space="0" w:color="auto"/>
              </w:divBdr>
            </w:div>
            <w:div w:id="1289973720">
              <w:marLeft w:val="0"/>
              <w:marRight w:val="0"/>
              <w:marTop w:val="0"/>
              <w:marBottom w:val="0"/>
              <w:divBdr>
                <w:top w:val="none" w:sz="0" w:space="0" w:color="auto"/>
                <w:left w:val="none" w:sz="0" w:space="0" w:color="auto"/>
                <w:bottom w:val="none" w:sz="0" w:space="0" w:color="auto"/>
                <w:right w:val="none" w:sz="0" w:space="0" w:color="auto"/>
              </w:divBdr>
            </w:div>
            <w:div w:id="1217859161">
              <w:marLeft w:val="0"/>
              <w:marRight w:val="0"/>
              <w:marTop w:val="0"/>
              <w:marBottom w:val="0"/>
              <w:divBdr>
                <w:top w:val="none" w:sz="0" w:space="0" w:color="auto"/>
                <w:left w:val="none" w:sz="0" w:space="0" w:color="auto"/>
                <w:bottom w:val="none" w:sz="0" w:space="0" w:color="auto"/>
                <w:right w:val="none" w:sz="0" w:space="0" w:color="auto"/>
              </w:divBdr>
            </w:div>
            <w:div w:id="1904290134">
              <w:marLeft w:val="0"/>
              <w:marRight w:val="0"/>
              <w:marTop w:val="0"/>
              <w:marBottom w:val="0"/>
              <w:divBdr>
                <w:top w:val="none" w:sz="0" w:space="0" w:color="auto"/>
                <w:left w:val="none" w:sz="0" w:space="0" w:color="auto"/>
                <w:bottom w:val="none" w:sz="0" w:space="0" w:color="auto"/>
                <w:right w:val="none" w:sz="0" w:space="0" w:color="auto"/>
              </w:divBdr>
            </w:div>
            <w:div w:id="1690915390">
              <w:marLeft w:val="0"/>
              <w:marRight w:val="0"/>
              <w:marTop w:val="0"/>
              <w:marBottom w:val="0"/>
              <w:divBdr>
                <w:top w:val="none" w:sz="0" w:space="0" w:color="auto"/>
                <w:left w:val="none" w:sz="0" w:space="0" w:color="auto"/>
                <w:bottom w:val="none" w:sz="0" w:space="0" w:color="auto"/>
                <w:right w:val="none" w:sz="0" w:space="0" w:color="auto"/>
              </w:divBdr>
            </w:div>
            <w:div w:id="775949769">
              <w:marLeft w:val="0"/>
              <w:marRight w:val="0"/>
              <w:marTop w:val="0"/>
              <w:marBottom w:val="0"/>
              <w:divBdr>
                <w:top w:val="none" w:sz="0" w:space="0" w:color="auto"/>
                <w:left w:val="none" w:sz="0" w:space="0" w:color="auto"/>
                <w:bottom w:val="none" w:sz="0" w:space="0" w:color="auto"/>
                <w:right w:val="none" w:sz="0" w:space="0" w:color="auto"/>
              </w:divBdr>
            </w:div>
            <w:div w:id="1633747751">
              <w:marLeft w:val="0"/>
              <w:marRight w:val="0"/>
              <w:marTop w:val="0"/>
              <w:marBottom w:val="0"/>
              <w:divBdr>
                <w:top w:val="none" w:sz="0" w:space="0" w:color="auto"/>
                <w:left w:val="none" w:sz="0" w:space="0" w:color="auto"/>
                <w:bottom w:val="none" w:sz="0" w:space="0" w:color="auto"/>
                <w:right w:val="none" w:sz="0" w:space="0" w:color="auto"/>
              </w:divBdr>
            </w:div>
            <w:div w:id="1914847391">
              <w:marLeft w:val="0"/>
              <w:marRight w:val="0"/>
              <w:marTop w:val="0"/>
              <w:marBottom w:val="0"/>
              <w:divBdr>
                <w:top w:val="none" w:sz="0" w:space="0" w:color="auto"/>
                <w:left w:val="none" w:sz="0" w:space="0" w:color="auto"/>
                <w:bottom w:val="none" w:sz="0" w:space="0" w:color="auto"/>
                <w:right w:val="none" w:sz="0" w:space="0" w:color="auto"/>
              </w:divBdr>
            </w:div>
            <w:div w:id="473566918">
              <w:marLeft w:val="0"/>
              <w:marRight w:val="0"/>
              <w:marTop w:val="0"/>
              <w:marBottom w:val="0"/>
              <w:divBdr>
                <w:top w:val="none" w:sz="0" w:space="0" w:color="auto"/>
                <w:left w:val="none" w:sz="0" w:space="0" w:color="auto"/>
                <w:bottom w:val="none" w:sz="0" w:space="0" w:color="auto"/>
                <w:right w:val="none" w:sz="0" w:space="0" w:color="auto"/>
              </w:divBdr>
            </w:div>
            <w:div w:id="999696572">
              <w:marLeft w:val="0"/>
              <w:marRight w:val="0"/>
              <w:marTop w:val="0"/>
              <w:marBottom w:val="0"/>
              <w:divBdr>
                <w:top w:val="none" w:sz="0" w:space="0" w:color="auto"/>
                <w:left w:val="none" w:sz="0" w:space="0" w:color="auto"/>
                <w:bottom w:val="none" w:sz="0" w:space="0" w:color="auto"/>
                <w:right w:val="none" w:sz="0" w:space="0" w:color="auto"/>
              </w:divBdr>
            </w:div>
            <w:div w:id="1021393534">
              <w:marLeft w:val="0"/>
              <w:marRight w:val="0"/>
              <w:marTop w:val="0"/>
              <w:marBottom w:val="0"/>
              <w:divBdr>
                <w:top w:val="none" w:sz="0" w:space="0" w:color="auto"/>
                <w:left w:val="none" w:sz="0" w:space="0" w:color="auto"/>
                <w:bottom w:val="none" w:sz="0" w:space="0" w:color="auto"/>
                <w:right w:val="none" w:sz="0" w:space="0" w:color="auto"/>
              </w:divBdr>
            </w:div>
            <w:div w:id="5644310">
              <w:marLeft w:val="0"/>
              <w:marRight w:val="0"/>
              <w:marTop w:val="0"/>
              <w:marBottom w:val="0"/>
              <w:divBdr>
                <w:top w:val="none" w:sz="0" w:space="0" w:color="auto"/>
                <w:left w:val="none" w:sz="0" w:space="0" w:color="auto"/>
                <w:bottom w:val="none" w:sz="0" w:space="0" w:color="auto"/>
                <w:right w:val="none" w:sz="0" w:space="0" w:color="auto"/>
              </w:divBdr>
            </w:div>
            <w:div w:id="1820997829">
              <w:marLeft w:val="0"/>
              <w:marRight w:val="0"/>
              <w:marTop w:val="0"/>
              <w:marBottom w:val="0"/>
              <w:divBdr>
                <w:top w:val="none" w:sz="0" w:space="0" w:color="auto"/>
                <w:left w:val="none" w:sz="0" w:space="0" w:color="auto"/>
                <w:bottom w:val="none" w:sz="0" w:space="0" w:color="auto"/>
                <w:right w:val="none" w:sz="0" w:space="0" w:color="auto"/>
              </w:divBdr>
            </w:div>
            <w:div w:id="1686663905">
              <w:marLeft w:val="0"/>
              <w:marRight w:val="0"/>
              <w:marTop w:val="0"/>
              <w:marBottom w:val="0"/>
              <w:divBdr>
                <w:top w:val="none" w:sz="0" w:space="0" w:color="auto"/>
                <w:left w:val="none" w:sz="0" w:space="0" w:color="auto"/>
                <w:bottom w:val="none" w:sz="0" w:space="0" w:color="auto"/>
                <w:right w:val="none" w:sz="0" w:space="0" w:color="auto"/>
              </w:divBdr>
            </w:div>
            <w:div w:id="1104879179">
              <w:marLeft w:val="0"/>
              <w:marRight w:val="0"/>
              <w:marTop w:val="0"/>
              <w:marBottom w:val="0"/>
              <w:divBdr>
                <w:top w:val="none" w:sz="0" w:space="0" w:color="auto"/>
                <w:left w:val="none" w:sz="0" w:space="0" w:color="auto"/>
                <w:bottom w:val="none" w:sz="0" w:space="0" w:color="auto"/>
                <w:right w:val="none" w:sz="0" w:space="0" w:color="auto"/>
              </w:divBdr>
            </w:div>
            <w:div w:id="927156239">
              <w:marLeft w:val="0"/>
              <w:marRight w:val="0"/>
              <w:marTop w:val="0"/>
              <w:marBottom w:val="0"/>
              <w:divBdr>
                <w:top w:val="none" w:sz="0" w:space="0" w:color="auto"/>
                <w:left w:val="none" w:sz="0" w:space="0" w:color="auto"/>
                <w:bottom w:val="none" w:sz="0" w:space="0" w:color="auto"/>
                <w:right w:val="none" w:sz="0" w:space="0" w:color="auto"/>
              </w:divBdr>
            </w:div>
            <w:div w:id="183983496">
              <w:marLeft w:val="0"/>
              <w:marRight w:val="0"/>
              <w:marTop w:val="0"/>
              <w:marBottom w:val="0"/>
              <w:divBdr>
                <w:top w:val="none" w:sz="0" w:space="0" w:color="auto"/>
                <w:left w:val="none" w:sz="0" w:space="0" w:color="auto"/>
                <w:bottom w:val="none" w:sz="0" w:space="0" w:color="auto"/>
                <w:right w:val="none" w:sz="0" w:space="0" w:color="auto"/>
              </w:divBdr>
            </w:div>
            <w:div w:id="1623800079">
              <w:marLeft w:val="0"/>
              <w:marRight w:val="0"/>
              <w:marTop w:val="0"/>
              <w:marBottom w:val="0"/>
              <w:divBdr>
                <w:top w:val="none" w:sz="0" w:space="0" w:color="auto"/>
                <w:left w:val="none" w:sz="0" w:space="0" w:color="auto"/>
                <w:bottom w:val="none" w:sz="0" w:space="0" w:color="auto"/>
                <w:right w:val="none" w:sz="0" w:space="0" w:color="auto"/>
              </w:divBdr>
            </w:div>
            <w:div w:id="2105300625">
              <w:marLeft w:val="0"/>
              <w:marRight w:val="0"/>
              <w:marTop w:val="0"/>
              <w:marBottom w:val="0"/>
              <w:divBdr>
                <w:top w:val="none" w:sz="0" w:space="0" w:color="auto"/>
                <w:left w:val="none" w:sz="0" w:space="0" w:color="auto"/>
                <w:bottom w:val="none" w:sz="0" w:space="0" w:color="auto"/>
                <w:right w:val="none" w:sz="0" w:space="0" w:color="auto"/>
              </w:divBdr>
            </w:div>
            <w:div w:id="499976331">
              <w:marLeft w:val="0"/>
              <w:marRight w:val="0"/>
              <w:marTop w:val="0"/>
              <w:marBottom w:val="0"/>
              <w:divBdr>
                <w:top w:val="none" w:sz="0" w:space="0" w:color="auto"/>
                <w:left w:val="none" w:sz="0" w:space="0" w:color="auto"/>
                <w:bottom w:val="none" w:sz="0" w:space="0" w:color="auto"/>
                <w:right w:val="none" w:sz="0" w:space="0" w:color="auto"/>
              </w:divBdr>
            </w:div>
            <w:div w:id="1494763801">
              <w:marLeft w:val="0"/>
              <w:marRight w:val="0"/>
              <w:marTop w:val="0"/>
              <w:marBottom w:val="0"/>
              <w:divBdr>
                <w:top w:val="none" w:sz="0" w:space="0" w:color="auto"/>
                <w:left w:val="none" w:sz="0" w:space="0" w:color="auto"/>
                <w:bottom w:val="none" w:sz="0" w:space="0" w:color="auto"/>
                <w:right w:val="none" w:sz="0" w:space="0" w:color="auto"/>
              </w:divBdr>
            </w:div>
            <w:div w:id="1418751427">
              <w:marLeft w:val="0"/>
              <w:marRight w:val="0"/>
              <w:marTop w:val="0"/>
              <w:marBottom w:val="0"/>
              <w:divBdr>
                <w:top w:val="none" w:sz="0" w:space="0" w:color="auto"/>
                <w:left w:val="none" w:sz="0" w:space="0" w:color="auto"/>
                <w:bottom w:val="none" w:sz="0" w:space="0" w:color="auto"/>
                <w:right w:val="none" w:sz="0" w:space="0" w:color="auto"/>
              </w:divBdr>
            </w:div>
            <w:div w:id="180554139">
              <w:marLeft w:val="0"/>
              <w:marRight w:val="0"/>
              <w:marTop w:val="0"/>
              <w:marBottom w:val="0"/>
              <w:divBdr>
                <w:top w:val="none" w:sz="0" w:space="0" w:color="auto"/>
                <w:left w:val="none" w:sz="0" w:space="0" w:color="auto"/>
                <w:bottom w:val="none" w:sz="0" w:space="0" w:color="auto"/>
                <w:right w:val="none" w:sz="0" w:space="0" w:color="auto"/>
              </w:divBdr>
            </w:div>
            <w:div w:id="467941671">
              <w:marLeft w:val="0"/>
              <w:marRight w:val="0"/>
              <w:marTop w:val="0"/>
              <w:marBottom w:val="0"/>
              <w:divBdr>
                <w:top w:val="none" w:sz="0" w:space="0" w:color="auto"/>
                <w:left w:val="none" w:sz="0" w:space="0" w:color="auto"/>
                <w:bottom w:val="none" w:sz="0" w:space="0" w:color="auto"/>
                <w:right w:val="none" w:sz="0" w:space="0" w:color="auto"/>
              </w:divBdr>
            </w:div>
            <w:div w:id="363100687">
              <w:marLeft w:val="0"/>
              <w:marRight w:val="0"/>
              <w:marTop w:val="0"/>
              <w:marBottom w:val="0"/>
              <w:divBdr>
                <w:top w:val="none" w:sz="0" w:space="0" w:color="auto"/>
                <w:left w:val="none" w:sz="0" w:space="0" w:color="auto"/>
                <w:bottom w:val="none" w:sz="0" w:space="0" w:color="auto"/>
                <w:right w:val="none" w:sz="0" w:space="0" w:color="auto"/>
              </w:divBdr>
            </w:div>
            <w:div w:id="1012073197">
              <w:marLeft w:val="0"/>
              <w:marRight w:val="0"/>
              <w:marTop w:val="0"/>
              <w:marBottom w:val="0"/>
              <w:divBdr>
                <w:top w:val="none" w:sz="0" w:space="0" w:color="auto"/>
                <w:left w:val="none" w:sz="0" w:space="0" w:color="auto"/>
                <w:bottom w:val="none" w:sz="0" w:space="0" w:color="auto"/>
                <w:right w:val="none" w:sz="0" w:space="0" w:color="auto"/>
              </w:divBdr>
            </w:div>
            <w:div w:id="1022172587">
              <w:marLeft w:val="0"/>
              <w:marRight w:val="0"/>
              <w:marTop w:val="0"/>
              <w:marBottom w:val="0"/>
              <w:divBdr>
                <w:top w:val="none" w:sz="0" w:space="0" w:color="auto"/>
                <w:left w:val="none" w:sz="0" w:space="0" w:color="auto"/>
                <w:bottom w:val="none" w:sz="0" w:space="0" w:color="auto"/>
                <w:right w:val="none" w:sz="0" w:space="0" w:color="auto"/>
              </w:divBdr>
            </w:div>
            <w:div w:id="1002855836">
              <w:marLeft w:val="0"/>
              <w:marRight w:val="0"/>
              <w:marTop w:val="0"/>
              <w:marBottom w:val="0"/>
              <w:divBdr>
                <w:top w:val="none" w:sz="0" w:space="0" w:color="auto"/>
                <w:left w:val="none" w:sz="0" w:space="0" w:color="auto"/>
                <w:bottom w:val="none" w:sz="0" w:space="0" w:color="auto"/>
                <w:right w:val="none" w:sz="0" w:space="0" w:color="auto"/>
              </w:divBdr>
            </w:div>
            <w:div w:id="1294407629">
              <w:marLeft w:val="0"/>
              <w:marRight w:val="0"/>
              <w:marTop w:val="0"/>
              <w:marBottom w:val="0"/>
              <w:divBdr>
                <w:top w:val="none" w:sz="0" w:space="0" w:color="auto"/>
                <w:left w:val="none" w:sz="0" w:space="0" w:color="auto"/>
                <w:bottom w:val="none" w:sz="0" w:space="0" w:color="auto"/>
                <w:right w:val="none" w:sz="0" w:space="0" w:color="auto"/>
              </w:divBdr>
            </w:div>
            <w:div w:id="268396651">
              <w:marLeft w:val="0"/>
              <w:marRight w:val="0"/>
              <w:marTop w:val="0"/>
              <w:marBottom w:val="0"/>
              <w:divBdr>
                <w:top w:val="none" w:sz="0" w:space="0" w:color="auto"/>
                <w:left w:val="none" w:sz="0" w:space="0" w:color="auto"/>
                <w:bottom w:val="none" w:sz="0" w:space="0" w:color="auto"/>
                <w:right w:val="none" w:sz="0" w:space="0" w:color="auto"/>
              </w:divBdr>
            </w:div>
            <w:div w:id="87043501">
              <w:marLeft w:val="0"/>
              <w:marRight w:val="0"/>
              <w:marTop w:val="0"/>
              <w:marBottom w:val="0"/>
              <w:divBdr>
                <w:top w:val="none" w:sz="0" w:space="0" w:color="auto"/>
                <w:left w:val="none" w:sz="0" w:space="0" w:color="auto"/>
                <w:bottom w:val="none" w:sz="0" w:space="0" w:color="auto"/>
                <w:right w:val="none" w:sz="0" w:space="0" w:color="auto"/>
              </w:divBdr>
            </w:div>
            <w:div w:id="1559248179">
              <w:marLeft w:val="0"/>
              <w:marRight w:val="0"/>
              <w:marTop w:val="0"/>
              <w:marBottom w:val="0"/>
              <w:divBdr>
                <w:top w:val="none" w:sz="0" w:space="0" w:color="auto"/>
                <w:left w:val="none" w:sz="0" w:space="0" w:color="auto"/>
                <w:bottom w:val="none" w:sz="0" w:space="0" w:color="auto"/>
                <w:right w:val="none" w:sz="0" w:space="0" w:color="auto"/>
              </w:divBdr>
            </w:div>
            <w:div w:id="2037268793">
              <w:marLeft w:val="0"/>
              <w:marRight w:val="0"/>
              <w:marTop w:val="0"/>
              <w:marBottom w:val="0"/>
              <w:divBdr>
                <w:top w:val="none" w:sz="0" w:space="0" w:color="auto"/>
                <w:left w:val="none" w:sz="0" w:space="0" w:color="auto"/>
                <w:bottom w:val="none" w:sz="0" w:space="0" w:color="auto"/>
                <w:right w:val="none" w:sz="0" w:space="0" w:color="auto"/>
              </w:divBdr>
            </w:div>
            <w:div w:id="814372824">
              <w:marLeft w:val="0"/>
              <w:marRight w:val="0"/>
              <w:marTop w:val="0"/>
              <w:marBottom w:val="0"/>
              <w:divBdr>
                <w:top w:val="none" w:sz="0" w:space="0" w:color="auto"/>
                <w:left w:val="none" w:sz="0" w:space="0" w:color="auto"/>
                <w:bottom w:val="none" w:sz="0" w:space="0" w:color="auto"/>
                <w:right w:val="none" w:sz="0" w:space="0" w:color="auto"/>
              </w:divBdr>
            </w:div>
            <w:div w:id="521625782">
              <w:marLeft w:val="0"/>
              <w:marRight w:val="0"/>
              <w:marTop w:val="0"/>
              <w:marBottom w:val="0"/>
              <w:divBdr>
                <w:top w:val="none" w:sz="0" w:space="0" w:color="auto"/>
                <w:left w:val="none" w:sz="0" w:space="0" w:color="auto"/>
                <w:bottom w:val="none" w:sz="0" w:space="0" w:color="auto"/>
                <w:right w:val="none" w:sz="0" w:space="0" w:color="auto"/>
              </w:divBdr>
            </w:div>
            <w:div w:id="114866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563043">
      <w:bodyDiv w:val="1"/>
      <w:marLeft w:val="0"/>
      <w:marRight w:val="0"/>
      <w:marTop w:val="0"/>
      <w:marBottom w:val="0"/>
      <w:divBdr>
        <w:top w:val="none" w:sz="0" w:space="0" w:color="auto"/>
        <w:left w:val="none" w:sz="0" w:space="0" w:color="auto"/>
        <w:bottom w:val="none" w:sz="0" w:space="0" w:color="auto"/>
        <w:right w:val="none" w:sz="0" w:space="0" w:color="auto"/>
      </w:divBdr>
      <w:divsChild>
        <w:div w:id="2085907287">
          <w:marLeft w:val="0"/>
          <w:marRight w:val="0"/>
          <w:marTop w:val="0"/>
          <w:marBottom w:val="0"/>
          <w:divBdr>
            <w:top w:val="none" w:sz="0" w:space="0" w:color="auto"/>
            <w:left w:val="none" w:sz="0" w:space="0" w:color="auto"/>
            <w:bottom w:val="none" w:sz="0" w:space="0" w:color="auto"/>
            <w:right w:val="none" w:sz="0" w:space="0" w:color="auto"/>
          </w:divBdr>
          <w:divsChild>
            <w:div w:id="164646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648039">
      <w:bodyDiv w:val="1"/>
      <w:marLeft w:val="0"/>
      <w:marRight w:val="0"/>
      <w:marTop w:val="0"/>
      <w:marBottom w:val="0"/>
      <w:divBdr>
        <w:top w:val="none" w:sz="0" w:space="0" w:color="auto"/>
        <w:left w:val="none" w:sz="0" w:space="0" w:color="auto"/>
        <w:bottom w:val="none" w:sz="0" w:space="0" w:color="auto"/>
        <w:right w:val="none" w:sz="0" w:space="0" w:color="auto"/>
      </w:divBdr>
    </w:div>
    <w:div w:id="546113579">
      <w:bodyDiv w:val="1"/>
      <w:marLeft w:val="0"/>
      <w:marRight w:val="0"/>
      <w:marTop w:val="0"/>
      <w:marBottom w:val="0"/>
      <w:divBdr>
        <w:top w:val="none" w:sz="0" w:space="0" w:color="auto"/>
        <w:left w:val="none" w:sz="0" w:space="0" w:color="auto"/>
        <w:bottom w:val="none" w:sz="0" w:space="0" w:color="auto"/>
        <w:right w:val="none" w:sz="0" w:space="0" w:color="auto"/>
      </w:divBdr>
    </w:div>
    <w:div w:id="571936851">
      <w:bodyDiv w:val="1"/>
      <w:marLeft w:val="0"/>
      <w:marRight w:val="0"/>
      <w:marTop w:val="0"/>
      <w:marBottom w:val="0"/>
      <w:divBdr>
        <w:top w:val="none" w:sz="0" w:space="0" w:color="auto"/>
        <w:left w:val="none" w:sz="0" w:space="0" w:color="auto"/>
        <w:bottom w:val="none" w:sz="0" w:space="0" w:color="auto"/>
        <w:right w:val="none" w:sz="0" w:space="0" w:color="auto"/>
      </w:divBdr>
    </w:div>
    <w:div w:id="582646158">
      <w:bodyDiv w:val="1"/>
      <w:marLeft w:val="0"/>
      <w:marRight w:val="0"/>
      <w:marTop w:val="0"/>
      <w:marBottom w:val="0"/>
      <w:divBdr>
        <w:top w:val="none" w:sz="0" w:space="0" w:color="auto"/>
        <w:left w:val="none" w:sz="0" w:space="0" w:color="auto"/>
        <w:bottom w:val="none" w:sz="0" w:space="0" w:color="auto"/>
        <w:right w:val="none" w:sz="0" w:space="0" w:color="auto"/>
      </w:divBdr>
      <w:divsChild>
        <w:div w:id="1126852376">
          <w:marLeft w:val="0"/>
          <w:marRight w:val="0"/>
          <w:marTop w:val="0"/>
          <w:marBottom w:val="0"/>
          <w:divBdr>
            <w:top w:val="none" w:sz="0" w:space="0" w:color="auto"/>
            <w:left w:val="none" w:sz="0" w:space="0" w:color="auto"/>
            <w:bottom w:val="none" w:sz="0" w:space="0" w:color="auto"/>
            <w:right w:val="none" w:sz="0" w:space="0" w:color="auto"/>
          </w:divBdr>
          <w:divsChild>
            <w:div w:id="333729893">
              <w:marLeft w:val="0"/>
              <w:marRight w:val="0"/>
              <w:marTop w:val="0"/>
              <w:marBottom w:val="0"/>
              <w:divBdr>
                <w:top w:val="none" w:sz="0" w:space="0" w:color="auto"/>
                <w:left w:val="none" w:sz="0" w:space="0" w:color="auto"/>
                <w:bottom w:val="none" w:sz="0" w:space="0" w:color="auto"/>
                <w:right w:val="none" w:sz="0" w:space="0" w:color="auto"/>
              </w:divBdr>
              <w:divsChild>
                <w:div w:id="1543443131">
                  <w:marLeft w:val="0"/>
                  <w:marRight w:val="0"/>
                  <w:marTop w:val="0"/>
                  <w:marBottom w:val="0"/>
                  <w:divBdr>
                    <w:top w:val="none" w:sz="0" w:space="0" w:color="auto"/>
                    <w:left w:val="none" w:sz="0" w:space="0" w:color="auto"/>
                    <w:bottom w:val="none" w:sz="0" w:space="0" w:color="auto"/>
                    <w:right w:val="none" w:sz="0" w:space="0" w:color="auto"/>
                  </w:divBdr>
                  <w:divsChild>
                    <w:div w:id="122502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207403">
      <w:bodyDiv w:val="1"/>
      <w:marLeft w:val="0"/>
      <w:marRight w:val="0"/>
      <w:marTop w:val="0"/>
      <w:marBottom w:val="0"/>
      <w:divBdr>
        <w:top w:val="none" w:sz="0" w:space="0" w:color="auto"/>
        <w:left w:val="none" w:sz="0" w:space="0" w:color="auto"/>
        <w:bottom w:val="none" w:sz="0" w:space="0" w:color="auto"/>
        <w:right w:val="none" w:sz="0" w:space="0" w:color="auto"/>
      </w:divBdr>
    </w:div>
    <w:div w:id="605893139">
      <w:bodyDiv w:val="1"/>
      <w:marLeft w:val="0"/>
      <w:marRight w:val="0"/>
      <w:marTop w:val="0"/>
      <w:marBottom w:val="0"/>
      <w:divBdr>
        <w:top w:val="none" w:sz="0" w:space="0" w:color="auto"/>
        <w:left w:val="none" w:sz="0" w:space="0" w:color="auto"/>
        <w:bottom w:val="none" w:sz="0" w:space="0" w:color="auto"/>
        <w:right w:val="none" w:sz="0" w:space="0" w:color="auto"/>
      </w:divBdr>
    </w:div>
    <w:div w:id="654187375">
      <w:bodyDiv w:val="1"/>
      <w:marLeft w:val="0"/>
      <w:marRight w:val="0"/>
      <w:marTop w:val="0"/>
      <w:marBottom w:val="0"/>
      <w:divBdr>
        <w:top w:val="none" w:sz="0" w:space="0" w:color="auto"/>
        <w:left w:val="none" w:sz="0" w:space="0" w:color="auto"/>
        <w:bottom w:val="none" w:sz="0" w:space="0" w:color="auto"/>
        <w:right w:val="none" w:sz="0" w:space="0" w:color="auto"/>
      </w:divBdr>
    </w:div>
    <w:div w:id="670716164">
      <w:bodyDiv w:val="1"/>
      <w:marLeft w:val="0"/>
      <w:marRight w:val="0"/>
      <w:marTop w:val="0"/>
      <w:marBottom w:val="0"/>
      <w:divBdr>
        <w:top w:val="none" w:sz="0" w:space="0" w:color="auto"/>
        <w:left w:val="none" w:sz="0" w:space="0" w:color="auto"/>
        <w:bottom w:val="none" w:sz="0" w:space="0" w:color="auto"/>
        <w:right w:val="none" w:sz="0" w:space="0" w:color="auto"/>
      </w:divBdr>
    </w:div>
    <w:div w:id="733090432">
      <w:bodyDiv w:val="1"/>
      <w:marLeft w:val="0"/>
      <w:marRight w:val="0"/>
      <w:marTop w:val="0"/>
      <w:marBottom w:val="0"/>
      <w:divBdr>
        <w:top w:val="none" w:sz="0" w:space="0" w:color="auto"/>
        <w:left w:val="none" w:sz="0" w:space="0" w:color="auto"/>
        <w:bottom w:val="none" w:sz="0" w:space="0" w:color="auto"/>
        <w:right w:val="none" w:sz="0" w:space="0" w:color="auto"/>
      </w:divBdr>
    </w:div>
    <w:div w:id="736630319">
      <w:bodyDiv w:val="1"/>
      <w:marLeft w:val="0"/>
      <w:marRight w:val="0"/>
      <w:marTop w:val="0"/>
      <w:marBottom w:val="0"/>
      <w:divBdr>
        <w:top w:val="none" w:sz="0" w:space="0" w:color="auto"/>
        <w:left w:val="none" w:sz="0" w:space="0" w:color="auto"/>
        <w:bottom w:val="none" w:sz="0" w:space="0" w:color="auto"/>
        <w:right w:val="none" w:sz="0" w:space="0" w:color="auto"/>
      </w:divBdr>
    </w:div>
    <w:div w:id="754592591">
      <w:bodyDiv w:val="1"/>
      <w:marLeft w:val="0"/>
      <w:marRight w:val="0"/>
      <w:marTop w:val="0"/>
      <w:marBottom w:val="0"/>
      <w:divBdr>
        <w:top w:val="none" w:sz="0" w:space="0" w:color="auto"/>
        <w:left w:val="none" w:sz="0" w:space="0" w:color="auto"/>
        <w:bottom w:val="none" w:sz="0" w:space="0" w:color="auto"/>
        <w:right w:val="none" w:sz="0" w:space="0" w:color="auto"/>
      </w:divBdr>
      <w:divsChild>
        <w:div w:id="1409617992">
          <w:marLeft w:val="0"/>
          <w:marRight w:val="0"/>
          <w:marTop w:val="0"/>
          <w:marBottom w:val="0"/>
          <w:divBdr>
            <w:top w:val="none" w:sz="0" w:space="0" w:color="auto"/>
            <w:left w:val="none" w:sz="0" w:space="0" w:color="auto"/>
            <w:bottom w:val="none" w:sz="0" w:space="0" w:color="auto"/>
            <w:right w:val="none" w:sz="0" w:space="0" w:color="auto"/>
          </w:divBdr>
        </w:div>
      </w:divsChild>
    </w:div>
    <w:div w:id="798572457">
      <w:bodyDiv w:val="1"/>
      <w:marLeft w:val="0"/>
      <w:marRight w:val="0"/>
      <w:marTop w:val="0"/>
      <w:marBottom w:val="0"/>
      <w:divBdr>
        <w:top w:val="none" w:sz="0" w:space="0" w:color="auto"/>
        <w:left w:val="none" w:sz="0" w:space="0" w:color="auto"/>
        <w:bottom w:val="none" w:sz="0" w:space="0" w:color="auto"/>
        <w:right w:val="none" w:sz="0" w:space="0" w:color="auto"/>
      </w:divBdr>
    </w:div>
    <w:div w:id="862325024">
      <w:bodyDiv w:val="1"/>
      <w:marLeft w:val="0"/>
      <w:marRight w:val="0"/>
      <w:marTop w:val="0"/>
      <w:marBottom w:val="0"/>
      <w:divBdr>
        <w:top w:val="none" w:sz="0" w:space="0" w:color="auto"/>
        <w:left w:val="none" w:sz="0" w:space="0" w:color="auto"/>
        <w:bottom w:val="none" w:sz="0" w:space="0" w:color="auto"/>
        <w:right w:val="none" w:sz="0" w:space="0" w:color="auto"/>
      </w:divBdr>
    </w:div>
    <w:div w:id="912011753">
      <w:bodyDiv w:val="1"/>
      <w:marLeft w:val="0"/>
      <w:marRight w:val="0"/>
      <w:marTop w:val="0"/>
      <w:marBottom w:val="0"/>
      <w:divBdr>
        <w:top w:val="none" w:sz="0" w:space="0" w:color="auto"/>
        <w:left w:val="none" w:sz="0" w:space="0" w:color="auto"/>
        <w:bottom w:val="none" w:sz="0" w:space="0" w:color="auto"/>
        <w:right w:val="none" w:sz="0" w:space="0" w:color="auto"/>
      </w:divBdr>
    </w:div>
    <w:div w:id="953829152">
      <w:bodyDiv w:val="1"/>
      <w:marLeft w:val="0"/>
      <w:marRight w:val="0"/>
      <w:marTop w:val="0"/>
      <w:marBottom w:val="0"/>
      <w:divBdr>
        <w:top w:val="none" w:sz="0" w:space="0" w:color="auto"/>
        <w:left w:val="none" w:sz="0" w:space="0" w:color="auto"/>
        <w:bottom w:val="none" w:sz="0" w:space="0" w:color="auto"/>
        <w:right w:val="none" w:sz="0" w:space="0" w:color="auto"/>
      </w:divBdr>
    </w:div>
    <w:div w:id="1050304784">
      <w:bodyDiv w:val="1"/>
      <w:marLeft w:val="0"/>
      <w:marRight w:val="0"/>
      <w:marTop w:val="0"/>
      <w:marBottom w:val="0"/>
      <w:divBdr>
        <w:top w:val="none" w:sz="0" w:space="0" w:color="auto"/>
        <w:left w:val="none" w:sz="0" w:space="0" w:color="auto"/>
        <w:bottom w:val="none" w:sz="0" w:space="0" w:color="auto"/>
        <w:right w:val="none" w:sz="0" w:space="0" w:color="auto"/>
      </w:divBdr>
    </w:div>
    <w:div w:id="1099713035">
      <w:bodyDiv w:val="1"/>
      <w:marLeft w:val="0"/>
      <w:marRight w:val="0"/>
      <w:marTop w:val="0"/>
      <w:marBottom w:val="0"/>
      <w:divBdr>
        <w:top w:val="none" w:sz="0" w:space="0" w:color="auto"/>
        <w:left w:val="none" w:sz="0" w:space="0" w:color="auto"/>
        <w:bottom w:val="none" w:sz="0" w:space="0" w:color="auto"/>
        <w:right w:val="none" w:sz="0" w:space="0" w:color="auto"/>
      </w:divBdr>
    </w:div>
    <w:div w:id="1142045182">
      <w:bodyDiv w:val="1"/>
      <w:marLeft w:val="0"/>
      <w:marRight w:val="0"/>
      <w:marTop w:val="0"/>
      <w:marBottom w:val="0"/>
      <w:divBdr>
        <w:top w:val="none" w:sz="0" w:space="0" w:color="auto"/>
        <w:left w:val="none" w:sz="0" w:space="0" w:color="auto"/>
        <w:bottom w:val="none" w:sz="0" w:space="0" w:color="auto"/>
        <w:right w:val="none" w:sz="0" w:space="0" w:color="auto"/>
      </w:divBdr>
    </w:div>
    <w:div w:id="1217357542">
      <w:bodyDiv w:val="1"/>
      <w:marLeft w:val="0"/>
      <w:marRight w:val="0"/>
      <w:marTop w:val="0"/>
      <w:marBottom w:val="0"/>
      <w:divBdr>
        <w:top w:val="none" w:sz="0" w:space="0" w:color="auto"/>
        <w:left w:val="none" w:sz="0" w:space="0" w:color="auto"/>
        <w:bottom w:val="none" w:sz="0" w:space="0" w:color="auto"/>
        <w:right w:val="none" w:sz="0" w:space="0" w:color="auto"/>
      </w:divBdr>
    </w:div>
    <w:div w:id="1221943617">
      <w:bodyDiv w:val="1"/>
      <w:marLeft w:val="0"/>
      <w:marRight w:val="0"/>
      <w:marTop w:val="0"/>
      <w:marBottom w:val="0"/>
      <w:divBdr>
        <w:top w:val="none" w:sz="0" w:space="0" w:color="auto"/>
        <w:left w:val="none" w:sz="0" w:space="0" w:color="auto"/>
        <w:bottom w:val="none" w:sz="0" w:space="0" w:color="auto"/>
        <w:right w:val="none" w:sz="0" w:space="0" w:color="auto"/>
      </w:divBdr>
    </w:div>
    <w:div w:id="1284339823">
      <w:bodyDiv w:val="1"/>
      <w:marLeft w:val="0"/>
      <w:marRight w:val="0"/>
      <w:marTop w:val="0"/>
      <w:marBottom w:val="0"/>
      <w:divBdr>
        <w:top w:val="none" w:sz="0" w:space="0" w:color="auto"/>
        <w:left w:val="none" w:sz="0" w:space="0" w:color="auto"/>
        <w:bottom w:val="none" w:sz="0" w:space="0" w:color="auto"/>
        <w:right w:val="none" w:sz="0" w:space="0" w:color="auto"/>
      </w:divBdr>
      <w:divsChild>
        <w:div w:id="786048802">
          <w:marLeft w:val="0"/>
          <w:marRight w:val="0"/>
          <w:marTop w:val="0"/>
          <w:marBottom w:val="0"/>
          <w:divBdr>
            <w:top w:val="none" w:sz="0" w:space="0" w:color="auto"/>
            <w:left w:val="none" w:sz="0" w:space="0" w:color="auto"/>
            <w:bottom w:val="none" w:sz="0" w:space="0" w:color="auto"/>
            <w:right w:val="none" w:sz="0" w:space="0" w:color="auto"/>
          </w:divBdr>
          <w:divsChild>
            <w:div w:id="1246837152">
              <w:marLeft w:val="0"/>
              <w:marRight w:val="0"/>
              <w:marTop w:val="0"/>
              <w:marBottom w:val="0"/>
              <w:divBdr>
                <w:top w:val="none" w:sz="0" w:space="0" w:color="auto"/>
                <w:left w:val="none" w:sz="0" w:space="0" w:color="auto"/>
                <w:bottom w:val="none" w:sz="0" w:space="0" w:color="auto"/>
                <w:right w:val="none" w:sz="0" w:space="0" w:color="auto"/>
              </w:divBdr>
            </w:div>
            <w:div w:id="1006245308">
              <w:marLeft w:val="0"/>
              <w:marRight w:val="0"/>
              <w:marTop w:val="0"/>
              <w:marBottom w:val="0"/>
              <w:divBdr>
                <w:top w:val="none" w:sz="0" w:space="0" w:color="auto"/>
                <w:left w:val="none" w:sz="0" w:space="0" w:color="auto"/>
                <w:bottom w:val="none" w:sz="0" w:space="0" w:color="auto"/>
                <w:right w:val="none" w:sz="0" w:space="0" w:color="auto"/>
              </w:divBdr>
            </w:div>
            <w:div w:id="1456019747">
              <w:marLeft w:val="0"/>
              <w:marRight w:val="0"/>
              <w:marTop w:val="0"/>
              <w:marBottom w:val="0"/>
              <w:divBdr>
                <w:top w:val="none" w:sz="0" w:space="0" w:color="auto"/>
                <w:left w:val="none" w:sz="0" w:space="0" w:color="auto"/>
                <w:bottom w:val="none" w:sz="0" w:space="0" w:color="auto"/>
                <w:right w:val="none" w:sz="0" w:space="0" w:color="auto"/>
              </w:divBdr>
            </w:div>
            <w:div w:id="1745757923">
              <w:marLeft w:val="0"/>
              <w:marRight w:val="0"/>
              <w:marTop w:val="0"/>
              <w:marBottom w:val="0"/>
              <w:divBdr>
                <w:top w:val="none" w:sz="0" w:space="0" w:color="auto"/>
                <w:left w:val="none" w:sz="0" w:space="0" w:color="auto"/>
                <w:bottom w:val="none" w:sz="0" w:space="0" w:color="auto"/>
                <w:right w:val="none" w:sz="0" w:space="0" w:color="auto"/>
              </w:divBdr>
            </w:div>
            <w:div w:id="1402633169">
              <w:marLeft w:val="0"/>
              <w:marRight w:val="0"/>
              <w:marTop w:val="0"/>
              <w:marBottom w:val="0"/>
              <w:divBdr>
                <w:top w:val="none" w:sz="0" w:space="0" w:color="auto"/>
                <w:left w:val="none" w:sz="0" w:space="0" w:color="auto"/>
                <w:bottom w:val="none" w:sz="0" w:space="0" w:color="auto"/>
                <w:right w:val="none" w:sz="0" w:space="0" w:color="auto"/>
              </w:divBdr>
            </w:div>
            <w:div w:id="655426361">
              <w:marLeft w:val="0"/>
              <w:marRight w:val="0"/>
              <w:marTop w:val="0"/>
              <w:marBottom w:val="0"/>
              <w:divBdr>
                <w:top w:val="none" w:sz="0" w:space="0" w:color="auto"/>
                <w:left w:val="none" w:sz="0" w:space="0" w:color="auto"/>
                <w:bottom w:val="none" w:sz="0" w:space="0" w:color="auto"/>
                <w:right w:val="none" w:sz="0" w:space="0" w:color="auto"/>
              </w:divBdr>
            </w:div>
            <w:div w:id="493420886">
              <w:marLeft w:val="0"/>
              <w:marRight w:val="0"/>
              <w:marTop w:val="0"/>
              <w:marBottom w:val="0"/>
              <w:divBdr>
                <w:top w:val="none" w:sz="0" w:space="0" w:color="auto"/>
                <w:left w:val="none" w:sz="0" w:space="0" w:color="auto"/>
                <w:bottom w:val="none" w:sz="0" w:space="0" w:color="auto"/>
                <w:right w:val="none" w:sz="0" w:space="0" w:color="auto"/>
              </w:divBdr>
            </w:div>
            <w:div w:id="1441028792">
              <w:marLeft w:val="0"/>
              <w:marRight w:val="0"/>
              <w:marTop w:val="0"/>
              <w:marBottom w:val="0"/>
              <w:divBdr>
                <w:top w:val="none" w:sz="0" w:space="0" w:color="auto"/>
                <w:left w:val="none" w:sz="0" w:space="0" w:color="auto"/>
                <w:bottom w:val="none" w:sz="0" w:space="0" w:color="auto"/>
                <w:right w:val="none" w:sz="0" w:space="0" w:color="auto"/>
              </w:divBdr>
            </w:div>
            <w:div w:id="1822498532">
              <w:marLeft w:val="0"/>
              <w:marRight w:val="0"/>
              <w:marTop w:val="0"/>
              <w:marBottom w:val="0"/>
              <w:divBdr>
                <w:top w:val="none" w:sz="0" w:space="0" w:color="auto"/>
                <w:left w:val="none" w:sz="0" w:space="0" w:color="auto"/>
                <w:bottom w:val="none" w:sz="0" w:space="0" w:color="auto"/>
                <w:right w:val="none" w:sz="0" w:space="0" w:color="auto"/>
              </w:divBdr>
            </w:div>
            <w:div w:id="557672678">
              <w:marLeft w:val="0"/>
              <w:marRight w:val="0"/>
              <w:marTop w:val="0"/>
              <w:marBottom w:val="0"/>
              <w:divBdr>
                <w:top w:val="none" w:sz="0" w:space="0" w:color="auto"/>
                <w:left w:val="none" w:sz="0" w:space="0" w:color="auto"/>
                <w:bottom w:val="none" w:sz="0" w:space="0" w:color="auto"/>
                <w:right w:val="none" w:sz="0" w:space="0" w:color="auto"/>
              </w:divBdr>
            </w:div>
            <w:div w:id="1818376340">
              <w:marLeft w:val="0"/>
              <w:marRight w:val="0"/>
              <w:marTop w:val="0"/>
              <w:marBottom w:val="0"/>
              <w:divBdr>
                <w:top w:val="none" w:sz="0" w:space="0" w:color="auto"/>
                <w:left w:val="none" w:sz="0" w:space="0" w:color="auto"/>
                <w:bottom w:val="none" w:sz="0" w:space="0" w:color="auto"/>
                <w:right w:val="none" w:sz="0" w:space="0" w:color="auto"/>
              </w:divBdr>
            </w:div>
            <w:div w:id="783498673">
              <w:marLeft w:val="0"/>
              <w:marRight w:val="0"/>
              <w:marTop w:val="0"/>
              <w:marBottom w:val="0"/>
              <w:divBdr>
                <w:top w:val="none" w:sz="0" w:space="0" w:color="auto"/>
                <w:left w:val="none" w:sz="0" w:space="0" w:color="auto"/>
                <w:bottom w:val="none" w:sz="0" w:space="0" w:color="auto"/>
                <w:right w:val="none" w:sz="0" w:space="0" w:color="auto"/>
              </w:divBdr>
            </w:div>
            <w:div w:id="1101411892">
              <w:marLeft w:val="0"/>
              <w:marRight w:val="0"/>
              <w:marTop w:val="0"/>
              <w:marBottom w:val="0"/>
              <w:divBdr>
                <w:top w:val="none" w:sz="0" w:space="0" w:color="auto"/>
                <w:left w:val="none" w:sz="0" w:space="0" w:color="auto"/>
                <w:bottom w:val="none" w:sz="0" w:space="0" w:color="auto"/>
                <w:right w:val="none" w:sz="0" w:space="0" w:color="auto"/>
              </w:divBdr>
            </w:div>
            <w:div w:id="90316599">
              <w:marLeft w:val="0"/>
              <w:marRight w:val="0"/>
              <w:marTop w:val="0"/>
              <w:marBottom w:val="0"/>
              <w:divBdr>
                <w:top w:val="none" w:sz="0" w:space="0" w:color="auto"/>
                <w:left w:val="none" w:sz="0" w:space="0" w:color="auto"/>
                <w:bottom w:val="none" w:sz="0" w:space="0" w:color="auto"/>
                <w:right w:val="none" w:sz="0" w:space="0" w:color="auto"/>
              </w:divBdr>
            </w:div>
            <w:div w:id="187303785">
              <w:marLeft w:val="0"/>
              <w:marRight w:val="0"/>
              <w:marTop w:val="0"/>
              <w:marBottom w:val="0"/>
              <w:divBdr>
                <w:top w:val="none" w:sz="0" w:space="0" w:color="auto"/>
                <w:left w:val="none" w:sz="0" w:space="0" w:color="auto"/>
                <w:bottom w:val="none" w:sz="0" w:space="0" w:color="auto"/>
                <w:right w:val="none" w:sz="0" w:space="0" w:color="auto"/>
              </w:divBdr>
            </w:div>
            <w:div w:id="1439108097">
              <w:marLeft w:val="0"/>
              <w:marRight w:val="0"/>
              <w:marTop w:val="0"/>
              <w:marBottom w:val="0"/>
              <w:divBdr>
                <w:top w:val="none" w:sz="0" w:space="0" w:color="auto"/>
                <w:left w:val="none" w:sz="0" w:space="0" w:color="auto"/>
                <w:bottom w:val="none" w:sz="0" w:space="0" w:color="auto"/>
                <w:right w:val="none" w:sz="0" w:space="0" w:color="auto"/>
              </w:divBdr>
            </w:div>
            <w:div w:id="28797493">
              <w:marLeft w:val="0"/>
              <w:marRight w:val="0"/>
              <w:marTop w:val="0"/>
              <w:marBottom w:val="0"/>
              <w:divBdr>
                <w:top w:val="none" w:sz="0" w:space="0" w:color="auto"/>
                <w:left w:val="none" w:sz="0" w:space="0" w:color="auto"/>
                <w:bottom w:val="none" w:sz="0" w:space="0" w:color="auto"/>
                <w:right w:val="none" w:sz="0" w:space="0" w:color="auto"/>
              </w:divBdr>
            </w:div>
            <w:div w:id="652024568">
              <w:marLeft w:val="0"/>
              <w:marRight w:val="0"/>
              <w:marTop w:val="0"/>
              <w:marBottom w:val="0"/>
              <w:divBdr>
                <w:top w:val="none" w:sz="0" w:space="0" w:color="auto"/>
                <w:left w:val="none" w:sz="0" w:space="0" w:color="auto"/>
                <w:bottom w:val="none" w:sz="0" w:space="0" w:color="auto"/>
                <w:right w:val="none" w:sz="0" w:space="0" w:color="auto"/>
              </w:divBdr>
            </w:div>
            <w:div w:id="594944841">
              <w:marLeft w:val="0"/>
              <w:marRight w:val="0"/>
              <w:marTop w:val="0"/>
              <w:marBottom w:val="0"/>
              <w:divBdr>
                <w:top w:val="none" w:sz="0" w:space="0" w:color="auto"/>
                <w:left w:val="none" w:sz="0" w:space="0" w:color="auto"/>
                <w:bottom w:val="none" w:sz="0" w:space="0" w:color="auto"/>
                <w:right w:val="none" w:sz="0" w:space="0" w:color="auto"/>
              </w:divBdr>
            </w:div>
            <w:div w:id="1266186338">
              <w:marLeft w:val="0"/>
              <w:marRight w:val="0"/>
              <w:marTop w:val="0"/>
              <w:marBottom w:val="0"/>
              <w:divBdr>
                <w:top w:val="none" w:sz="0" w:space="0" w:color="auto"/>
                <w:left w:val="none" w:sz="0" w:space="0" w:color="auto"/>
                <w:bottom w:val="none" w:sz="0" w:space="0" w:color="auto"/>
                <w:right w:val="none" w:sz="0" w:space="0" w:color="auto"/>
              </w:divBdr>
            </w:div>
            <w:div w:id="59524141">
              <w:marLeft w:val="0"/>
              <w:marRight w:val="0"/>
              <w:marTop w:val="0"/>
              <w:marBottom w:val="0"/>
              <w:divBdr>
                <w:top w:val="none" w:sz="0" w:space="0" w:color="auto"/>
                <w:left w:val="none" w:sz="0" w:space="0" w:color="auto"/>
                <w:bottom w:val="none" w:sz="0" w:space="0" w:color="auto"/>
                <w:right w:val="none" w:sz="0" w:space="0" w:color="auto"/>
              </w:divBdr>
            </w:div>
            <w:div w:id="440104947">
              <w:marLeft w:val="0"/>
              <w:marRight w:val="0"/>
              <w:marTop w:val="0"/>
              <w:marBottom w:val="0"/>
              <w:divBdr>
                <w:top w:val="none" w:sz="0" w:space="0" w:color="auto"/>
                <w:left w:val="none" w:sz="0" w:space="0" w:color="auto"/>
                <w:bottom w:val="none" w:sz="0" w:space="0" w:color="auto"/>
                <w:right w:val="none" w:sz="0" w:space="0" w:color="auto"/>
              </w:divBdr>
            </w:div>
            <w:div w:id="1058287254">
              <w:marLeft w:val="0"/>
              <w:marRight w:val="0"/>
              <w:marTop w:val="0"/>
              <w:marBottom w:val="0"/>
              <w:divBdr>
                <w:top w:val="none" w:sz="0" w:space="0" w:color="auto"/>
                <w:left w:val="none" w:sz="0" w:space="0" w:color="auto"/>
                <w:bottom w:val="none" w:sz="0" w:space="0" w:color="auto"/>
                <w:right w:val="none" w:sz="0" w:space="0" w:color="auto"/>
              </w:divBdr>
            </w:div>
            <w:div w:id="1003320833">
              <w:marLeft w:val="0"/>
              <w:marRight w:val="0"/>
              <w:marTop w:val="0"/>
              <w:marBottom w:val="0"/>
              <w:divBdr>
                <w:top w:val="none" w:sz="0" w:space="0" w:color="auto"/>
                <w:left w:val="none" w:sz="0" w:space="0" w:color="auto"/>
                <w:bottom w:val="none" w:sz="0" w:space="0" w:color="auto"/>
                <w:right w:val="none" w:sz="0" w:space="0" w:color="auto"/>
              </w:divBdr>
            </w:div>
            <w:div w:id="966399378">
              <w:marLeft w:val="0"/>
              <w:marRight w:val="0"/>
              <w:marTop w:val="0"/>
              <w:marBottom w:val="0"/>
              <w:divBdr>
                <w:top w:val="none" w:sz="0" w:space="0" w:color="auto"/>
                <w:left w:val="none" w:sz="0" w:space="0" w:color="auto"/>
                <w:bottom w:val="none" w:sz="0" w:space="0" w:color="auto"/>
                <w:right w:val="none" w:sz="0" w:space="0" w:color="auto"/>
              </w:divBdr>
            </w:div>
            <w:div w:id="285241430">
              <w:marLeft w:val="0"/>
              <w:marRight w:val="0"/>
              <w:marTop w:val="0"/>
              <w:marBottom w:val="0"/>
              <w:divBdr>
                <w:top w:val="none" w:sz="0" w:space="0" w:color="auto"/>
                <w:left w:val="none" w:sz="0" w:space="0" w:color="auto"/>
                <w:bottom w:val="none" w:sz="0" w:space="0" w:color="auto"/>
                <w:right w:val="none" w:sz="0" w:space="0" w:color="auto"/>
              </w:divBdr>
            </w:div>
            <w:div w:id="700013303">
              <w:marLeft w:val="0"/>
              <w:marRight w:val="0"/>
              <w:marTop w:val="0"/>
              <w:marBottom w:val="0"/>
              <w:divBdr>
                <w:top w:val="none" w:sz="0" w:space="0" w:color="auto"/>
                <w:left w:val="none" w:sz="0" w:space="0" w:color="auto"/>
                <w:bottom w:val="none" w:sz="0" w:space="0" w:color="auto"/>
                <w:right w:val="none" w:sz="0" w:space="0" w:color="auto"/>
              </w:divBdr>
            </w:div>
            <w:div w:id="1603567351">
              <w:marLeft w:val="0"/>
              <w:marRight w:val="0"/>
              <w:marTop w:val="0"/>
              <w:marBottom w:val="0"/>
              <w:divBdr>
                <w:top w:val="none" w:sz="0" w:space="0" w:color="auto"/>
                <w:left w:val="none" w:sz="0" w:space="0" w:color="auto"/>
                <w:bottom w:val="none" w:sz="0" w:space="0" w:color="auto"/>
                <w:right w:val="none" w:sz="0" w:space="0" w:color="auto"/>
              </w:divBdr>
            </w:div>
            <w:div w:id="100882028">
              <w:marLeft w:val="0"/>
              <w:marRight w:val="0"/>
              <w:marTop w:val="0"/>
              <w:marBottom w:val="0"/>
              <w:divBdr>
                <w:top w:val="none" w:sz="0" w:space="0" w:color="auto"/>
                <w:left w:val="none" w:sz="0" w:space="0" w:color="auto"/>
                <w:bottom w:val="none" w:sz="0" w:space="0" w:color="auto"/>
                <w:right w:val="none" w:sz="0" w:space="0" w:color="auto"/>
              </w:divBdr>
            </w:div>
            <w:div w:id="2134126658">
              <w:marLeft w:val="0"/>
              <w:marRight w:val="0"/>
              <w:marTop w:val="0"/>
              <w:marBottom w:val="0"/>
              <w:divBdr>
                <w:top w:val="none" w:sz="0" w:space="0" w:color="auto"/>
                <w:left w:val="none" w:sz="0" w:space="0" w:color="auto"/>
                <w:bottom w:val="none" w:sz="0" w:space="0" w:color="auto"/>
                <w:right w:val="none" w:sz="0" w:space="0" w:color="auto"/>
              </w:divBdr>
            </w:div>
            <w:div w:id="1803569732">
              <w:marLeft w:val="0"/>
              <w:marRight w:val="0"/>
              <w:marTop w:val="0"/>
              <w:marBottom w:val="0"/>
              <w:divBdr>
                <w:top w:val="none" w:sz="0" w:space="0" w:color="auto"/>
                <w:left w:val="none" w:sz="0" w:space="0" w:color="auto"/>
                <w:bottom w:val="none" w:sz="0" w:space="0" w:color="auto"/>
                <w:right w:val="none" w:sz="0" w:space="0" w:color="auto"/>
              </w:divBdr>
            </w:div>
            <w:div w:id="1037704499">
              <w:marLeft w:val="0"/>
              <w:marRight w:val="0"/>
              <w:marTop w:val="0"/>
              <w:marBottom w:val="0"/>
              <w:divBdr>
                <w:top w:val="none" w:sz="0" w:space="0" w:color="auto"/>
                <w:left w:val="none" w:sz="0" w:space="0" w:color="auto"/>
                <w:bottom w:val="none" w:sz="0" w:space="0" w:color="auto"/>
                <w:right w:val="none" w:sz="0" w:space="0" w:color="auto"/>
              </w:divBdr>
            </w:div>
            <w:div w:id="1358384029">
              <w:marLeft w:val="0"/>
              <w:marRight w:val="0"/>
              <w:marTop w:val="0"/>
              <w:marBottom w:val="0"/>
              <w:divBdr>
                <w:top w:val="none" w:sz="0" w:space="0" w:color="auto"/>
                <w:left w:val="none" w:sz="0" w:space="0" w:color="auto"/>
                <w:bottom w:val="none" w:sz="0" w:space="0" w:color="auto"/>
                <w:right w:val="none" w:sz="0" w:space="0" w:color="auto"/>
              </w:divBdr>
            </w:div>
            <w:div w:id="1534687448">
              <w:marLeft w:val="0"/>
              <w:marRight w:val="0"/>
              <w:marTop w:val="0"/>
              <w:marBottom w:val="0"/>
              <w:divBdr>
                <w:top w:val="none" w:sz="0" w:space="0" w:color="auto"/>
                <w:left w:val="none" w:sz="0" w:space="0" w:color="auto"/>
                <w:bottom w:val="none" w:sz="0" w:space="0" w:color="auto"/>
                <w:right w:val="none" w:sz="0" w:space="0" w:color="auto"/>
              </w:divBdr>
            </w:div>
            <w:div w:id="841507350">
              <w:marLeft w:val="0"/>
              <w:marRight w:val="0"/>
              <w:marTop w:val="0"/>
              <w:marBottom w:val="0"/>
              <w:divBdr>
                <w:top w:val="none" w:sz="0" w:space="0" w:color="auto"/>
                <w:left w:val="none" w:sz="0" w:space="0" w:color="auto"/>
                <w:bottom w:val="none" w:sz="0" w:space="0" w:color="auto"/>
                <w:right w:val="none" w:sz="0" w:space="0" w:color="auto"/>
              </w:divBdr>
            </w:div>
            <w:div w:id="210465727">
              <w:marLeft w:val="0"/>
              <w:marRight w:val="0"/>
              <w:marTop w:val="0"/>
              <w:marBottom w:val="0"/>
              <w:divBdr>
                <w:top w:val="none" w:sz="0" w:space="0" w:color="auto"/>
                <w:left w:val="none" w:sz="0" w:space="0" w:color="auto"/>
                <w:bottom w:val="none" w:sz="0" w:space="0" w:color="auto"/>
                <w:right w:val="none" w:sz="0" w:space="0" w:color="auto"/>
              </w:divBdr>
            </w:div>
            <w:div w:id="248737309">
              <w:marLeft w:val="0"/>
              <w:marRight w:val="0"/>
              <w:marTop w:val="0"/>
              <w:marBottom w:val="0"/>
              <w:divBdr>
                <w:top w:val="none" w:sz="0" w:space="0" w:color="auto"/>
                <w:left w:val="none" w:sz="0" w:space="0" w:color="auto"/>
                <w:bottom w:val="none" w:sz="0" w:space="0" w:color="auto"/>
                <w:right w:val="none" w:sz="0" w:space="0" w:color="auto"/>
              </w:divBdr>
            </w:div>
            <w:div w:id="1696927410">
              <w:marLeft w:val="0"/>
              <w:marRight w:val="0"/>
              <w:marTop w:val="0"/>
              <w:marBottom w:val="0"/>
              <w:divBdr>
                <w:top w:val="none" w:sz="0" w:space="0" w:color="auto"/>
                <w:left w:val="none" w:sz="0" w:space="0" w:color="auto"/>
                <w:bottom w:val="none" w:sz="0" w:space="0" w:color="auto"/>
                <w:right w:val="none" w:sz="0" w:space="0" w:color="auto"/>
              </w:divBdr>
            </w:div>
            <w:div w:id="1386566294">
              <w:marLeft w:val="0"/>
              <w:marRight w:val="0"/>
              <w:marTop w:val="0"/>
              <w:marBottom w:val="0"/>
              <w:divBdr>
                <w:top w:val="none" w:sz="0" w:space="0" w:color="auto"/>
                <w:left w:val="none" w:sz="0" w:space="0" w:color="auto"/>
                <w:bottom w:val="none" w:sz="0" w:space="0" w:color="auto"/>
                <w:right w:val="none" w:sz="0" w:space="0" w:color="auto"/>
              </w:divBdr>
            </w:div>
            <w:div w:id="1852143311">
              <w:marLeft w:val="0"/>
              <w:marRight w:val="0"/>
              <w:marTop w:val="0"/>
              <w:marBottom w:val="0"/>
              <w:divBdr>
                <w:top w:val="none" w:sz="0" w:space="0" w:color="auto"/>
                <w:left w:val="none" w:sz="0" w:space="0" w:color="auto"/>
                <w:bottom w:val="none" w:sz="0" w:space="0" w:color="auto"/>
                <w:right w:val="none" w:sz="0" w:space="0" w:color="auto"/>
              </w:divBdr>
            </w:div>
            <w:div w:id="444495771">
              <w:marLeft w:val="0"/>
              <w:marRight w:val="0"/>
              <w:marTop w:val="0"/>
              <w:marBottom w:val="0"/>
              <w:divBdr>
                <w:top w:val="none" w:sz="0" w:space="0" w:color="auto"/>
                <w:left w:val="none" w:sz="0" w:space="0" w:color="auto"/>
                <w:bottom w:val="none" w:sz="0" w:space="0" w:color="auto"/>
                <w:right w:val="none" w:sz="0" w:space="0" w:color="auto"/>
              </w:divBdr>
            </w:div>
            <w:div w:id="449472943">
              <w:marLeft w:val="0"/>
              <w:marRight w:val="0"/>
              <w:marTop w:val="0"/>
              <w:marBottom w:val="0"/>
              <w:divBdr>
                <w:top w:val="none" w:sz="0" w:space="0" w:color="auto"/>
                <w:left w:val="none" w:sz="0" w:space="0" w:color="auto"/>
                <w:bottom w:val="none" w:sz="0" w:space="0" w:color="auto"/>
                <w:right w:val="none" w:sz="0" w:space="0" w:color="auto"/>
              </w:divBdr>
            </w:div>
            <w:div w:id="76371590">
              <w:marLeft w:val="0"/>
              <w:marRight w:val="0"/>
              <w:marTop w:val="0"/>
              <w:marBottom w:val="0"/>
              <w:divBdr>
                <w:top w:val="none" w:sz="0" w:space="0" w:color="auto"/>
                <w:left w:val="none" w:sz="0" w:space="0" w:color="auto"/>
                <w:bottom w:val="none" w:sz="0" w:space="0" w:color="auto"/>
                <w:right w:val="none" w:sz="0" w:space="0" w:color="auto"/>
              </w:divBdr>
            </w:div>
            <w:div w:id="1781759491">
              <w:marLeft w:val="0"/>
              <w:marRight w:val="0"/>
              <w:marTop w:val="0"/>
              <w:marBottom w:val="0"/>
              <w:divBdr>
                <w:top w:val="none" w:sz="0" w:space="0" w:color="auto"/>
                <w:left w:val="none" w:sz="0" w:space="0" w:color="auto"/>
                <w:bottom w:val="none" w:sz="0" w:space="0" w:color="auto"/>
                <w:right w:val="none" w:sz="0" w:space="0" w:color="auto"/>
              </w:divBdr>
            </w:div>
            <w:div w:id="1777556118">
              <w:marLeft w:val="0"/>
              <w:marRight w:val="0"/>
              <w:marTop w:val="0"/>
              <w:marBottom w:val="0"/>
              <w:divBdr>
                <w:top w:val="none" w:sz="0" w:space="0" w:color="auto"/>
                <w:left w:val="none" w:sz="0" w:space="0" w:color="auto"/>
                <w:bottom w:val="none" w:sz="0" w:space="0" w:color="auto"/>
                <w:right w:val="none" w:sz="0" w:space="0" w:color="auto"/>
              </w:divBdr>
            </w:div>
            <w:div w:id="1416126096">
              <w:marLeft w:val="0"/>
              <w:marRight w:val="0"/>
              <w:marTop w:val="0"/>
              <w:marBottom w:val="0"/>
              <w:divBdr>
                <w:top w:val="none" w:sz="0" w:space="0" w:color="auto"/>
                <w:left w:val="none" w:sz="0" w:space="0" w:color="auto"/>
                <w:bottom w:val="none" w:sz="0" w:space="0" w:color="auto"/>
                <w:right w:val="none" w:sz="0" w:space="0" w:color="auto"/>
              </w:divBdr>
            </w:div>
            <w:div w:id="1855416415">
              <w:marLeft w:val="0"/>
              <w:marRight w:val="0"/>
              <w:marTop w:val="0"/>
              <w:marBottom w:val="0"/>
              <w:divBdr>
                <w:top w:val="none" w:sz="0" w:space="0" w:color="auto"/>
                <w:left w:val="none" w:sz="0" w:space="0" w:color="auto"/>
                <w:bottom w:val="none" w:sz="0" w:space="0" w:color="auto"/>
                <w:right w:val="none" w:sz="0" w:space="0" w:color="auto"/>
              </w:divBdr>
            </w:div>
            <w:div w:id="567956683">
              <w:marLeft w:val="0"/>
              <w:marRight w:val="0"/>
              <w:marTop w:val="0"/>
              <w:marBottom w:val="0"/>
              <w:divBdr>
                <w:top w:val="none" w:sz="0" w:space="0" w:color="auto"/>
                <w:left w:val="none" w:sz="0" w:space="0" w:color="auto"/>
                <w:bottom w:val="none" w:sz="0" w:space="0" w:color="auto"/>
                <w:right w:val="none" w:sz="0" w:space="0" w:color="auto"/>
              </w:divBdr>
            </w:div>
            <w:div w:id="432240637">
              <w:marLeft w:val="0"/>
              <w:marRight w:val="0"/>
              <w:marTop w:val="0"/>
              <w:marBottom w:val="0"/>
              <w:divBdr>
                <w:top w:val="none" w:sz="0" w:space="0" w:color="auto"/>
                <w:left w:val="none" w:sz="0" w:space="0" w:color="auto"/>
                <w:bottom w:val="none" w:sz="0" w:space="0" w:color="auto"/>
                <w:right w:val="none" w:sz="0" w:space="0" w:color="auto"/>
              </w:divBdr>
            </w:div>
            <w:div w:id="1327592240">
              <w:marLeft w:val="0"/>
              <w:marRight w:val="0"/>
              <w:marTop w:val="0"/>
              <w:marBottom w:val="0"/>
              <w:divBdr>
                <w:top w:val="none" w:sz="0" w:space="0" w:color="auto"/>
                <w:left w:val="none" w:sz="0" w:space="0" w:color="auto"/>
                <w:bottom w:val="none" w:sz="0" w:space="0" w:color="auto"/>
                <w:right w:val="none" w:sz="0" w:space="0" w:color="auto"/>
              </w:divBdr>
            </w:div>
            <w:div w:id="823818139">
              <w:marLeft w:val="0"/>
              <w:marRight w:val="0"/>
              <w:marTop w:val="0"/>
              <w:marBottom w:val="0"/>
              <w:divBdr>
                <w:top w:val="none" w:sz="0" w:space="0" w:color="auto"/>
                <w:left w:val="none" w:sz="0" w:space="0" w:color="auto"/>
                <w:bottom w:val="none" w:sz="0" w:space="0" w:color="auto"/>
                <w:right w:val="none" w:sz="0" w:space="0" w:color="auto"/>
              </w:divBdr>
            </w:div>
            <w:div w:id="643434505">
              <w:marLeft w:val="0"/>
              <w:marRight w:val="0"/>
              <w:marTop w:val="0"/>
              <w:marBottom w:val="0"/>
              <w:divBdr>
                <w:top w:val="none" w:sz="0" w:space="0" w:color="auto"/>
                <w:left w:val="none" w:sz="0" w:space="0" w:color="auto"/>
                <w:bottom w:val="none" w:sz="0" w:space="0" w:color="auto"/>
                <w:right w:val="none" w:sz="0" w:space="0" w:color="auto"/>
              </w:divBdr>
            </w:div>
            <w:div w:id="1447234952">
              <w:marLeft w:val="0"/>
              <w:marRight w:val="0"/>
              <w:marTop w:val="0"/>
              <w:marBottom w:val="0"/>
              <w:divBdr>
                <w:top w:val="none" w:sz="0" w:space="0" w:color="auto"/>
                <w:left w:val="none" w:sz="0" w:space="0" w:color="auto"/>
                <w:bottom w:val="none" w:sz="0" w:space="0" w:color="auto"/>
                <w:right w:val="none" w:sz="0" w:space="0" w:color="auto"/>
              </w:divBdr>
            </w:div>
            <w:div w:id="485435474">
              <w:marLeft w:val="0"/>
              <w:marRight w:val="0"/>
              <w:marTop w:val="0"/>
              <w:marBottom w:val="0"/>
              <w:divBdr>
                <w:top w:val="none" w:sz="0" w:space="0" w:color="auto"/>
                <w:left w:val="none" w:sz="0" w:space="0" w:color="auto"/>
                <w:bottom w:val="none" w:sz="0" w:space="0" w:color="auto"/>
                <w:right w:val="none" w:sz="0" w:space="0" w:color="auto"/>
              </w:divBdr>
            </w:div>
            <w:div w:id="1855922661">
              <w:marLeft w:val="0"/>
              <w:marRight w:val="0"/>
              <w:marTop w:val="0"/>
              <w:marBottom w:val="0"/>
              <w:divBdr>
                <w:top w:val="none" w:sz="0" w:space="0" w:color="auto"/>
                <w:left w:val="none" w:sz="0" w:space="0" w:color="auto"/>
                <w:bottom w:val="none" w:sz="0" w:space="0" w:color="auto"/>
                <w:right w:val="none" w:sz="0" w:space="0" w:color="auto"/>
              </w:divBdr>
            </w:div>
            <w:div w:id="1724332071">
              <w:marLeft w:val="0"/>
              <w:marRight w:val="0"/>
              <w:marTop w:val="0"/>
              <w:marBottom w:val="0"/>
              <w:divBdr>
                <w:top w:val="none" w:sz="0" w:space="0" w:color="auto"/>
                <w:left w:val="none" w:sz="0" w:space="0" w:color="auto"/>
                <w:bottom w:val="none" w:sz="0" w:space="0" w:color="auto"/>
                <w:right w:val="none" w:sz="0" w:space="0" w:color="auto"/>
              </w:divBdr>
            </w:div>
            <w:div w:id="1088232261">
              <w:marLeft w:val="0"/>
              <w:marRight w:val="0"/>
              <w:marTop w:val="0"/>
              <w:marBottom w:val="0"/>
              <w:divBdr>
                <w:top w:val="none" w:sz="0" w:space="0" w:color="auto"/>
                <w:left w:val="none" w:sz="0" w:space="0" w:color="auto"/>
                <w:bottom w:val="none" w:sz="0" w:space="0" w:color="auto"/>
                <w:right w:val="none" w:sz="0" w:space="0" w:color="auto"/>
              </w:divBdr>
            </w:div>
            <w:div w:id="1221013278">
              <w:marLeft w:val="0"/>
              <w:marRight w:val="0"/>
              <w:marTop w:val="0"/>
              <w:marBottom w:val="0"/>
              <w:divBdr>
                <w:top w:val="none" w:sz="0" w:space="0" w:color="auto"/>
                <w:left w:val="none" w:sz="0" w:space="0" w:color="auto"/>
                <w:bottom w:val="none" w:sz="0" w:space="0" w:color="auto"/>
                <w:right w:val="none" w:sz="0" w:space="0" w:color="auto"/>
              </w:divBdr>
            </w:div>
            <w:div w:id="771097665">
              <w:marLeft w:val="0"/>
              <w:marRight w:val="0"/>
              <w:marTop w:val="0"/>
              <w:marBottom w:val="0"/>
              <w:divBdr>
                <w:top w:val="none" w:sz="0" w:space="0" w:color="auto"/>
                <w:left w:val="none" w:sz="0" w:space="0" w:color="auto"/>
                <w:bottom w:val="none" w:sz="0" w:space="0" w:color="auto"/>
                <w:right w:val="none" w:sz="0" w:space="0" w:color="auto"/>
              </w:divBdr>
            </w:div>
            <w:div w:id="831146538">
              <w:marLeft w:val="0"/>
              <w:marRight w:val="0"/>
              <w:marTop w:val="0"/>
              <w:marBottom w:val="0"/>
              <w:divBdr>
                <w:top w:val="none" w:sz="0" w:space="0" w:color="auto"/>
                <w:left w:val="none" w:sz="0" w:space="0" w:color="auto"/>
                <w:bottom w:val="none" w:sz="0" w:space="0" w:color="auto"/>
                <w:right w:val="none" w:sz="0" w:space="0" w:color="auto"/>
              </w:divBdr>
            </w:div>
            <w:div w:id="1429085623">
              <w:marLeft w:val="0"/>
              <w:marRight w:val="0"/>
              <w:marTop w:val="0"/>
              <w:marBottom w:val="0"/>
              <w:divBdr>
                <w:top w:val="none" w:sz="0" w:space="0" w:color="auto"/>
                <w:left w:val="none" w:sz="0" w:space="0" w:color="auto"/>
                <w:bottom w:val="none" w:sz="0" w:space="0" w:color="auto"/>
                <w:right w:val="none" w:sz="0" w:space="0" w:color="auto"/>
              </w:divBdr>
            </w:div>
            <w:div w:id="416293492">
              <w:marLeft w:val="0"/>
              <w:marRight w:val="0"/>
              <w:marTop w:val="0"/>
              <w:marBottom w:val="0"/>
              <w:divBdr>
                <w:top w:val="none" w:sz="0" w:space="0" w:color="auto"/>
                <w:left w:val="none" w:sz="0" w:space="0" w:color="auto"/>
                <w:bottom w:val="none" w:sz="0" w:space="0" w:color="auto"/>
                <w:right w:val="none" w:sz="0" w:space="0" w:color="auto"/>
              </w:divBdr>
            </w:div>
            <w:div w:id="1553078172">
              <w:marLeft w:val="0"/>
              <w:marRight w:val="0"/>
              <w:marTop w:val="0"/>
              <w:marBottom w:val="0"/>
              <w:divBdr>
                <w:top w:val="none" w:sz="0" w:space="0" w:color="auto"/>
                <w:left w:val="none" w:sz="0" w:space="0" w:color="auto"/>
                <w:bottom w:val="none" w:sz="0" w:space="0" w:color="auto"/>
                <w:right w:val="none" w:sz="0" w:space="0" w:color="auto"/>
              </w:divBdr>
            </w:div>
            <w:div w:id="1312978688">
              <w:marLeft w:val="0"/>
              <w:marRight w:val="0"/>
              <w:marTop w:val="0"/>
              <w:marBottom w:val="0"/>
              <w:divBdr>
                <w:top w:val="none" w:sz="0" w:space="0" w:color="auto"/>
                <w:left w:val="none" w:sz="0" w:space="0" w:color="auto"/>
                <w:bottom w:val="none" w:sz="0" w:space="0" w:color="auto"/>
                <w:right w:val="none" w:sz="0" w:space="0" w:color="auto"/>
              </w:divBdr>
            </w:div>
            <w:div w:id="1486312995">
              <w:marLeft w:val="0"/>
              <w:marRight w:val="0"/>
              <w:marTop w:val="0"/>
              <w:marBottom w:val="0"/>
              <w:divBdr>
                <w:top w:val="none" w:sz="0" w:space="0" w:color="auto"/>
                <w:left w:val="none" w:sz="0" w:space="0" w:color="auto"/>
                <w:bottom w:val="none" w:sz="0" w:space="0" w:color="auto"/>
                <w:right w:val="none" w:sz="0" w:space="0" w:color="auto"/>
              </w:divBdr>
            </w:div>
            <w:div w:id="190338191">
              <w:marLeft w:val="0"/>
              <w:marRight w:val="0"/>
              <w:marTop w:val="0"/>
              <w:marBottom w:val="0"/>
              <w:divBdr>
                <w:top w:val="none" w:sz="0" w:space="0" w:color="auto"/>
                <w:left w:val="none" w:sz="0" w:space="0" w:color="auto"/>
                <w:bottom w:val="none" w:sz="0" w:space="0" w:color="auto"/>
                <w:right w:val="none" w:sz="0" w:space="0" w:color="auto"/>
              </w:divBdr>
            </w:div>
            <w:div w:id="494033795">
              <w:marLeft w:val="0"/>
              <w:marRight w:val="0"/>
              <w:marTop w:val="0"/>
              <w:marBottom w:val="0"/>
              <w:divBdr>
                <w:top w:val="none" w:sz="0" w:space="0" w:color="auto"/>
                <w:left w:val="none" w:sz="0" w:space="0" w:color="auto"/>
                <w:bottom w:val="none" w:sz="0" w:space="0" w:color="auto"/>
                <w:right w:val="none" w:sz="0" w:space="0" w:color="auto"/>
              </w:divBdr>
            </w:div>
            <w:div w:id="1279144921">
              <w:marLeft w:val="0"/>
              <w:marRight w:val="0"/>
              <w:marTop w:val="0"/>
              <w:marBottom w:val="0"/>
              <w:divBdr>
                <w:top w:val="none" w:sz="0" w:space="0" w:color="auto"/>
                <w:left w:val="none" w:sz="0" w:space="0" w:color="auto"/>
                <w:bottom w:val="none" w:sz="0" w:space="0" w:color="auto"/>
                <w:right w:val="none" w:sz="0" w:space="0" w:color="auto"/>
              </w:divBdr>
            </w:div>
            <w:div w:id="441730268">
              <w:marLeft w:val="0"/>
              <w:marRight w:val="0"/>
              <w:marTop w:val="0"/>
              <w:marBottom w:val="0"/>
              <w:divBdr>
                <w:top w:val="none" w:sz="0" w:space="0" w:color="auto"/>
                <w:left w:val="none" w:sz="0" w:space="0" w:color="auto"/>
                <w:bottom w:val="none" w:sz="0" w:space="0" w:color="auto"/>
                <w:right w:val="none" w:sz="0" w:space="0" w:color="auto"/>
              </w:divBdr>
            </w:div>
            <w:div w:id="1408770227">
              <w:marLeft w:val="0"/>
              <w:marRight w:val="0"/>
              <w:marTop w:val="0"/>
              <w:marBottom w:val="0"/>
              <w:divBdr>
                <w:top w:val="none" w:sz="0" w:space="0" w:color="auto"/>
                <w:left w:val="none" w:sz="0" w:space="0" w:color="auto"/>
                <w:bottom w:val="none" w:sz="0" w:space="0" w:color="auto"/>
                <w:right w:val="none" w:sz="0" w:space="0" w:color="auto"/>
              </w:divBdr>
            </w:div>
            <w:div w:id="2053460284">
              <w:marLeft w:val="0"/>
              <w:marRight w:val="0"/>
              <w:marTop w:val="0"/>
              <w:marBottom w:val="0"/>
              <w:divBdr>
                <w:top w:val="none" w:sz="0" w:space="0" w:color="auto"/>
                <w:left w:val="none" w:sz="0" w:space="0" w:color="auto"/>
                <w:bottom w:val="none" w:sz="0" w:space="0" w:color="auto"/>
                <w:right w:val="none" w:sz="0" w:space="0" w:color="auto"/>
              </w:divBdr>
            </w:div>
            <w:div w:id="311564645">
              <w:marLeft w:val="0"/>
              <w:marRight w:val="0"/>
              <w:marTop w:val="0"/>
              <w:marBottom w:val="0"/>
              <w:divBdr>
                <w:top w:val="none" w:sz="0" w:space="0" w:color="auto"/>
                <w:left w:val="none" w:sz="0" w:space="0" w:color="auto"/>
                <w:bottom w:val="none" w:sz="0" w:space="0" w:color="auto"/>
                <w:right w:val="none" w:sz="0" w:space="0" w:color="auto"/>
              </w:divBdr>
            </w:div>
            <w:div w:id="1502427657">
              <w:marLeft w:val="0"/>
              <w:marRight w:val="0"/>
              <w:marTop w:val="0"/>
              <w:marBottom w:val="0"/>
              <w:divBdr>
                <w:top w:val="none" w:sz="0" w:space="0" w:color="auto"/>
                <w:left w:val="none" w:sz="0" w:space="0" w:color="auto"/>
                <w:bottom w:val="none" w:sz="0" w:space="0" w:color="auto"/>
                <w:right w:val="none" w:sz="0" w:space="0" w:color="auto"/>
              </w:divBdr>
            </w:div>
            <w:div w:id="182675632">
              <w:marLeft w:val="0"/>
              <w:marRight w:val="0"/>
              <w:marTop w:val="0"/>
              <w:marBottom w:val="0"/>
              <w:divBdr>
                <w:top w:val="none" w:sz="0" w:space="0" w:color="auto"/>
                <w:left w:val="none" w:sz="0" w:space="0" w:color="auto"/>
                <w:bottom w:val="none" w:sz="0" w:space="0" w:color="auto"/>
                <w:right w:val="none" w:sz="0" w:space="0" w:color="auto"/>
              </w:divBdr>
            </w:div>
            <w:div w:id="1549802587">
              <w:marLeft w:val="0"/>
              <w:marRight w:val="0"/>
              <w:marTop w:val="0"/>
              <w:marBottom w:val="0"/>
              <w:divBdr>
                <w:top w:val="none" w:sz="0" w:space="0" w:color="auto"/>
                <w:left w:val="none" w:sz="0" w:space="0" w:color="auto"/>
                <w:bottom w:val="none" w:sz="0" w:space="0" w:color="auto"/>
                <w:right w:val="none" w:sz="0" w:space="0" w:color="auto"/>
              </w:divBdr>
            </w:div>
            <w:div w:id="1362167442">
              <w:marLeft w:val="0"/>
              <w:marRight w:val="0"/>
              <w:marTop w:val="0"/>
              <w:marBottom w:val="0"/>
              <w:divBdr>
                <w:top w:val="none" w:sz="0" w:space="0" w:color="auto"/>
                <w:left w:val="none" w:sz="0" w:space="0" w:color="auto"/>
                <w:bottom w:val="none" w:sz="0" w:space="0" w:color="auto"/>
                <w:right w:val="none" w:sz="0" w:space="0" w:color="auto"/>
              </w:divBdr>
            </w:div>
            <w:div w:id="702905995">
              <w:marLeft w:val="0"/>
              <w:marRight w:val="0"/>
              <w:marTop w:val="0"/>
              <w:marBottom w:val="0"/>
              <w:divBdr>
                <w:top w:val="none" w:sz="0" w:space="0" w:color="auto"/>
                <w:left w:val="none" w:sz="0" w:space="0" w:color="auto"/>
                <w:bottom w:val="none" w:sz="0" w:space="0" w:color="auto"/>
                <w:right w:val="none" w:sz="0" w:space="0" w:color="auto"/>
              </w:divBdr>
            </w:div>
            <w:div w:id="1300191068">
              <w:marLeft w:val="0"/>
              <w:marRight w:val="0"/>
              <w:marTop w:val="0"/>
              <w:marBottom w:val="0"/>
              <w:divBdr>
                <w:top w:val="none" w:sz="0" w:space="0" w:color="auto"/>
                <w:left w:val="none" w:sz="0" w:space="0" w:color="auto"/>
                <w:bottom w:val="none" w:sz="0" w:space="0" w:color="auto"/>
                <w:right w:val="none" w:sz="0" w:space="0" w:color="auto"/>
              </w:divBdr>
            </w:div>
            <w:div w:id="231623054">
              <w:marLeft w:val="0"/>
              <w:marRight w:val="0"/>
              <w:marTop w:val="0"/>
              <w:marBottom w:val="0"/>
              <w:divBdr>
                <w:top w:val="none" w:sz="0" w:space="0" w:color="auto"/>
                <w:left w:val="none" w:sz="0" w:space="0" w:color="auto"/>
                <w:bottom w:val="none" w:sz="0" w:space="0" w:color="auto"/>
                <w:right w:val="none" w:sz="0" w:space="0" w:color="auto"/>
              </w:divBdr>
            </w:div>
            <w:div w:id="2086951957">
              <w:marLeft w:val="0"/>
              <w:marRight w:val="0"/>
              <w:marTop w:val="0"/>
              <w:marBottom w:val="0"/>
              <w:divBdr>
                <w:top w:val="none" w:sz="0" w:space="0" w:color="auto"/>
                <w:left w:val="none" w:sz="0" w:space="0" w:color="auto"/>
                <w:bottom w:val="none" w:sz="0" w:space="0" w:color="auto"/>
                <w:right w:val="none" w:sz="0" w:space="0" w:color="auto"/>
              </w:divBdr>
            </w:div>
            <w:div w:id="893470439">
              <w:marLeft w:val="0"/>
              <w:marRight w:val="0"/>
              <w:marTop w:val="0"/>
              <w:marBottom w:val="0"/>
              <w:divBdr>
                <w:top w:val="none" w:sz="0" w:space="0" w:color="auto"/>
                <w:left w:val="none" w:sz="0" w:space="0" w:color="auto"/>
                <w:bottom w:val="none" w:sz="0" w:space="0" w:color="auto"/>
                <w:right w:val="none" w:sz="0" w:space="0" w:color="auto"/>
              </w:divBdr>
            </w:div>
            <w:div w:id="665280047">
              <w:marLeft w:val="0"/>
              <w:marRight w:val="0"/>
              <w:marTop w:val="0"/>
              <w:marBottom w:val="0"/>
              <w:divBdr>
                <w:top w:val="none" w:sz="0" w:space="0" w:color="auto"/>
                <w:left w:val="none" w:sz="0" w:space="0" w:color="auto"/>
                <w:bottom w:val="none" w:sz="0" w:space="0" w:color="auto"/>
                <w:right w:val="none" w:sz="0" w:space="0" w:color="auto"/>
              </w:divBdr>
            </w:div>
            <w:div w:id="1616864191">
              <w:marLeft w:val="0"/>
              <w:marRight w:val="0"/>
              <w:marTop w:val="0"/>
              <w:marBottom w:val="0"/>
              <w:divBdr>
                <w:top w:val="none" w:sz="0" w:space="0" w:color="auto"/>
                <w:left w:val="none" w:sz="0" w:space="0" w:color="auto"/>
                <w:bottom w:val="none" w:sz="0" w:space="0" w:color="auto"/>
                <w:right w:val="none" w:sz="0" w:space="0" w:color="auto"/>
              </w:divBdr>
            </w:div>
            <w:div w:id="1016879868">
              <w:marLeft w:val="0"/>
              <w:marRight w:val="0"/>
              <w:marTop w:val="0"/>
              <w:marBottom w:val="0"/>
              <w:divBdr>
                <w:top w:val="none" w:sz="0" w:space="0" w:color="auto"/>
                <w:left w:val="none" w:sz="0" w:space="0" w:color="auto"/>
                <w:bottom w:val="none" w:sz="0" w:space="0" w:color="auto"/>
                <w:right w:val="none" w:sz="0" w:space="0" w:color="auto"/>
              </w:divBdr>
            </w:div>
            <w:div w:id="696539792">
              <w:marLeft w:val="0"/>
              <w:marRight w:val="0"/>
              <w:marTop w:val="0"/>
              <w:marBottom w:val="0"/>
              <w:divBdr>
                <w:top w:val="none" w:sz="0" w:space="0" w:color="auto"/>
                <w:left w:val="none" w:sz="0" w:space="0" w:color="auto"/>
                <w:bottom w:val="none" w:sz="0" w:space="0" w:color="auto"/>
                <w:right w:val="none" w:sz="0" w:space="0" w:color="auto"/>
              </w:divBdr>
            </w:div>
            <w:div w:id="2054117501">
              <w:marLeft w:val="0"/>
              <w:marRight w:val="0"/>
              <w:marTop w:val="0"/>
              <w:marBottom w:val="0"/>
              <w:divBdr>
                <w:top w:val="none" w:sz="0" w:space="0" w:color="auto"/>
                <w:left w:val="none" w:sz="0" w:space="0" w:color="auto"/>
                <w:bottom w:val="none" w:sz="0" w:space="0" w:color="auto"/>
                <w:right w:val="none" w:sz="0" w:space="0" w:color="auto"/>
              </w:divBdr>
            </w:div>
            <w:div w:id="1725254541">
              <w:marLeft w:val="0"/>
              <w:marRight w:val="0"/>
              <w:marTop w:val="0"/>
              <w:marBottom w:val="0"/>
              <w:divBdr>
                <w:top w:val="none" w:sz="0" w:space="0" w:color="auto"/>
                <w:left w:val="none" w:sz="0" w:space="0" w:color="auto"/>
                <w:bottom w:val="none" w:sz="0" w:space="0" w:color="auto"/>
                <w:right w:val="none" w:sz="0" w:space="0" w:color="auto"/>
              </w:divBdr>
            </w:div>
            <w:div w:id="16011419">
              <w:marLeft w:val="0"/>
              <w:marRight w:val="0"/>
              <w:marTop w:val="0"/>
              <w:marBottom w:val="0"/>
              <w:divBdr>
                <w:top w:val="none" w:sz="0" w:space="0" w:color="auto"/>
                <w:left w:val="none" w:sz="0" w:space="0" w:color="auto"/>
                <w:bottom w:val="none" w:sz="0" w:space="0" w:color="auto"/>
                <w:right w:val="none" w:sz="0" w:space="0" w:color="auto"/>
              </w:divBdr>
            </w:div>
            <w:div w:id="2089694014">
              <w:marLeft w:val="0"/>
              <w:marRight w:val="0"/>
              <w:marTop w:val="0"/>
              <w:marBottom w:val="0"/>
              <w:divBdr>
                <w:top w:val="none" w:sz="0" w:space="0" w:color="auto"/>
                <w:left w:val="none" w:sz="0" w:space="0" w:color="auto"/>
                <w:bottom w:val="none" w:sz="0" w:space="0" w:color="auto"/>
                <w:right w:val="none" w:sz="0" w:space="0" w:color="auto"/>
              </w:divBdr>
            </w:div>
            <w:div w:id="1571113293">
              <w:marLeft w:val="0"/>
              <w:marRight w:val="0"/>
              <w:marTop w:val="0"/>
              <w:marBottom w:val="0"/>
              <w:divBdr>
                <w:top w:val="none" w:sz="0" w:space="0" w:color="auto"/>
                <w:left w:val="none" w:sz="0" w:space="0" w:color="auto"/>
                <w:bottom w:val="none" w:sz="0" w:space="0" w:color="auto"/>
                <w:right w:val="none" w:sz="0" w:space="0" w:color="auto"/>
              </w:divBdr>
            </w:div>
            <w:div w:id="974263684">
              <w:marLeft w:val="0"/>
              <w:marRight w:val="0"/>
              <w:marTop w:val="0"/>
              <w:marBottom w:val="0"/>
              <w:divBdr>
                <w:top w:val="none" w:sz="0" w:space="0" w:color="auto"/>
                <w:left w:val="none" w:sz="0" w:space="0" w:color="auto"/>
                <w:bottom w:val="none" w:sz="0" w:space="0" w:color="auto"/>
                <w:right w:val="none" w:sz="0" w:space="0" w:color="auto"/>
              </w:divBdr>
            </w:div>
            <w:div w:id="1923681857">
              <w:marLeft w:val="0"/>
              <w:marRight w:val="0"/>
              <w:marTop w:val="0"/>
              <w:marBottom w:val="0"/>
              <w:divBdr>
                <w:top w:val="none" w:sz="0" w:space="0" w:color="auto"/>
                <w:left w:val="none" w:sz="0" w:space="0" w:color="auto"/>
                <w:bottom w:val="none" w:sz="0" w:space="0" w:color="auto"/>
                <w:right w:val="none" w:sz="0" w:space="0" w:color="auto"/>
              </w:divBdr>
            </w:div>
            <w:div w:id="1928146437">
              <w:marLeft w:val="0"/>
              <w:marRight w:val="0"/>
              <w:marTop w:val="0"/>
              <w:marBottom w:val="0"/>
              <w:divBdr>
                <w:top w:val="none" w:sz="0" w:space="0" w:color="auto"/>
                <w:left w:val="none" w:sz="0" w:space="0" w:color="auto"/>
                <w:bottom w:val="none" w:sz="0" w:space="0" w:color="auto"/>
                <w:right w:val="none" w:sz="0" w:space="0" w:color="auto"/>
              </w:divBdr>
            </w:div>
            <w:div w:id="214201125">
              <w:marLeft w:val="0"/>
              <w:marRight w:val="0"/>
              <w:marTop w:val="0"/>
              <w:marBottom w:val="0"/>
              <w:divBdr>
                <w:top w:val="none" w:sz="0" w:space="0" w:color="auto"/>
                <w:left w:val="none" w:sz="0" w:space="0" w:color="auto"/>
                <w:bottom w:val="none" w:sz="0" w:space="0" w:color="auto"/>
                <w:right w:val="none" w:sz="0" w:space="0" w:color="auto"/>
              </w:divBdr>
            </w:div>
            <w:div w:id="1906523924">
              <w:marLeft w:val="0"/>
              <w:marRight w:val="0"/>
              <w:marTop w:val="0"/>
              <w:marBottom w:val="0"/>
              <w:divBdr>
                <w:top w:val="none" w:sz="0" w:space="0" w:color="auto"/>
                <w:left w:val="none" w:sz="0" w:space="0" w:color="auto"/>
                <w:bottom w:val="none" w:sz="0" w:space="0" w:color="auto"/>
                <w:right w:val="none" w:sz="0" w:space="0" w:color="auto"/>
              </w:divBdr>
            </w:div>
            <w:div w:id="1909925423">
              <w:marLeft w:val="0"/>
              <w:marRight w:val="0"/>
              <w:marTop w:val="0"/>
              <w:marBottom w:val="0"/>
              <w:divBdr>
                <w:top w:val="none" w:sz="0" w:space="0" w:color="auto"/>
                <w:left w:val="none" w:sz="0" w:space="0" w:color="auto"/>
                <w:bottom w:val="none" w:sz="0" w:space="0" w:color="auto"/>
                <w:right w:val="none" w:sz="0" w:space="0" w:color="auto"/>
              </w:divBdr>
            </w:div>
            <w:div w:id="1746488511">
              <w:marLeft w:val="0"/>
              <w:marRight w:val="0"/>
              <w:marTop w:val="0"/>
              <w:marBottom w:val="0"/>
              <w:divBdr>
                <w:top w:val="none" w:sz="0" w:space="0" w:color="auto"/>
                <w:left w:val="none" w:sz="0" w:space="0" w:color="auto"/>
                <w:bottom w:val="none" w:sz="0" w:space="0" w:color="auto"/>
                <w:right w:val="none" w:sz="0" w:space="0" w:color="auto"/>
              </w:divBdr>
            </w:div>
            <w:div w:id="1472792248">
              <w:marLeft w:val="0"/>
              <w:marRight w:val="0"/>
              <w:marTop w:val="0"/>
              <w:marBottom w:val="0"/>
              <w:divBdr>
                <w:top w:val="none" w:sz="0" w:space="0" w:color="auto"/>
                <w:left w:val="none" w:sz="0" w:space="0" w:color="auto"/>
                <w:bottom w:val="none" w:sz="0" w:space="0" w:color="auto"/>
                <w:right w:val="none" w:sz="0" w:space="0" w:color="auto"/>
              </w:divBdr>
            </w:div>
            <w:div w:id="1323390408">
              <w:marLeft w:val="0"/>
              <w:marRight w:val="0"/>
              <w:marTop w:val="0"/>
              <w:marBottom w:val="0"/>
              <w:divBdr>
                <w:top w:val="none" w:sz="0" w:space="0" w:color="auto"/>
                <w:left w:val="none" w:sz="0" w:space="0" w:color="auto"/>
                <w:bottom w:val="none" w:sz="0" w:space="0" w:color="auto"/>
                <w:right w:val="none" w:sz="0" w:space="0" w:color="auto"/>
              </w:divBdr>
            </w:div>
            <w:div w:id="2025550889">
              <w:marLeft w:val="0"/>
              <w:marRight w:val="0"/>
              <w:marTop w:val="0"/>
              <w:marBottom w:val="0"/>
              <w:divBdr>
                <w:top w:val="none" w:sz="0" w:space="0" w:color="auto"/>
                <w:left w:val="none" w:sz="0" w:space="0" w:color="auto"/>
                <w:bottom w:val="none" w:sz="0" w:space="0" w:color="auto"/>
                <w:right w:val="none" w:sz="0" w:space="0" w:color="auto"/>
              </w:divBdr>
            </w:div>
            <w:div w:id="1950432255">
              <w:marLeft w:val="0"/>
              <w:marRight w:val="0"/>
              <w:marTop w:val="0"/>
              <w:marBottom w:val="0"/>
              <w:divBdr>
                <w:top w:val="none" w:sz="0" w:space="0" w:color="auto"/>
                <w:left w:val="none" w:sz="0" w:space="0" w:color="auto"/>
                <w:bottom w:val="none" w:sz="0" w:space="0" w:color="auto"/>
                <w:right w:val="none" w:sz="0" w:space="0" w:color="auto"/>
              </w:divBdr>
            </w:div>
            <w:div w:id="913664089">
              <w:marLeft w:val="0"/>
              <w:marRight w:val="0"/>
              <w:marTop w:val="0"/>
              <w:marBottom w:val="0"/>
              <w:divBdr>
                <w:top w:val="none" w:sz="0" w:space="0" w:color="auto"/>
                <w:left w:val="none" w:sz="0" w:space="0" w:color="auto"/>
                <w:bottom w:val="none" w:sz="0" w:space="0" w:color="auto"/>
                <w:right w:val="none" w:sz="0" w:space="0" w:color="auto"/>
              </w:divBdr>
            </w:div>
            <w:div w:id="1123112698">
              <w:marLeft w:val="0"/>
              <w:marRight w:val="0"/>
              <w:marTop w:val="0"/>
              <w:marBottom w:val="0"/>
              <w:divBdr>
                <w:top w:val="none" w:sz="0" w:space="0" w:color="auto"/>
                <w:left w:val="none" w:sz="0" w:space="0" w:color="auto"/>
                <w:bottom w:val="none" w:sz="0" w:space="0" w:color="auto"/>
                <w:right w:val="none" w:sz="0" w:space="0" w:color="auto"/>
              </w:divBdr>
            </w:div>
            <w:div w:id="1478838911">
              <w:marLeft w:val="0"/>
              <w:marRight w:val="0"/>
              <w:marTop w:val="0"/>
              <w:marBottom w:val="0"/>
              <w:divBdr>
                <w:top w:val="none" w:sz="0" w:space="0" w:color="auto"/>
                <w:left w:val="none" w:sz="0" w:space="0" w:color="auto"/>
                <w:bottom w:val="none" w:sz="0" w:space="0" w:color="auto"/>
                <w:right w:val="none" w:sz="0" w:space="0" w:color="auto"/>
              </w:divBdr>
            </w:div>
            <w:div w:id="392700446">
              <w:marLeft w:val="0"/>
              <w:marRight w:val="0"/>
              <w:marTop w:val="0"/>
              <w:marBottom w:val="0"/>
              <w:divBdr>
                <w:top w:val="none" w:sz="0" w:space="0" w:color="auto"/>
                <w:left w:val="none" w:sz="0" w:space="0" w:color="auto"/>
                <w:bottom w:val="none" w:sz="0" w:space="0" w:color="auto"/>
                <w:right w:val="none" w:sz="0" w:space="0" w:color="auto"/>
              </w:divBdr>
            </w:div>
            <w:div w:id="1828202355">
              <w:marLeft w:val="0"/>
              <w:marRight w:val="0"/>
              <w:marTop w:val="0"/>
              <w:marBottom w:val="0"/>
              <w:divBdr>
                <w:top w:val="none" w:sz="0" w:space="0" w:color="auto"/>
                <w:left w:val="none" w:sz="0" w:space="0" w:color="auto"/>
                <w:bottom w:val="none" w:sz="0" w:space="0" w:color="auto"/>
                <w:right w:val="none" w:sz="0" w:space="0" w:color="auto"/>
              </w:divBdr>
            </w:div>
            <w:div w:id="187108713">
              <w:marLeft w:val="0"/>
              <w:marRight w:val="0"/>
              <w:marTop w:val="0"/>
              <w:marBottom w:val="0"/>
              <w:divBdr>
                <w:top w:val="none" w:sz="0" w:space="0" w:color="auto"/>
                <w:left w:val="none" w:sz="0" w:space="0" w:color="auto"/>
                <w:bottom w:val="none" w:sz="0" w:space="0" w:color="auto"/>
                <w:right w:val="none" w:sz="0" w:space="0" w:color="auto"/>
              </w:divBdr>
            </w:div>
            <w:div w:id="232274386">
              <w:marLeft w:val="0"/>
              <w:marRight w:val="0"/>
              <w:marTop w:val="0"/>
              <w:marBottom w:val="0"/>
              <w:divBdr>
                <w:top w:val="none" w:sz="0" w:space="0" w:color="auto"/>
                <w:left w:val="none" w:sz="0" w:space="0" w:color="auto"/>
                <w:bottom w:val="none" w:sz="0" w:space="0" w:color="auto"/>
                <w:right w:val="none" w:sz="0" w:space="0" w:color="auto"/>
              </w:divBdr>
            </w:div>
            <w:div w:id="945624454">
              <w:marLeft w:val="0"/>
              <w:marRight w:val="0"/>
              <w:marTop w:val="0"/>
              <w:marBottom w:val="0"/>
              <w:divBdr>
                <w:top w:val="none" w:sz="0" w:space="0" w:color="auto"/>
                <w:left w:val="none" w:sz="0" w:space="0" w:color="auto"/>
                <w:bottom w:val="none" w:sz="0" w:space="0" w:color="auto"/>
                <w:right w:val="none" w:sz="0" w:space="0" w:color="auto"/>
              </w:divBdr>
            </w:div>
            <w:div w:id="1131248211">
              <w:marLeft w:val="0"/>
              <w:marRight w:val="0"/>
              <w:marTop w:val="0"/>
              <w:marBottom w:val="0"/>
              <w:divBdr>
                <w:top w:val="none" w:sz="0" w:space="0" w:color="auto"/>
                <w:left w:val="none" w:sz="0" w:space="0" w:color="auto"/>
                <w:bottom w:val="none" w:sz="0" w:space="0" w:color="auto"/>
                <w:right w:val="none" w:sz="0" w:space="0" w:color="auto"/>
              </w:divBdr>
            </w:div>
            <w:div w:id="2093233525">
              <w:marLeft w:val="0"/>
              <w:marRight w:val="0"/>
              <w:marTop w:val="0"/>
              <w:marBottom w:val="0"/>
              <w:divBdr>
                <w:top w:val="none" w:sz="0" w:space="0" w:color="auto"/>
                <w:left w:val="none" w:sz="0" w:space="0" w:color="auto"/>
                <w:bottom w:val="none" w:sz="0" w:space="0" w:color="auto"/>
                <w:right w:val="none" w:sz="0" w:space="0" w:color="auto"/>
              </w:divBdr>
            </w:div>
            <w:div w:id="1653093441">
              <w:marLeft w:val="0"/>
              <w:marRight w:val="0"/>
              <w:marTop w:val="0"/>
              <w:marBottom w:val="0"/>
              <w:divBdr>
                <w:top w:val="none" w:sz="0" w:space="0" w:color="auto"/>
                <w:left w:val="none" w:sz="0" w:space="0" w:color="auto"/>
                <w:bottom w:val="none" w:sz="0" w:space="0" w:color="auto"/>
                <w:right w:val="none" w:sz="0" w:space="0" w:color="auto"/>
              </w:divBdr>
            </w:div>
            <w:div w:id="913396550">
              <w:marLeft w:val="0"/>
              <w:marRight w:val="0"/>
              <w:marTop w:val="0"/>
              <w:marBottom w:val="0"/>
              <w:divBdr>
                <w:top w:val="none" w:sz="0" w:space="0" w:color="auto"/>
                <w:left w:val="none" w:sz="0" w:space="0" w:color="auto"/>
                <w:bottom w:val="none" w:sz="0" w:space="0" w:color="auto"/>
                <w:right w:val="none" w:sz="0" w:space="0" w:color="auto"/>
              </w:divBdr>
            </w:div>
            <w:div w:id="1342391854">
              <w:marLeft w:val="0"/>
              <w:marRight w:val="0"/>
              <w:marTop w:val="0"/>
              <w:marBottom w:val="0"/>
              <w:divBdr>
                <w:top w:val="none" w:sz="0" w:space="0" w:color="auto"/>
                <w:left w:val="none" w:sz="0" w:space="0" w:color="auto"/>
                <w:bottom w:val="none" w:sz="0" w:space="0" w:color="auto"/>
                <w:right w:val="none" w:sz="0" w:space="0" w:color="auto"/>
              </w:divBdr>
            </w:div>
            <w:div w:id="2098398984">
              <w:marLeft w:val="0"/>
              <w:marRight w:val="0"/>
              <w:marTop w:val="0"/>
              <w:marBottom w:val="0"/>
              <w:divBdr>
                <w:top w:val="none" w:sz="0" w:space="0" w:color="auto"/>
                <w:left w:val="none" w:sz="0" w:space="0" w:color="auto"/>
                <w:bottom w:val="none" w:sz="0" w:space="0" w:color="auto"/>
                <w:right w:val="none" w:sz="0" w:space="0" w:color="auto"/>
              </w:divBdr>
            </w:div>
            <w:div w:id="1214466901">
              <w:marLeft w:val="0"/>
              <w:marRight w:val="0"/>
              <w:marTop w:val="0"/>
              <w:marBottom w:val="0"/>
              <w:divBdr>
                <w:top w:val="none" w:sz="0" w:space="0" w:color="auto"/>
                <w:left w:val="none" w:sz="0" w:space="0" w:color="auto"/>
                <w:bottom w:val="none" w:sz="0" w:space="0" w:color="auto"/>
                <w:right w:val="none" w:sz="0" w:space="0" w:color="auto"/>
              </w:divBdr>
            </w:div>
            <w:div w:id="720061956">
              <w:marLeft w:val="0"/>
              <w:marRight w:val="0"/>
              <w:marTop w:val="0"/>
              <w:marBottom w:val="0"/>
              <w:divBdr>
                <w:top w:val="none" w:sz="0" w:space="0" w:color="auto"/>
                <w:left w:val="none" w:sz="0" w:space="0" w:color="auto"/>
                <w:bottom w:val="none" w:sz="0" w:space="0" w:color="auto"/>
                <w:right w:val="none" w:sz="0" w:space="0" w:color="auto"/>
              </w:divBdr>
            </w:div>
            <w:div w:id="394549915">
              <w:marLeft w:val="0"/>
              <w:marRight w:val="0"/>
              <w:marTop w:val="0"/>
              <w:marBottom w:val="0"/>
              <w:divBdr>
                <w:top w:val="none" w:sz="0" w:space="0" w:color="auto"/>
                <w:left w:val="none" w:sz="0" w:space="0" w:color="auto"/>
                <w:bottom w:val="none" w:sz="0" w:space="0" w:color="auto"/>
                <w:right w:val="none" w:sz="0" w:space="0" w:color="auto"/>
              </w:divBdr>
            </w:div>
            <w:div w:id="477960075">
              <w:marLeft w:val="0"/>
              <w:marRight w:val="0"/>
              <w:marTop w:val="0"/>
              <w:marBottom w:val="0"/>
              <w:divBdr>
                <w:top w:val="none" w:sz="0" w:space="0" w:color="auto"/>
                <w:left w:val="none" w:sz="0" w:space="0" w:color="auto"/>
                <w:bottom w:val="none" w:sz="0" w:space="0" w:color="auto"/>
                <w:right w:val="none" w:sz="0" w:space="0" w:color="auto"/>
              </w:divBdr>
            </w:div>
            <w:div w:id="932587841">
              <w:marLeft w:val="0"/>
              <w:marRight w:val="0"/>
              <w:marTop w:val="0"/>
              <w:marBottom w:val="0"/>
              <w:divBdr>
                <w:top w:val="none" w:sz="0" w:space="0" w:color="auto"/>
                <w:left w:val="none" w:sz="0" w:space="0" w:color="auto"/>
                <w:bottom w:val="none" w:sz="0" w:space="0" w:color="auto"/>
                <w:right w:val="none" w:sz="0" w:space="0" w:color="auto"/>
              </w:divBdr>
            </w:div>
            <w:div w:id="1023169955">
              <w:marLeft w:val="0"/>
              <w:marRight w:val="0"/>
              <w:marTop w:val="0"/>
              <w:marBottom w:val="0"/>
              <w:divBdr>
                <w:top w:val="none" w:sz="0" w:space="0" w:color="auto"/>
                <w:left w:val="none" w:sz="0" w:space="0" w:color="auto"/>
                <w:bottom w:val="none" w:sz="0" w:space="0" w:color="auto"/>
                <w:right w:val="none" w:sz="0" w:space="0" w:color="auto"/>
              </w:divBdr>
            </w:div>
            <w:div w:id="1926718739">
              <w:marLeft w:val="0"/>
              <w:marRight w:val="0"/>
              <w:marTop w:val="0"/>
              <w:marBottom w:val="0"/>
              <w:divBdr>
                <w:top w:val="none" w:sz="0" w:space="0" w:color="auto"/>
                <w:left w:val="none" w:sz="0" w:space="0" w:color="auto"/>
                <w:bottom w:val="none" w:sz="0" w:space="0" w:color="auto"/>
                <w:right w:val="none" w:sz="0" w:space="0" w:color="auto"/>
              </w:divBdr>
            </w:div>
            <w:div w:id="878930931">
              <w:marLeft w:val="0"/>
              <w:marRight w:val="0"/>
              <w:marTop w:val="0"/>
              <w:marBottom w:val="0"/>
              <w:divBdr>
                <w:top w:val="none" w:sz="0" w:space="0" w:color="auto"/>
                <w:left w:val="none" w:sz="0" w:space="0" w:color="auto"/>
                <w:bottom w:val="none" w:sz="0" w:space="0" w:color="auto"/>
                <w:right w:val="none" w:sz="0" w:space="0" w:color="auto"/>
              </w:divBdr>
            </w:div>
            <w:div w:id="2116630059">
              <w:marLeft w:val="0"/>
              <w:marRight w:val="0"/>
              <w:marTop w:val="0"/>
              <w:marBottom w:val="0"/>
              <w:divBdr>
                <w:top w:val="none" w:sz="0" w:space="0" w:color="auto"/>
                <w:left w:val="none" w:sz="0" w:space="0" w:color="auto"/>
                <w:bottom w:val="none" w:sz="0" w:space="0" w:color="auto"/>
                <w:right w:val="none" w:sz="0" w:space="0" w:color="auto"/>
              </w:divBdr>
            </w:div>
            <w:div w:id="514225209">
              <w:marLeft w:val="0"/>
              <w:marRight w:val="0"/>
              <w:marTop w:val="0"/>
              <w:marBottom w:val="0"/>
              <w:divBdr>
                <w:top w:val="none" w:sz="0" w:space="0" w:color="auto"/>
                <w:left w:val="none" w:sz="0" w:space="0" w:color="auto"/>
                <w:bottom w:val="none" w:sz="0" w:space="0" w:color="auto"/>
                <w:right w:val="none" w:sz="0" w:space="0" w:color="auto"/>
              </w:divBdr>
            </w:div>
            <w:div w:id="1641299348">
              <w:marLeft w:val="0"/>
              <w:marRight w:val="0"/>
              <w:marTop w:val="0"/>
              <w:marBottom w:val="0"/>
              <w:divBdr>
                <w:top w:val="none" w:sz="0" w:space="0" w:color="auto"/>
                <w:left w:val="none" w:sz="0" w:space="0" w:color="auto"/>
                <w:bottom w:val="none" w:sz="0" w:space="0" w:color="auto"/>
                <w:right w:val="none" w:sz="0" w:space="0" w:color="auto"/>
              </w:divBdr>
            </w:div>
            <w:div w:id="1631013827">
              <w:marLeft w:val="0"/>
              <w:marRight w:val="0"/>
              <w:marTop w:val="0"/>
              <w:marBottom w:val="0"/>
              <w:divBdr>
                <w:top w:val="none" w:sz="0" w:space="0" w:color="auto"/>
                <w:left w:val="none" w:sz="0" w:space="0" w:color="auto"/>
                <w:bottom w:val="none" w:sz="0" w:space="0" w:color="auto"/>
                <w:right w:val="none" w:sz="0" w:space="0" w:color="auto"/>
              </w:divBdr>
            </w:div>
            <w:div w:id="188639743">
              <w:marLeft w:val="0"/>
              <w:marRight w:val="0"/>
              <w:marTop w:val="0"/>
              <w:marBottom w:val="0"/>
              <w:divBdr>
                <w:top w:val="none" w:sz="0" w:space="0" w:color="auto"/>
                <w:left w:val="none" w:sz="0" w:space="0" w:color="auto"/>
                <w:bottom w:val="none" w:sz="0" w:space="0" w:color="auto"/>
                <w:right w:val="none" w:sz="0" w:space="0" w:color="auto"/>
              </w:divBdr>
            </w:div>
            <w:div w:id="321739089">
              <w:marLeft w:val="0"/>
              <w:marRight w:val="0"/>
              <w:marTop w:val="0"/>
              <w:marBottom w:val="0"/>
              <w:divBdr>
                <w:top w:val="none" w:sz="0" w:space="0" w:color="auto"/>
                <w:left w:val="none" w:sz="0" w:space="0" w:color="auto"/>
                <w:bottom w:val="none" w:sz="0" w:space="0" w:color="auto"/>
                <w:right w:val="none" w:sz="0" w:space="0" w:color="auto"/>
              </w:divBdr>
            </w:div>
            <w:div w:id="605382538">
              <w:marLeft w:val="0"/>
              <w:marRight w:val="0"/>
              <w:marTop w:val="0"/>
              <w:marBottom w:val="0"/>
              <w:divBdr>
                <w:top w:val="none" w:sz="0" w:space="0" w:color="auto"/>
                <w:left w:val="none" w:sz="0" w:space="0" w:color="auto"/>
                <w:bottom w:val="none" w:sz="0" w:space="0" w:color="auto"/>
                <w:right w:val="none" w:sz="0" w:space="0" w:color="auto"/>
              </w:divBdr>
            </w:div>
            <w:div w:id="832530145">
              <w:marLeft w:val="0"/>
              <w:marRight w:val="0"/>
              <w:marTop w:val="0"/>
              <w:marBottom w:val="0"/>
              <w:divBdr>
                <w:top w:val="none" w:sz="0" w:space="0" w:color="auto"/>
                <w:left w:val="none" w:sz="0" w:space="0" w:color="auto"/>
                <w:bottom w:val="none" w:sz="0" w:space="0" w:color="auto"/>
                <w:right w:val="none" w:sz="0" w:space="0" w:color="auto"/>
              </w:divBdr>
            </w:div>
            <w:div w:id="1658000352">
              <w:marLeft w:val="0"/>
              <w:marRight w:val="0"/>
              <w:marTop w:val="0"/>
              <w:marBottom w:val="0"/>
              <w:divBdr>
                <w:top w:val="none" w:sz="0" w:space="0" w:color="auto"/>
                <w:left w:val="none" w:sz="0" w:space="0" w:color="auto"/>
                <w:bottom w:val="none" w:sz="0" w:space="0" w:color="auto"/>
                <w:right w:val="none" w:sz="0" w:space="0" w:color="auto"/>
              </w:divBdr>
            </w:div>
            <w:div w:id="2059695448">
              <w:marLeft w:val="0"/>
              <w:marRight w:val="0"/>
              <w:marTop w:val="0"/>
              <w:marBottom w:val="0"/>
              <w:divBdr>
                <w:top w:val="none" w:sz="0" w:space="0" w:color="auto"/>
                <w:left w:val="none" w:sz="0" w:space="0" w:color="auto"/>
                <w:bottom w:val="none" w:sz="0" w:space="0" w:color="auto"/>
                <w:right w:val="none" w:sz="0" w:space="0" w:color="auto"/>
              </w:divBdr>
            </w:div>
            <w:div w:id="1659922719">
              <w:marLeft w:val="0"/>
              <w:marRight w:val="0"/>
              <w:marTop w:val="0"/>
              <w:marBottom w:val="0"/>
              <w:divBdr>
                <w:top w:val="none" w:sz="0" w:space="0" w:color="auto"/>
                <w:left w:val="none" w:sz="0" w:space="0" w:color="auto"/>
                <w:bottom w:val="none" w:sz="0" w:space="0" w:color="auto"/>
                <w:right w:val="none" w:sz="0" w:space="0" w:color="auto"/>
              </w:divBdr>
            </w:div>
            <w:div w:id="8801659">
              <w:marLeft w:val="0"/>
              <w:marRight w:val="0"/>
              <w:marTop w:val="0"/>
              <w:marBottom w:val="0"/>
              <w:divBdr>
                <w:top w:val="none" w:sz="0" w:space="0" w:color="auto"/>
                <w:left w:val="none" w:sz="0" w:space="0" w:color="auto"/>
                <w:bottom w:val="none" w:sz="0" w:space="0" w:color="auto"/>
                <w:right w:val="none" w:sz="0" w:space="0" w:color="auto"/>
              </w:divBdr>
            </w:div>
            <w:div w:id="281420422">
              <w:marLeft w:val="0"/>
              <w:marRight w:val="0"/>
              <w:marTop w:val="0"/>
              <w:marBottom w:val="0"/>
              <w:divBdr>
                <w:top w:val="none" w:sz="0" w:space="0" w:color="auto"/>
                <w:left w:val="none" w:sz="0" w:space="0" w:color="auto"/>
                <w:bottom w:val="none" w:sz="0" w:space="0" w:color="auto"/>
                <w:right w:val="none" w:sz="0" w:space="0" w:color="auto"/>
              </w:divBdr>
            </w:div>
            <w:div w:id="186525372">
              <w:marLeft w:val="0"/>
              <w:marRight w:val="0"/>
              <w:marTop w:val="0"/>
              <w:marBottom w:val="0"/>
              <w:divBdr>
                <w:top w:val="none" w:sz="0" w:space="0" w:color="auto"/>
                <w:left w:val="none" w:sz="0" w:space="0" w:color="auto"/>
                <w:bottom w:val="none" w:sz="0" w:space="0" w:color="auto"/>
                <w:right w:val="none" w:sz="0" w:space="0" w:color="auto"/>
              </w:divBdr>
            </w:div>
            <w:div w:id="45642486">
              <w:marLeft w:val="0"/>
              <w:marRight w:val="0"/>
              <w:marTop w:val="0"/>
              <w:marBottom w:val="0"/>
              <w:divBdr>
                <w:top w:val="none" w:sz="0" w:space="0" w:color="auto"/>
                <w:left w:val="none" w:sz="0" w:space="0" w:color="auto"/>
                <w:bottom w:val="none" w:sz="0" w:space="0" w:color="auto"/>
                <w:right w:val="none" w:sz="0" w:space="0" w:color="auto"/>
              </w:divBdr>
            </w:div>
            <w:div w:id="1899903135">
              <w:marLeft w:val="0"/>
              <w:marRight w:val="0"/>
              <w:marTop w:val="0"/>
              <w:marBottom w:val="0"/>
              <w:divBdr>
                <w:top w:val="none" w:sz="0" w:space="0" w:color="auto"/>
                <w:left w:val="none" w:sz="0" w:space="0" w:color="auto"/>
                <w:bottom w:val="none" w:sz="0" w:space="0" w:color="auto"/>
                <w:right w:val="none" w:sz="0" w:space="0" w:color="auto"/>
              </w:divBdr>
            </w:div>
            <w:div w:id="1283920151">
              <w:marLeft w:val="0"/>
              <w:marRight w:val="0"/>
              <w:marTop w:val="0"/>
              <w:marBottom w:val="0"/>
              <w:divBdr>
                <w:top w:val="none" w:sz="0" w:space="0" w:color="auto"/>
                <w:left w:val="none" w:sz="0" w:space="0" w:color="auto"/>
                <w:bottom w:val="none" w:sz="0" w:space="0" w:color="auto"/>
                <w:right w:val="none" w:sz="0" w:space="0" w:color="auto"/>
              </w:divBdr>
            </w:div>
            <w:div w:id="714233876">
              <w:marLeft w:val="0"/>
              <w:marRight w:val="0"/>
              <w:marTop w:val="0"/>
              <w:marBottom w:val="0"/>
              <w:divBdr>
                <w:top w:val="none" w:sz="0" w:space="0" w:color="auto"/>
                <w:left w:val="none" w:sz="0" w:space="0" w:color="auto"/>
                <w:bottom w:val="none" w:sz="0" w:space="0" w:color="auto"/>
                <w:right w:val="none" w:sz="0" w:space="0" w:color="auto"/>
              </w:divBdr>
            </w:div>
            <w:div w:id="229195878">
              <w:marLeft w:val="0"/>
              <w:marRight w:val="0"/>
              <w:marTop w:val="0"/>
              <w:marBottom w:val="0"/>
              <w:divBdr>
                <w:top w:val="none" w:sz="0" w:space="0" w:color="auto"/>
                <w:left w:val="none" w:sz="0" w:space="0" w:color="auto"/>
                <w:bottom w:val="none" w:sz="0" w:space="0" w:color="auto"/>
                <w:right w:val="none" w:sz="0" w:space="0" w:color="auto"/>
              </w:divBdr>
            </w:div>
            <w:div w:id="526334201">
              <w:marLeft w:val="0"/>
              <w:marRight w:val="0"/>
              <w:marTop w:val="0"/>
              <w:marBottom w:val="0"/>
              <w:divBdr>
                <w:top w:val="none" w:sz="0" w:space="0" w:color="auto"/>
                <w:left w:val="none" w:sz="0" w:space="0" w:color="auto"/>
                <w:bottom w:val="none" w:sz="0" w:space="0" w:color="auto"/>
                <w:right w:val="none" w:sz="0" w:space="0" w:color="auto"/>
              </w:divBdr>
            </w:div>
            <w:div w:id="1068846875">
              <w:marLeft w:val="0"/>
              <w:marRight w:val="0"/>
              <w:marTop w:val="0"/>
              <w:marBottom w:val="0"/>
              <w:divBdr>
                <w:top w:val="none" w:sz="0" w:space="0" w:color="auto"/>
                <w:left w:val="none" w:sz="0" w:space="0" w:color="auto"/>
                <w:bottom w:val="none" w:sz="0" w:space="0" w:color="auto"/>
                <w:right w:val="none" w:sz="0" w:space="0" w:color="auto"/>
              </w:divBdr>
            </w:div>
            <w:div w:id="1692995958">
              <w:marLeft w:val="0"/>
              <w:marRight w:val="0"/>
              <w:marTop w:val="0"/>
              <w:marBottom w:val="0"/>
              <w:divBdr>
                <w:top w:val="none" w:sz="0" w:space="0" w:color="auto"/>
                <w:left w:val="none" w:sz="0" w:space="0" w:color="auto"/>
                <w:bottom w:val="none" w:sz="0" w:space="0" w:color="auto"/>
                <w:right w:val="none" w:sz="0" w:space="0" w:color="auto"/>
              </w:divBdr>
            </w:div>
            <w:div w:id="1681809577">
              <w:marLeft w:val="0"/>
              <w:marRight w:val="0"/>
              <w:marTop w:val="0"/>
              <w:marBottom w:val="0"/>
              <w:divBdr>
                <w:top w:val="none" w:sz="0" w:space="0" w:color="auto"/>
                <w:left w:val="none" w:sz="0" w:space="0" w:color="auto"/>
                <w:bottom w:val="none" w:sz="0" w:space="0" w:color="auto"/>
                <w:right w:val="none" w:sz="0" w:space="0" w:color="auto"/>
              </w:divBdr>
            </w:div>
            <w:div w:id="1211769466">
              <w:marLeft w:val="0"/>
              <w:marRight w:val="0"/>
              <w:marTop w:val="0"/>
              <w:marBottom w:val="0"/>
              <w:divBdr>
                <w:top w:val="none" w:sz="0" w:space="0" w:color="auto"/>
                <w:left w:val="none" w:sz="0" w:space="0" w:color="auto"/>
                <w:bottom w:val="none" w:sz="0" w:space="0" w:color="auto"/>
                <w:right w:val="none" w:sz="0" w:space="0" w:color="auto"/>
              </w:divBdr>
            </w:div>
            <w:div w:id="1069353486">
              <w:marLeft w:val="0"/>
              <w:marRight w:val="0"/>
              <w:marTop w:val="0"/>
              <w:marBottom w:val="0"/>
              <w:divBdr>
                <w:top w:val="none" w:sz="0" w:space="0" w:color="auto"/>
                <w:left w:val="none" w:sz="0" w:space="0" w:color="auto"/>
                <w:bottom w:val="none" w:sz="0" w:space="0" w:color="auto"/>
                <w:right w:val="none" w:sz="0" w:space="0" w:color="auto"/>
              </w:divBdr>
            </w:div>
            <w:div w:id="1174684463">
              <w:marLeft w:val="0"/>
              <w:marRight w:val="0"/>
              <w:marTop w:val="0"/>
              <w:marBottom w:val="0"/>
              <w:divBdr>
                <w:top w:val="none" w:sz="0" w:space="0" w:color="auto"/>
                <w:left w:val="none" w:sz="0" w:space="0" w:color="auto"/>
                <w:bottom w:val="none" w:sz="0" w:space="0" w:color="auto"/>
                <w:right w:val="none" w:sz="0" w:space="0" w:color="auto"/>
              </w:divBdr>
            </w:div>
            <w:div w:id="1825855309">
              <w:marLeft w:val="0"/>
              <w:marRight w:val="0"/>
              <w:marTop w:val="0"/>
              <w:marBottom w:val="0"/>
              <w:divBdr>
                <w:top w:val="none" w:sz="0" w:space="0" w:color="auto"/>
                <w:left w:val="none" w:sz="0" w:space="0" w:color="auto"/>
                <w:bottom w:val="none" w:sz="0" w:space="0" w:color="auto"/>
                <w:right w:val="none" w:sz="0" w:space="0" w:color="auto"/>
              </w:divBdr>
            </w:div>
            <w:div w:id="945650040">
              <w:marLeft w:val="0"/>
              <w:marRight w:val="0"/>
              <w:marTop w:val="0"/>
              <w:marBottom w:val="0"/>
              <w:divBdr>
                <w:top w:val="none" w:sz="0" w:space="0" w:color="auto"/>
                <w:left w:val="none" w:sz="0" w:space="0" w:color="auto"/>
                <w:bottom w:val="none" w:sz="0" w:space="0" w:color="auto"/>
                <w:right w:val="none" w:sz="0" w:space="0" w:color="auto"/>
              </w:divBdr>
            </w:div>
            <w:div w:id="691764596">
              <w:marLeft w:val="0"/>
              <w:marRight w:val="0"/>
              <w:marTop w:val="0"/>
              <w:marBottom w:val="0"/>
              <w:divBdr>
                <w:top w:val="none" w:sz="0" w:space="0" w:color="auto"/>
                <w:left w:val="none" w:sz="0" w:space="0" w:color="auto"/>
                <w:bottom w:val="none" w:sz="0" w:space="0" w:color="auto"/>
                <w:right w:val="none" w:sz="0" w:space="0" w:color="auto"/>
              </w:divBdr>
            </w:div>
            <w:div w:id="2014532662">
              <w:marLeft w:val="0"/>
              <w:marRight w:val="0"/>
              <w:marTop w:val="0"/>
              <w:marBottom w:val="0"/>
              <w:divBdr>
                <w:top w:val="none" w:sz="0" w:space="0" w:color="auto"/>
                <w:left w:val="none" w:sz="0" w:space="0" w:color="auto"/>
                <w:bottom w:val="none" w:sz="0" w:space="0" w:color="auto"/>
                <w:right w:val="none" w:sz="0" w:space="0" w:color="auto"/>
              </w:divBdr>
            </w:div>
            <w:div w:id="1001011852">
              <w:marLeft w:val="0"/>
              <w:marRight w:val="0"/>
              <w:marTop w:val="0"/>
              <w:marBottom w:val="0"/>
              <w:divBdr>
                <w:top w:val="none" w:sz="0" w:space="0" w:color="auto"/>
                <w:left w:val="none" w:sz="0" w:space="0" w:color="auto"/>
                <w:bottom w:val="none" w:sz="0" w:space="0" w:color="auto"/>
                <w:right w:val="none" w:sz="0" w:space="0" w:color="auto"/>
              </w:divBdr>
            </w:div>
            <w:div w:id="413550729">
              <w:marLeft w:val="0"/>
              <w:marRight w:val="0"/>
              <w:marTop w:val="0"/>
              <w:marBottom w:val="0"/>
              <w:divBdr>
                <w:top w:val="none" w:sz="0" w:space="0" w:color="auto"/>
                <w:left w:val="none" w:sz="0" w:space="0" w:color="auto"/>
                <w:bottom w:val="none" w:sz="0" w:space="0" w:color="auto"/>
                <w:right w:val="none" w:sz="0" w:space="0" w:color="auto"/>
              </w:divBdr>
            </w:div>
            <w:div w:id="1173953913">
              <w:marLeft w:val="0"/>
              <w:marRight w:val="0"/>
              <w:marTop w:val="0"/>
              <w:marBottom w:val="0"/>
              <w:divBdr>
                <w:top w:val="none" w:sz="0" w:space="0" w:color="auto"/>
                <w:left w:val="none" w:sz="0" w:space="0" w:color="auto"/>
                <w:bottom w:val="none" w:sz="0" w:space="0" w:color="auto"/>
                <w:right w:val="none" w:sz="0" w:space="0" w:color="auto"/>
              </w:divBdr>
            </w:div>
            <w:div w:id="910654060">
              <w:marLeft w:val="0"/>
              <w:marRight w:val="0"/>
              <w:marTop w:val="0"/>
              <w:marBottom w:val="0"/>
              <w:divBdr>
                <w:top w:val="none" w:sz="0" w:space="0" w:color="auto"/>
                <w:left w:val="none" w:sz="0" w:space="0" w:color="auto"/>
                <w:bottom w:val="none" w:sz="0" w:space="0" w:color="auto"/>
                <w:right w:val="none" w:sz="0" w:space="0" w:color="auto"/>
              </w:divBdr>
            </w:div>
            <w:div w:id="548691152">
              <w:marLeft w:val="0"/>
              <w:marRight w:val="0"/>
              <w:marTop w:val="0"/>
              <w:marBottom w:val="0"/>
              <w:divBdr>
                <w:top w:val="none" w:sz="0" w:space="0" w:color="auto"/>
                <w:left w:val="none" w:sz="0" w:space="0" w:color="auto"/>
                <w:bottom w:val="none" w:sz="0" w:space="0" w:color="auto"/>
                <w:right w:val="none" w:sz="0" w:space="0" w:color="auto"/>
              </w:divBdr>
            </w:div>
            <w:div w:id="1297100258">
              <w:marLeft w:val="0"/>
              <w:marRight w:val="0"/>
              <w:marTop w:val="0"/>
              <w:marBottom w:val="0"/>
              <w:divBdr>
                <w:top w:val="none" w:sz="0" w:space="0" w:color="auto"/>
                <w:left w:val="none" w:sz="0" w:space="0" w:color="auto"/>
                <w:bottom w:val="none" w:sz="0" w:space="0" w:color="auto"/>
                <w:right w:val="none" w:sz="0" w:space="0" w:color="auto"/>
              </w:divBdr>
            </w:div>
            <w:div w:id="1549106054">
              <w:marLeft w:val="0"/>
              <w:marRight w:val="0"/>
              <w:marTop w:val="0"/>
              <w:marBottom w:val="0"/>
              <w:divBdr>
                <w:top w:val="none" w:sz="0" w:space="0" w:color="auto"/>
                <w:left w:val="none" w:sz="0" w:space="0" w:color="auto"/>
                <w:bottom w:val="none" w:sz="0" w:space="0" w:color="auto"/>
                <w:right w:val="none" w:sz="0" w:space="0" w:color="auto"/>
              </w:divBdr>
            </w:div>
            <w:div w:id="1616864405">
              <w:marLeft w:val="0"/>
              <w:marRight w:val="0"/>
              <w:marTop w:val="0"/>
              <w:marBottom w:val="0"/>
              <w:divBdr>
                <w:top w:val="none" w:sz="0" w:space="0" w:color="auto"/>
                <w:left w:val="none" w:sz="0" w:space="0" w:color="auto"/>
                <w:bottom w:val="none" w:sz="0" w:space="0" w:color="auto"/>
                <w:right w:val="none" w:sz="0" w:space="0" w:color="auto"/>
              </w:divBdr>
            </w:div>
            <w:div w:id="1316841038">
              <w:marLeft w:val="0"/>
              <w:marRight w:val="0"/>
              <w:marTop w:val="0"/>
              <w:marBottom w:val="0"/>
              <w:divBdr>
                <w:top w:val="none" w:sz="0" w:space="0" w:color="auto"/>
                <w:left w:val="none" w:sz="0" w:space="0" w:color="auto"/>
                <w:bottom w:val="none" w:sz="0" w:space="0" w:color="auto"/>
                <w:right w:val="none" w:sz="0" w:space="0" w:color="auto"/>
              </w:divBdr>
            </w:div>
            <w:div w:id="1743486334">
              <w:marLeft w:val="0"/>
              <w:marRight w:val="0"/>
              <w:marTop w:val="0"/>
              <w:marBottom w:val="0"/>
              <w:divBdr>
                <w:top w:val="none" w:sz="0" w:space="0" w:color="auto"/>
                <w:left w:val="none" w:sz="0" w:space="0" w:color="auto"/>
                <w:bottom w:val="none" w:sz="0" w:space="0" w:color="auto"/>
                <w:right w:val="none" w:sz="0" w:space="0" w:color="auto"/>
              </w:divBdr>
            </w:div>
            <w:div w:id="141773200">
              <w:marLeft w:val="0"/>
              <w:marRight w:val="0"/>
              <w:marTop w:val="0"/>
              <w:marBottom w:val="0"/>
              <w:divBdr>
                <w:top w:val="none" w:sz="0" w:space="0" w:color="auto"/>
                <w:left w:val="none" w:sz="0" w:space="0" w:color="auto"/>
                <w:bottom w:val="none" w:sz="0" w:space="0" w:color="auto"/>
                <w:right w:val="none" w:sz="0" w:space="0" w:color="auto"/>
              </w:divBdr>
            </w:div>
            <w:div w:id="1221480014">
              <w:marLeft w:val="0"/>
              <w:marRight w:val="0"/>
              <w:marTop w:val="0"/>
              <w:marBottom w:val="0"/>
              <w:divBdr>
                <w:top w:val="none" w:sz="0" w:space="0" w:color="auto"/>
                <w:left w:val="none" w:sz="0" w:space="0" w:color="auto"/>
                <w:bottom w:val="none" w:sz="0" w:space="0" w:color="auto"/>
                <w:right w:val="none" w:sz="0" w:space="0" w:color="auto"/>
              </w:divBdr>
            </w:div>
            <w:div w:id="950085544">
              <w:marLeft w:val="0"/>
              <w:marRight w:val="0"/>
              <w:marTop w:val="0"/>
              <w:marBottom w:val="0"/>
              <w:divBdr>
                <w:top w:val="none" w:sz="0" w:space="0" w:color="auto"/>
                <w:left w:val="none" w:sz="0" w:space="0" w:color="auto"/>
                <w:bottom w:val="none" w:sz="0" w:space="0" w:color="auto"/>
                <w:right w:val="none" w:sz="0" w:space="0" w:color="auto"/>
              </w:divBdr>
            </w:div>
            <w:div w:id="1873221352">
              <w:marLeft w:val="0"/>
              <w:marRight w:val="0"/>
              <w:marTop w:val="0"/>
              <w:marBottom w:val="0"/>
              <w:divBdr>
                <w:top w:val="none" w:sz="0" w:space="0" w:color="auto"/>
                <w:left w:val="none" w:sz="0" w:space="0" w:color="auto"/>
                <w:bottom w:val="none" w:sz="0" w:space="0" w:color="auto"/>
                <w:right w:val="none" w:sz="0" w:space="0" w:color="auto"/>
              </w:divBdr>
            </w:div>
            <w:div w:id="1645352733">
              <w:marLeft w:val="0"/>
              <w:marRight w:val="0"/>
              <w:marTop w:val="0"/>
              <w:marBottom w:val="0"/>
              <w:divBdr>
                <w:top w:val="none" w:sz="0" w:space="0" w:color="auto"/>
                <w:left w:val="none" w:sz="0" w:space="0" w:color="auto"/>
                <w:bottom w:val="none" w:sz="0" w:space="0" w:color="auto"/>
                <w:right w:val="none" w:sz="0" w:space="0" w:color="auto"/>
              </w:divBdr>
            </w:div>
            <w:div w:id="1377925219">
              <w:marLeft w:val="0"/>
              <w:marRight w:val="0"/>
              <w:marTop w:val="0"/>
              <w:marBottom w:val="0"/>
              <w:divBdr>
                <w:top w:val="none" w:sz="0" w:space="0" w:color="auto"/>
                <w:left w:val="none" w:sz="0" w:space="0" w:color="auto"/>
                <w:bottom w:val="none" w:sz="0" w:space="0" w:color="auto"/>
                <w:right w:val="none" w:sz="0" w:space="0" w:color="auto"/>
              </w:divBdr>
            </w:div>
            <w:div w:id="559748129">
              <w:marLeft w:val="0"/>
              <w:marRight w:val="0"/>
              <w:marTop w:val="0"/>
              <w:marBottom w:val="0"/>
              <w:divBdr>
                <w:top w:val="none" w:sz="0" w:space="0" w:color="auto"/>
                <w:left w:val="none" w:sz="0" w:space="0" w:color="auto"/>
                <w:bottom w:val="none" w:sz="0" w:space="0" w:color="auto"/>
                <w:right w:val="none" w:sz="0" w:space="0" w:color="auto"/>
              </w:divBdr>
            </w:div>
            <w:div w:id="1154487727">
              <w:marLeft w:val="0"/>
              <w:marRight w:val="0"/>
              <w:marTop w:val="0"/>
              <w:marBottom w:val="0"/>
              <w:divBdr>
                <w:top w:val="none" w:sz="0" w:space="0" w:color="auto"/>
                <w:left w:val="none" w:sz="0" w:space="0" w:color="auto"/>
                <w:bottom w:val="none" w:sz="0" w:space="0" w:color="auto"/>
                <w:right w:val="none" w:sz="0" w:space="0" w:color="auto"/>
              </w:divBdr>
            </w:div>
            <w:div w:id="1738700517">
              <w:marLeft w:val="0"/>
              <w:marRight w:val="0"/>
              <w:marTop w:val="0"/>
              <w:marBottom w:val="0"/>
              <w:divBdr>
                <w:top w:val="none" w:sz="0" w:space="0" w:color="auto"/>
                <w:left w:val="none" w:sz="0" w:space="0" w:color="auto"/>
                <w:bottom w:val="none" w:sz="0" w:space="0" w:color="auto"/>
                <w:right w:val="none" w:sz="0" w:space="0" w:color="auto"/>
              </w:divBdr>
            </w:div>
            <w:div w:id="1801415970">
              <w:marLeft w:val="0"/>
              <w:marRight w:val="0"/>
              <w:marTop w:val="0"/>
              <w:marBottom w:val="0"/>
              <w:divBdr>
                <w:top w:val="none" w:sz="0" w:space="0" w:color="auto"/>
                <w:left w:val="none" w:sz="0" w:space="0" w:color="auto"/>
                <w:bottom w:val="none" w:sz="0" w:space="0" w:color="auto"/>
                <w:right w:val="none" w:sz="0" w:space="0" w:color="auto"/>
              </w:divBdr>
            </w:div>
            <w:div w:id="1517576722">
              <w:marLeft w:val="0"/>
              <w:marRight w:val="0"/>
              <w:marTop w:val="0"/>
              <w:marBottom w:val="0"/>
              <w:divBdr>
                <w:top w:val="none" w:sz="0" w:space="0" w:color="auto"/>
                <w:left w:val="none" w:sz="0" w:space="0" w:color="auto"/>
                <w:bottom w:val="none" w:sz="0" w:space="0" w:color="auto"/>
                <w:right w:val="none" w:sz="0" w:space="0" w:color="auto"/>
              </w:divBdr>
            </w:div>
            <w:div w:id="1685742596">
              <w:marLeft w:val="0"/>
              <w:marRight w:val="0"/>
              <w:marTop w:val="0"/>
              <w:marBottom w:val="0"/>
              <w:divBdr>
                <w:top w:val="none" w:sz="0" w:space="0" w:color="auto"/>
                <w:left w:val="none" w:sz="0" w:space="0" w:color="auto"/>
                <w:bottom w:val="none" w:sz="0" w:space="0" w:color="auto"/>
                <w:right w:val="none" w:sz="0" w:space="0" w:color="auto"/>
              </w:divBdr>
            </w:div>
            <w:div w:id="366299270">
              <w:marLeft w:val="0"/>
              <w:marRight w:val="0"/>
              <w:marTop w:val="0"/>
              <w:marBottom w:val="0"/>
              <w:divBdr>
                <w:top w:val="none" w:sz="0" w:space="0" w:color="auto"/>
                <w:left w:val="none" w:sz="0" w:space="0" w:color="auto"/>
                <w:bottom w:val="none" w:sz="0" w:space="0" w:color="auto"/>
                <w:right w:val="none" w:sz="0" w:space="0" w:color="auto"/>
              </w:divBdr>
            </w:div>
            <w:div w:id="1409380724">
              <w:marLeft w:val="0"/>
              <w:marRight w:val="0"/>
              <w:marTop w:val="0"/>
              <w:marBottom w:val="0"/>
              <w:divBdr>
                <w:top w:val="none" w:sz="0" w:space="0" w:color="auto"/>
                <w:left w:val="none" w:sz="0" w:space="0" w:color="auto"/>
                <w:bottom w:val="none" w:sz="0" w:space="0" w:color="auto"/>
                <w:right w:val="none" w:sz="0" w:space="0" w:color="auto"/>
              </w:divBdr>
            </w:div>
            <w:div w:id="721831717">
              <w:marLeft w:val="0"/>
              <w:marRight w:val="0"/>
              <w:marTop w:val="0"/>
              <w:marBottom w:val="0"/>
              <w:divBdr>
                <w:top w:val="none" w:sz="0" w:space="0" w:color="auto"/>
                <w:left w:val="none" w:sz="0" w:space="0" w:color="auto"/>
                <w:bottom w:val="none" w:sz="0" w:space="0" w:color="auto"/>
                <w:right w:val="none" w:sz="0" w:space="0" w:color="auto"/>
              </w:divBdr>
            </w:div>
            <w:div w:id="2062630227">
              <w:marLeft w:val="0"/>
              <w:marRight w:val="0"/>
              <w:marTop w:val="0"/>
              <w:marBottom w:val="0"/>
              <w:divBdr>
                <w:top w:val="none" w:sz="0" w:space="0" w:color="auto"/>
                <w:left w:val="none" w:sz="0" w:space="0" w:color="auto"/>
                <w:bottom w:val="none" w:sz="0" w:space="0" w:color="auto"/>
                <w:right w:val="none" w:sz="0" w:space="0" w:color="auto"/>
              </w:divBdr>
            </w:div>
            <w:div w:id="1051541864">
              <w:marLeft w:val="0"/>
              <w:marRight w:val="0"/>
              <w:marTop w:val="0"/>
              <w:marBottom w:val="0"/>
              <w:divBdr>
                <w:top w:val="none" w:sz="0" w:space="0" w:color="auto"/>
                <w:left w:val="none" w:sz="0" w:space="0" w:color="auto"/>
                <w:bottom w:val="none" w:sz="0" w:space="0" w:color="auto"/>
                <w:right w:val="none" w:sz="0" w:space="0" w:color="auto"/>
              </w:divBdr>
            </w:div>
            <w:div w:id="1081870248">
              <w:marLeft w:val="0"/>
              <w:marRight w:val="0"/>
              <w:marTop w:val="0"/>
              <w:marBottom w:val="0"/>
              <w:divBdr>
                <w:top w:val="none" w:sz="0" w:space="0" w:color="auto"/>
                <w:left w:val="none" w:sz="0" w:space="0" w:color="auto"/>
                <w:bottom w:val="none" w:sz="0" w:space="0" w:color="auto"/>
                <w:right w:val="none" w:sz="0" w:space="0" w:color="auto"/>
              </w:divBdr>
            </w:div>
            <w:div w:id="1251617180">
              <w:marLeft w:val="0"/>
              <w:marRight w:val="0"/>
              <w:marTop w:val="0"/>
              <w:marBottom w:val="0"/>
              <w:divBdr>
                <w:top w:val="none" w:sz="0" w:space="0" w:color="auto"/>
                <w:left w:val="none" w:sz="0" w:space="0" w:color="auto"/>
                <w:bottom w:val="none" w:sz="0" w:space="0" w:color="auto"/>
                <w:right w:val="none" w:sz="0" w:space="0" w:color="auto"/>
              </w:divBdr>
            </w:div>
            <w:div w:id="1552766336">
              <w:marLeft w:val="0"/>
              <w:marRight w:val="0"/>
              <w:marTop w:val="0"/>
              <w:marBottom w:val="0"/>
              <w:divBdr>
                <w:top w:val="none" w:sz="0" w:space="0" w:color="auto"/>
                <w:left w:val="none" w:sz="0" w:space="0" w:color="auto"/>
                <w:bottom w:val="none" w:sz="0" w:space="0" w:color="auto"/>
                <w:right w:val="none" w:sz="0" w:space="0" w:color="auto"/>
              </w:divBdr>
            </w:div>
            <w:div w:id="675960655">
              <w:marLeft w:val="0"/>
              <w:marRight w:val="0"/>
              <w:marTop w:val="0"/>
              <w:marBottom w:val="0"/>
              <w:divBdr>
                <w:top w:val="none" w:sz="0" w:space="0" w:color="auto"/>
                <w:left w:val="none" w:sz="0" w:space="0" w:color="auto"/>
                <w:bottom w:val="none" w:sz="0" w:space="0" w:color="auto"/>
                <w:right w:val="none" w:sz="0" w:space="0" w:color="auto"/>
              </w:divBdr>
            </w:div>
            <w:div w:id="466512015">
              <w:marLeft w:val="0"/>
              <w:marRight w:val="0"/>
              <w:marTop w:val="0"/>
              <w:marBottom w:val="0"/>
              <w:divBdr>
                <w:top w:val="none" w:sz="0" w:space="0" w:color="auto"/>
                <w:left w:val="none" w:sz="0" w:space="0" w:color="auto"/>
                <w:bottom w:val="none" w:sz="0" w:space="0" w:color="auto"/>
                <w:right w:val="none" w:sz="0" w:space="0" w:color="auto"/>
              </w:divBdr>
            </w:div>
            <w:div w:id="1810629671">
              <w:marLeft w:val="0"/>
              <w:marRight w:val="0"/>
              <w:marTop w:val="0"/>
              <w:marBottom w:val="0"/>
              <w:divBdr>
                <w:top w:val="none" w:sz="0" w:space="0" w:color="auto"/>
                <w:left w:val="none" w:sz="0" w:space="0" w:color="auto"/>
                <w:bottom w:val="none" w:sz="0" w:space="0" w:color="auto"/>
                <w:right w:val="none" w:sz="0" w:space="0" w:color="auto"/>
              </w:divBdr>
            </w:div>
            <w:div w:id="1285768209">
              <w:marLeft w:val="0"/>
              <w:marRight w:val="0"/>
              <w:marTop w:val="0"/>
              <w:marBottom w:val="0"/>
              <w:divBdr>
                <w:top w:val="none" w:sz="0" w:space="0" w:color="auto"/>
                <w:left w:val="none" w:sz="0" w:space="0" w:color="auto"/>
                <w:bottom w:val="none" w:sz="0" w:space="0" w:color="auto"/>
                <w:right w:val="none" w:sz="0" w:space="0" w:color="auto"/>
              </w:divBdr>
            </w:div>
            <w:div w:id="1260404227">
              <w:marLeft w:val="0"/>
              <w:marRight w:val="0"/>
              <w:marTop w:val="0"/>
              <w:marBottom w:val="0"/>
              <w:divBdr>
                <w:top w:val="none" w:sz="0" w:space="0" w:color="auto"/>
                <w:left w:val="none" w:sz="0" w:space="0" w:color="auto"/>
                <w:bottom w:val="none" w:sz="0" w:space="0" w:color="auto"/>
                <w:right w:val="none" w:sz="0" w:space="0" w:color="auto"/>
              </w:divBdr>
            </w:div>
            <w:div w:id="222522287">
              <w:marLeft w:val="0"/>
              <w:marRight w:val="0"/>
              <w:marTop w:val="0"/>
              <w:marBottom w:val="0"/>
              <w:divBdr>
                <w:top w:val="none" w:sz="0" w:space="0" w:color="auto"/>
                <w:left w:val="none" w:sz="0" w:space="0" w:color="auto"/>
                <w:bottom w:val="none" w:sz="0" w:space="0" w:color="auto"/>
                <w:right w:val="none" w:sz="0" w:space="0" w:color="auto"/>
              </w:divBdr>
            </w:div>
            <w:div w:id="861287141">
              <w:marLeft w:val="0"/>
              <w:marRight w:val="0"/>
              <w:marTop w:val="0"/>
              <w:marBottom w:val="0"/>
              <w:divBdr>
                <w:top w:val="none" w:sz="0" w:space="0" w:color="auto"/>
                <w:left w:val="none" w:sz="0" w:space="0" w:color="auto"/>
                <w:bottom w:val="none" w:sz="0" w:space="0" w:color="auto"/>
                <w:right w:val="none" w:sz="0" w:space="0" w:color="auto"/>
              </w:divBdr>
            </w:div>
            <w:div w:id="74018190">
              <w:marLeft w:val="0"/>
              <w:marRight w:val="0"/>
              <w:marTop w:val="0"/>
              <w:marBottom w:val="0"/>
              <w:divBdr>
                <w:top w:val="none" w:sz="0" w:space="0" w:color="auto"/>
                <w:left w:val="none" w:sz="0" w:space="0" w:color="auto"/>
                <w:bottom w:val="none" w:sz="0" w:space="0" w:color="auto"/>
                <w:right w:val="none" w:sz="0" w:space="0" w:color="auto"/>
              </w:divBdr>
            </w:div>
            <w:div w:id="319768918">
              <w:marLeft w:val="0"/>
              <w:marRight w:val="0"/>
              <w:marTop w:val="0"/>
              <w:marBottom w:val="0"/>
              <w:divBdr>
                <w:top w:val="none" w:sz="0" w:space="0" w:color="auto"/>
                <w:left w:val="none" w:sz="0" w:space="0" w:color="auto"/>
                <w:bottom w:val="none" w:sz="0" w:space="0" w:color="auto"/>
                <w:right w:val="none" w:sz="0" w:space="0" w:color="auto"/>
              </w:divBdr>
            </w:div>
            <w:div w:id="259876092">
              <w:marLeft w:val="0"/>
              <w:marRight w:val="0"/>
              <w:marTop w:val="0"/>
              <w:marBottom w:val="0"/>
              <w:divBdr>
                <w:top w:val="none" w:sz="0" w:space="0" w:color="auto"/>
                <w:left w:val="none" w:sz="0" w:space="0" w:color="auto"/>
                <w:bottom w:val="none" w:sz="0" w:space="0" w:color="auto"/>
                <w:right w:val="none" w:sz="0" w:space="0" w:color="auto"/>
              </w:divBdr>
            </w:div>
            <w:div w:id="1133406485">
              <w:marLeft w:val="0"/>
              <w:marRight w:val="0"/>
              <w:marTop w:val="0"/>
              <w:marBottom w:val="0"/>
              <w:divBdr>
                <w:top w:val="none" w:sz="0" w:space="0" w:color="auto"/>
                <w:left w:val="none" w:sz="0" w:space="0" w:color="auto"/>
                <w:bottom w:val="none" w:sz="0" w:space="0" w:color="auto"/>
                <w:right w:val="none" w:sz="0" w:space="0" w:color="auto"/>
              </w:divBdr>
            </w:div>
            <w:div w:id="1903757578">
              <w:marLeft w:val="0"/>
              <w:marRight w:val="0"/>
              <w:marTop w:val="0"/>
              <w:marBottom w:val="0"/>
              <w:divBdr>
                <w:top w:val="none" w:sz="0" w:space="0" w:color="auto"/>
                <w:left w:val="none" w:sz="0" w:space="0" w:color="auto"/>
                <w:bottom w:val="none" w:sz="0" w:space="0" w:color="auto"/>
                <w:right w:val="none" w:sz="0" w:space="0" w:color="auto"/>
              </w:divBdr>
            </w:div>
            <w:div w:id="1040396203">
              <w:marLeft w:val="0"/>
              <w:marRight w:val="0"/>
              <w:marTop w:val="0"/>
              <w:marBottom w:val="0"/>
              <w:divBdr>
                <w:top w:val="none" w:sz="0" w:space="0" w:color="auto"/>
                <w:left w:val="none" w:sz="0" w:space="0" w:color="auto"/>
                <w:bottom w:val="none" w:sz="0" w:space="0" w:color="auto"/>
                <w:right w:val="none" w:sz="0" w:space="0" w:color="auto"/>
              </w:divBdr>
            </w:div>
            <w:div w:id="1442727850">
              <w:marLeft w:val="0"/>
              <w:marRight w:val="0"/>
              <w:marTop w:val="0"/>
              <w:marBottom w:val="0"/>
              <w:divBdr>
                <w:top w:val="none" w:sz="0" w:space="0" w:color="auto"/>
                <w:left w:val="none" w:sz="0" w:space="0" w:color="auto"/>
                <w:bottom w:val="none" w:sz="0" w:space="0" w:color="auto"/>
                <w:right w:val="none" w:sz="0" w:space="0" w:color="auto"/>
              </w:divBdr>
            </w:div>
            <w:div w:id="1607690373">
              <w:marLeft w:val="0"/>
              <w:marRight w:val="0"/>
              <w:marTop w:val="0"/>
              <w:marBottom w:val="0"/>
              <w:divBdr>
                <w:top w:val="none" w:sz="0" w:space="0" w:color="auto"/>
                <w:left w:val="none" w:sz="0" w:space="0" w:color="auto"/>
                <w:bottom w:val="none" w:sz="0" w:space="0" w:color="auto"/>
                <w:right w:val="none" w:sz="0" w:space="0" w:color="auto"/>
              </w:divBdr>
            </w:div>
            <w:div w:id="1357076132">
              <w:marLeft w:val="0"/>
              <w:marRight w:val="0"/>
              <w:marTop w:val="0"/>
              <w:marBottom w:val="0"/>
              <w:divBdr>
                <w:top w:val="none" w:sz="0" w:space="0" w:color="auto"/>
                <w:left w:val="none" w:sz="0" w:space="0" w:color="auto"/>
                <w:bottom w:val="none" w:sz="0" w:space="0" w:color="auto"/>
                <w:right w:val="none" w:sz="0" w:space="0" w:color="auto"/>
              </w:divBdr>
            </w:div>
            <w:div w:id="1918977120">
              <w:marLeft w:val="0"/>
              <w:marRight w:val="0"/>
              <w:marTop w:val="0"/>
              <w:marBottom w:val="0"/>
              <w:divBdr>
                <w:top w:val="none" w:sz="0" w:space="0" w:color="auto"/>
                <w:left w:val="none" w:sz="0" w:space="0" w:color="auto"/>
                <w:bottom w:val="none" w:sz="0" w:space="0" w:color="auto"/>
                <w:right w:val="none" w:sz="0" w:space="0" w:color="auto"/>
              </w:divBdr>
            </w:div>
            <w:div w:id="1007682199">
              <w:marLeft w:val="0"/>
              <w:marRight w:val="0"/>
              <w:marTop w:val="0"/>
              <w:marBottom w:val="0"/>
              <w:divBdr>
                <w:top w:val="none" w:sz="0" w:space="0" w:color="auto"/>
                <w:left w:val="none" w:sz="0" w:space="0" w:color="auto"/>
                <w:bottom w:val="none" w:sz="0" w:space="0" w:color="auto"/>
                <w:right w:val="none" w:sz="0" w:space="0" w:color="auto"/>
              </w:divBdr>
            </w:div>
            <w:div w:id="1809391493">
              <w:marLeft w:val="0"/>
              <w:marRight w:val="0"/>
              <w:marTop w:val="0"/>
              <w:marBottom w:val="0"/>
              <w:divBdr>
                <w:top w:val="none" w:sz="0" w:space="0" w:color="auto"/>
                <w:left w:val="none" w:sz="0" w:space="0" w:color="auto"/>
                <w:bottom w:val="none" w:sz="0" w:space="0" w:color="auto"/>
                <w:right w:val="none" w:sz="0" w:space="0" w:color="auto"/>
              </w:divBdr>
            </w:div>
            <w:div w:id="1173377117">
              <w:marLeft w:val="0"/>
              <w:marRight w:val="0"/>
              <w:marTop w:val="0"/>
              <w:marBottom w:val="0"/>
              <w:divBdr>
                <w:top w:val="none" w:sz="0" w:space="0" w:color="auto"/>
                <w:left w:val="none" w:sz="0" w:space="0" w:color="auto"/>
                <w:bottom w:val="none" w:sz="0" w:space="0" w:color="auto"/>
                <w:right w:val="none" w:sz="0" w:space="0" w:color="auto"/>
              </w:divBdr>
            </w:div>
            <w:div w:id="495849174">
              <w:marLeft w:val="0"/>
              <w:marRight w:val="0"/>
              <w:marTop w:val="0"/>
              <w:marBottom w:val="0"/>
              <w:divBdr>
                <w:top w:val="none" w:sz="0" w:space="0" w:color="auto"/>
                <w:left w:val="none" w:sz="0" w:space="0" w:color="auto"/>
                <w:bottom w:val="none" w:sz="0" w:space="0" w:color="auto"/>
                <w:right w:val="none" w:sz="0" w:space="0" w:color="auto"/>
              </w:divBdr>
            </w:div>
            <w:div w:id="1111894079">
              <w:marLeft w:val="0"/>
              <w:marRight w:val="0"/>
              <w:marTop w:val="0"/>
              <w:marBottom w:val="0"/>
              <w:divBdr>
                <w:top w:val="none" w:sz="0" w:space="0" w:color="auto"/>
                <w:left w:val="none" w:sz="0" w:space="0" w:color="auto"/>
                <w:bottom w:val="none" w:sz="0" w:space="0" w:color="auto"/>
                <w:right w:val="none" w:sz="0" w:space="0" w:color="auto"/>
              </w:divBdr>
            </w:div>
            <w:div w:id="457379277">
              <w:marLeft w:val="0"/>
              <w:marRight w:val="0"/>
              <w:marTop w:val="0"/>
              <w:marBottom w:val="0"/>
              <w:divBdr>
                <w:top w:val="none" w:sz="0" w:space="0" w:color="auto"/>
                <w:left w:val="none" w:sz="0" w:space="0" w:color="auto"/>
                <w:bottom w:val="none" w:sz="0" w:space="0" w:color="auto"/>
                <w:right w:val="none" w:sz="0" w:space="0" w:color="auto"/>
              </w:divBdr>
            </w:div>
            <w:div w:id="196237066">
              <w:marLeft w:val="0"/>
              <w:marRight w:val="0"/>
              <w:marTop w:val="0"/>
              <w:marBottom w:val="0"/>
              <w:divBdr>
                <w:top w:val="none" w:sz="0" w:space="0" w:color="auto"/>
                <w:left w:val="none" w:sz="0" w:space="0" w:color="auto"/>
                <w:bottom w:val="none" w:sz="0" w:space="0" w:color="auto"/>
                <w:right w:val="none" w:sz="0" w:space="0" w:color="auto"/>
              </w:divBdr>
            </w:div>
            <w:div w:id="1086850492">
              <w:marLeft w:val="0"/>
              <w:marRight w:val="0"/>
              <w:marTop w:val="0"/>
              <w:marBottom w:val="0"/>
              <w:divBdr>
                <w:top w:val="none" w:sz="0" w:space="0" w:color="auto"/>
                <w:left w:val="none" w:sz="0" w:space="0" w:color="auto"/>
                <w:bottom w:val="none" w:sz="0" w:space="0" w:color="auto"/>
                <w:right w:val="none" w:sz="0" w:space="0" w:color="auto"/>
              </w:divBdr>
            </w:div>
            <w:div w:id="1950622005">
              <w:marLeft w:val="0"/>
              <w:marRight w:val="0"/>
              <w:marTop w:val="0"/>
              <w:marBottom w:val="0"/>
              <w:divBdr>
                <w:top w:val="none" w:sz="0" w:space="0" w:color="auto"/>
                <w:left w:val="none" w:sz="0" w:space="0" w:color="auto"/>
                <w:bottom w:val="none" w:sz="0" w:space="0" w:color="auto"/>
                <w:right w:val="none" w:sz="0" w:space="0" w:color="auto"/>
              </w:divBdr>
            </w:div>
            <w:div w:id="1921713693">
              <w:marLeft w:val="0"/>
              <w:marRight w:val="0"/>
              <w:marTop w:val="0"/>
              <w:marBottom w:val="0"/>
              <w:divBdr>
                <w:top w:val="none" w:sz="0" w:space="0" w:color="auto"/>
                <w:left w:val="none" w:sz="0" w:space="0" w:color="auto"/>
                <w:bottom w:val="none" w:sz="0" w:space="0" w:color="auto"/>
                <w:right w:val="none" w:sz="0" w:space="0" w:color="auto"/>
              </w:divBdr>
            </w:div>
            <w:div w:id="230432040">
              <w:marLeft w:val="0"/>
              <w:marRight w:val="0"/>
              <w:marTop w:val="0"/>
              <w:marBottom w:val="0"/>
              <w:divBdr>
                <w:top w:val="none" w:sz="0" w:space="0" w:color="auto"/>
                <w:left w:val="none" w:sz="0" w:space="0" w:color="auto"/>
                <w:bottom w:val="none" w:sz="0" w:space="0" w:color="auto"/>
                <w:right w:val="none" w:sz="0" w:space="0" w:color="auto"/>
              </w:divBdr>
            </w:div>
            <w:div w:id="467548966">
              <w:marLeft w:val="0"/>
              <w:marRight w:val="0"/>
              <w:marTop w:val="0"/>
              <w:marBottom w:val="0"/>
              <w:divBdr>
                <w:top w:val="none" w:sz="0" w:space="0" w:color="auto"/>
                <w:left w:val="none" w:sz="0" w:space="0" w:color="auto"/>
                <w:bottom w:val="none" w:sz="0" w:space="0" w:color="auto"/>
                <w:right w:val="none" w:sz="0" w:space="0" w:color="auto"/>
              </w:divBdr>
            </w:div>
            <w:div w:id="868253446">
              <w:marLeft w:val="0"/>
              <w:marRight w:val="0"/>
              <w:marTop w:val="0"/>
              <w:marBottom w:val="0"/>
              <w:divBdr>
                <w:top w:val="none" w:sz="0" w:space="0" w:color="auto"/>
                <w:left w:val="none" w:sz="0" w:space="0" w:color="auto"/>
                <w:bottom w:val="none" w:sz="0" w:space="0" w:color="auto"/>
                <w:right w:val="none" w:sz="0" w:space="0" w:color="auto"/>
              </w:divBdr>
            </w:div>
            <w:div w:id="934941957">
              <w:marLeft w:val="0"/>
              <w:marRight w:val="0"/>
              <w:marTop w:val="0"/>
              <w:marBottom w:val="0"/>
              <w:divBdr>
                <w:top w:val="none" w:sz="0" w:space="0" w:color="auto"/>
                <w:left w:val="none" w:sz="0" w:space="0" w:color="auto"/>
                <w:bottom w:val="none" w:sz="0" w:space="0" w:color="auto"/>
                <w:right w:val="none" w:sz="0" w:space="0" w:color="auto"/>
              </w:divBdr>
            </w:div>
            <w:div w:id="2083141458">
              <w:marLeft w:val="0"/>
              <w:marRight w:val="0"/>
              <w:marTop w:val="0"/>
              <w:marBottom w:val="0"/>
              <w:divBdr>
                <w:top w:val="none" w:sz="0" w:space="0" w:color="auto"/>
                <w:left w:val="none" w:sz="0" w:space="0" w:color="auto"/>
                <w:bottom w:val="none" w:sz="0" w:space="0" w:color="auto"/>
                <w:right w:val="none" w:sz="0" w:space="0" w:color="auto"/>
              </w:divBdr>
            </w:div>
            <w:div w:id="1419524017">
              <w:marLeft w:val="0"/>
              <w:marRight w:val="0"/>
              <w:marTop w:val="0"/>
              <w:marBottom w:val="0"/>
              <w:divBdr>
                <w:top w:val="none" w:sz="0" w:space="0" w:color="auto"/>
                <w:left w:val="none" w:sz="0" w:space="0" w:color="auto"/>
                <w:bottom w:val="none" w:sz="0" w:space="0" w:color="auto"/>
                <w:right w:val="none" w:sz="0" w:space="0" w:color="auto"/>
              </w:divBdr>
            </w:div>
            <w:div w:id="688871095">
              <w:marLeft w:val="0"/>
              <w:marRight w:val="0"/>
              <w:marTop w:val="0"/>
              <w:marBottom w:val="0"/>
              <w:divBdr>
                <w:top w:val="none" w:sz="0" w:space="0" w:color="auto"/>
                <w:left w:val="none" w:sz="0" w:space="0" w:color="auto"/>
                <w:bottom w:val="none" w:sz="0" w:space="0" w:color="auto"/>
                <w:right w:val="none" w:sz="0" w:space="0" w:color="auto"/>
              </w:divBdr>
            </w:div>
            <w:div w:id="1588420217">
              <w:marLeft w:val="0"/>
              <w:marRight w:val="0"/>
              <w:marTop w:val="0"/>
              <w:marBottom w:val="0"/>
              <w:divBdr>
                <w:top w:val="none" w:sz="0" w:space="0" w:color="auto"/>
                <w:left w:val="none" w:sz="0" w:space="0" w:color="auto"/>
                <w:bottom w:val="none" w:sz="0" w:space="0" w:color="auto"/>
                <w:right w:val="none" w:sz="0" w:space="0" w:color="auto"/>
              </w:divBdr>
            </w:div>
            <w:div w:id="2108621345">
              <w:marLeft w:val="0"/>
              <w:marRight w:val="0"/>
              <w:marTop w:val="0"/>
              <w:marBottom w:val="0"/>
              <w:divBdr>
                <w:top w:val="none" w:sz="0" w:space="0" w:color="auto"/>
                <w:left w:val="none" w:sz="0" w:space="0" w:color="auto"/>
                <w:bottom w:val="none" w:sz="0" w:space="0" w:color="auto"/>
                <w:right w:val="none" w:sz="0" w:space="0" w:color="auto"/>
              </w:divBdr>
            </w:div>
            <w:div w:id="1165316721">
              <w:marLeft w:val="0"/>
              <w:marRight w:val="0"/>
              <w:marTop w:val="0"/>
              <w:marBottom w:val="0"/>
              <w:divBdr>
                <w:top w:val="none" w:sz="0" w:space="0" w:color="auto"/>
                <w:left w:val="none" w:sz="0" w:space="0" w:color="auto"/>
                <w:bottom w:val="none" w:sz="0" w:space="0" w:color="auto"/>
                <w:right w:val="none" w:sz="0" w:space="0" w:color="auto"/>
              </w:divBdr>
            </w:div>
            <w:div w:id="1601643090">
              <w:marLeft w:val="0"/>
              <w:marRight w:val="0"/>
              <w:marTop w:val="0"/>
              <w:marBottom w:val="0"/>
              <w:divBdr>
                <w:top w:val="none" w:sz="0" w:space="0" w:color="auto"/>
                <w:left w:val="none" w:sz="0" w:space="0" w:color="auto"/>
                <w:bottom w:val="none" w:sz="0" w:space="0" w:color="auto"/>
                <w:right w:val="none" w:sz="0" w:space="0" w:color="auto"/>
              </w:divBdr>
            </w:div>
            <w:div w:id="1022822399">
              <w:marLeft w:val="0"/>
              <w:marRight w:val="0"/>
              <w:marTop w:val="0"/>
              <w:marBottom w:val="0"/>
              <w:divBdr>
                <w:top w:val="none" w:sz="0" w:space="0" w:color="auto"/>
                <w:left w:val="none" w:sz="0" w:space="0" w:color="auto"/>
                <w:bottom w:val="none" w:sz="0" w:space="0" w:color="auto"/>
                <w:right w:val="none" w:sz="0" w:space="0" w:color="auto"/>
              </w:divBdr>
            </w:div>
            <w:div w:id="1491408554">
              <w:marLeft w:val="0"/>
              <w:marRight w:val="0"/>
              <w:marTop w:val="0"/>
              <w:marBottom w:val="0"/>
              <w:divBdr>
                <w:top w:val="none" w:sz="0" w:space="0" w:color="auto"/>
                <w:left w:val="none" w:sz="0" w:space="0" w:color="auto"/>
                <w:bottom w:val="none" w:sz="0" w:space="0" w:color="auto"/>
                <w:right w:val="none" w:sz="0" w:space="0" w:color="auto"/>
              </w:divBdr>
            </w:div>
            <w:div w:id="418992403">
              <w:marLeft w:val="0"/>
              <w:marRight w:val="0"/>
              <w:marTop w:val="0"/>
              <w:marBottom w:val="0"/>
              <w:divBdr>
                <w:top w:val="none" w:sz="0" w:space="0" w:color="auto"/>
                <w:left w:val="none" w:sz="0" w:space="0" w:color="auto"/>
                <w:bottom w:val="none" w:sz="0" w:space="0" w:color="auto"/>
                <w:right w:val="none" w:sz="0" w:space="0" w:color="auto"/>
              </w:divBdr>
            </w:div>
            <w:div w:id="1991520689">
              <w:marLeft w:val="0"/>
              <w:marRight w:val="0"/>
              <w:marTop w:val="0"/>
              <w:marBottom w:val="0"/>
              <w:divBdr>
                <w:top w:val="none" w:sz="0" w:space="0" w:color="auto"/>
                <w:left w:val="none" w:sz="0" w:space="0" w:color="auto"/>
                <w:bottom w:val="none" w:sz="0" w:space="0" w:color="auto"/>
                <w:right w:val="none" w:sz="0" w:space="0" w:color="auto"/>
              </w:divBdr>
            </w:div>
            <w:div w:id="1722823881">
              <w:marLeft w:val="0"/>
              <w:marRight w:val="0"/>
              <w:marTop w:val="0"/>
              <w:marBottom w:val="0"/>
              <w:divBdr>
                <w:top w:val="none" w:sz="0" w:space="0" w:color="auto"/>
                <w:left w:val="none" w:sz="0" w:space="0" w:color="auto"/>
                <w:bottom w:val="none" w:sz="0" w:space="0" w:color="auto"/>
                <w:right w:val="none" w:sz="0" w:space="0" w:color="auto"/>
              </w:divBdr>
            </w:div>
            <w:div w:id="533612648">
              <w:marLeft w:val="0"/>
              <w:marRight w:val="0"/>
              <w:marTop w:val="0"/>
              <w:marBottom w:val="0"/>
              <w:divBdr>
                <w:top w:val="none" w:sz="0" w:space="0" w:color="auto"/>
                <w:left w:val="none" w:sz="0" w:space="0" w:color="auto"/>
                <w:bottom w:val="none" w:sz="0" w:space="0" w:color="auto"/>
                <w:right w:val="none" w:sz="0" w:space="0" w:color="auto"/>
              </w:divBdr>
            </w:div>
            <w:div w:id="1813788091">
              <w:marLeft w:val="0"/>
              <w:marRight w:val="0"/>
              <w:marTop w:val="0"/>
              <w:marBottom w:val="0"/>
              <w:divBdr>
                <w:top w:val="none" w:sz="0" w:space="0" w:color="auto"/>
                <w:left w:val="none" w:sz="0" w:space="0" w:color="auto"/>
                <w:bottom w:val="none" w:sz="0" w:space="0" w:color="auto"/>
                <w:right w:val="none" w:sz="0" w:space="0" w:color="auto"/>
              </w:divBdr>
            </w:div>
            <w:div w:id="1852062467">
              <w:marLeft w:val="0"/>
              <w:marRight w:val="0"/>
              <w:marTop w:val="0"/>
              <w:marBottom w:val="0"/>
              <w:divBdr>
                <w:top w:val="none" w:sz="0" w:space="0" w:color="auto"/>
                <w:left w:val="none" w:sz="0" w:space="0" w:color="auto"/>
                <w:bottom w:val="none" w:sz="0" w:space="0" w:color="auto"/>
                <w:right w:val="none" w:sz="0" w:space="0" w:color="auto"/>
              </w:divBdr>
            </w:div>
            <w:div w:id="1969895535">
              <w:marLeft w:val="0"/>
              <w:marRight w:val="0"/>
              <w:marTop w:val="0"/>
              <w:marBottom w:val="0"/>
              <w:divBdr>
                <w:top w:val="none" w:sz="0" w:space="0" w:color="auto"/>
                <w:left w:val="none" w:sz="0" w:space="0" w:color="auto"/>
                <w:bottom w:val="none" w:sz="0" w:space="0" w:color="auto"/>
                <w:right w:val="none" w:sz="0" w:space="0" w:color="auto"/>
              </w:divBdr>
            </w:div>
            <w:div w:id="54740051">
              <w:marLeft w:val="0"/>
              <w:marRight w:val="0"/>
              <w:marTop w:val="0"/>
              <w:marBottom w:val="0"/>
              <w:divBdr>
                <w:top w:val="none" w:sz="0" w:space="0" w:color="auto"/>
                <w:left w:val="none" w:sz="0" w:space="0" w:color="auto"/>
                <w:bottom w:val="none" w:sz="0" w:space="0" w:color="auto"/>
                <w:right w:val="none" w:sz="0" w:space="0" w:color="auto"/>
              </w:divBdr>
            </w:div>
            <w:div w:id="864832887">
              <w:marLeft w:val="0"/>
              <w:marRight w:val="0"/>
              <w:marTop w:val="0"/>
              <w:marBottom w:val="0"/>
              <w:divBdr>
                <w:top w:val="none" w:sz="0" w:space="0" w:color="auto"/>
                <w:left w:val="none" w:sz="0" w:space="0" w:color="auto"/>
                <w:bottom w:val="none" w:sz="0" w:space="0" w:color="auto"/>
                <w:right w:val="none" w:sz="0" w:space="0" w:color="auto"/>
              </w:divBdr>
            </w:div>
            <w:div w:id="1533494338">
              <w:marLeft w:val="0"/>
              <w:marRight w:val="0"/>
              <w:marTop w:val="0"/>
              <w:marBottom w:val="0"/>
              <w:divBdr>
                <w:top w:val="none" w:sz="0" w:space="0" w:color="auto"/>
                <w:left w:val="none" w:sz="0" w:space="0" w:color="auto"/>
                <w:bottom w:val="none" w:sz="0" w:space="0" w:color="auto"/>
                <w:right w:val="none" w:sz="0" w:space="0" w:color="auto"/>
              </w:divBdr>
            </w:div>
            <w:div w:id="710694018">
              <w:marLeft w:val="0"/>
              <w:marRight w:val="0"/>
              <w:marTop w:val="0"/>
              <w:marBottom w:val="0"/>
              <w:divBdr>
                <w:top w:val="none" w:sz="0" w:space="0" w:color="auto"/>
                <w:left w:val="none" w:sz="0" w:space="0" w:color="auto"/>
                <w:bottom w:val="none" w:sz="0" w:space="0" w:color="auto"/>
                <w:right w:val="none" w:sz="0" w:space="0" w:color="auto"/>
              </w:divBdr>
            </w:div>
            <w:div w:id="376703921">
              <w:marLeft w:val="0"/>
              <w:marRight w:val="0"/>
              <w:marTop w:val="0"/>
              <w:marBottom w:val="0"/>
              <w:divBdr>
                <w:top w:val="none" w:sz="0" w:space="0" w:color="auto"/>
                <w:left w:val="none" w:sz="0" w:space="0" w:color="auto"/>
                <w:bottom w:val="none" w:sz="0" w:space="0" w:color="auto"/>
                <w:right w:val="none" w:sz="0" w:space="0" w:color="auto"/>
              </w:divBdr>
            </w:div>
            <w:div w:id="378629769">
              <w:marLeft w:val="0"/>
              <w:marRight w:val="0"/>
              <w:marTop w:val="0"/>
              <w:marBottom w:val="0"/>
              <w:divBdr>
                <w:top w:val="none" w:sz="0" w:space="0" w:color="auto"/>
                <w:left w:val="none" w:sz="0" w:space="0" w:color="auto"/>
                <w:bottom w:val="none" w:sz="0" w:space="0" w:color="auto"/>
                <w:right w:val="none" w:sz="0" w:space="0" w:color="auto"/>
              </w:divBdr>
            </w:div>
            <w:div w:id="352070995">
              <w:marLeft w:val="0"/>
              <w:marRight w:val="0"/>
              <w:marTop w:val="0"/>
              <w:marBottom w:val="0"/>
              <w:divBdr>
                <w:top w:val="none" w:sz="0" w:space="0" w:color="auto"/>
                <w:left w:val="none" w:sz="0" w:space="0" w:color="auto"/>
                <w:bottom w:val="none" w:sz="0" w:space="0" w:color="auto"/>
                <w:right w:val="none" w:sz="0" w:space="0" w:color="auto"/>
              </w:divBdr>
            </w:div>
            <w:div w:id="1477259025">
              <w:marLeft w:val="0"/>
              <w:marRight w:val="0"/>
              <w:marTop w:val="0"/>
              <w:marBottom w:val="0"/>
              <w:divBdr>
                <w:top w:val="none" w:sz="0" w:space="0" w:color="auto"/>
                <w:left w:val="none" w:sz="0" w:space="0" w:color="auto"/>
                <w:bottom w:val="none" w:sz="0" w:space="0" w:color="auto"/>
                <w:right w:val="none" w:sz="0" w:space="0" w:color="auto"/>
              </w:divBdr>
            </w:div>
            <w:div w:id="623921534">
              <w:marLeft w:val="0"/>
              <w:marRight w:val="0"/>
              <w:marTop w:val="0"/>
              <w:marBottom w:val="0"/>
              <w:divBdr>
                <w:top w:val="none" w:sz="0" w:space="0" w:color="auto"/>
                <w:left w:val="none" w:sz="0" w:space="0" w:color="auto"/>
                <w:bottom w:val="none" w:sz="0" w:space="0" w:color="auto"/>
                <w:right w:val="none" w:sz="0" w:space="0" w:color="auto"/>
              </w:divBdr>
            </w:div>
            <w:div w:id="132675577">
              <w:marLeft w:val="0"/>
              <w:marRight w:val="0"/>
              <w:marTop w:val="0"/>
              <w:marBottom w:val="0"/>
              <w:divBdr>
                <w:top w:val="none" w:sz="0" w:space="0" w:color="auto"/>
                <w:left w:val="none" w:sz="0" w:space="0" w:color="auto"/>
                <w:bottom w:val="none" w:sz="0" w:space="0" w:color="auto"/>
                <w:right w:val="none" w:sz="0" w:space="0" w:color="auto"/>
              </w:divBdr>
            </w:div>
            <w:div w:id="806551804">
              <w:marLeft w:val="0"/>
              <w:marRight w:val="0"/>
              <w:marTop w:val="0"/>
              <w:marBottom w:val="0"/>
              <w:divBdr>
                <w:top w:val="none" w:sz="0" w:space="0" w:color="auto"/>
                <w:left w:val="none" w:sz="0" w:space="0" w:color="auto"/>
                <w:bottom w:val="none" w:sz="0" w:space="0" w:color="auto"/>
                <w:right w:val="none" w:sz="0" w:space="0" w:color="auto"/>
              </w:divBdr>
            </w:div>
            <w:div w:id="1406338836">
              <w:marLeft w:val="0"/>
              <w:marRight w:val="0"/>
              <w:marTop w:val="0"/>
              <w:marBottom w:val="0"/>
              <w:divBdr>
                <w:top w:val="none" w:sz="0" w:space="0" w:color="auto"/>
                <w:left w:val="none" w:sz="0" w:space="0" w:color="auto"/>
                <w:bottom w:val="none" w:sz="0" w:space="0" w:color="auto"/>
                <w:right w:val="none" w:sz="0" w:space="0" w:color="auto"/>
              </w:divBdr>
            </w:div>
            <w:div w:id="179709623">
              <w:marLeft w:val="0"/>
              <w:marRight w:val="0"/>
              <w:marTop w:val="0"/>
              <w:marBottom w:val="0"/>
              <w:divBdr>
                <w:top w:val="none" w:sz="0" w:space="0" w:color="auto"/>
                <w:left w:val="none" w:sz="0" w:space="0" w:color="auto"/>
                <w:bottom w:val="none" w:sz="0" w:space="0" w:color="auto"/>
                <w:right w:val="none" w:sz="0" w:space="0" w:color="auto"/>
              </w:divBdr>
            </w:div>
            <w:div w:id="1124544266">
              <w:marLeft w:val="0"/>
              <w:marRight w:val="0"/>
              <w:marTop w:val="0"/>
              <w:marBottom w:val="0"/>
              <w:divBdr>
                <w:top w:val="none" w:sz="0" w:space="0" w:color="auto"/>
                <w:left w:val="none" w:sz="0" w:space="0" w:color="auto"/>
                <w:bottom w:val="none" w:sz="0" w:space="0" w:color="auto"/>
                <w:right w:val="none" w:sz="0" w:space="0" w:color="auto"/>
              </w:divBdr>
            </w:div>
            <w:div w:id="749083994">
              <w:marLeft w:val="0"/>
              <w:marRight w:val="0"/>
              <w:marTop w:val="0"/>
              <w:marBottom w:val="0"/>
              <w:divBdr>
                <w:top w:val="none" w:sz="0" w:space="0" w:color="auto"/>
                <w:left w:val="none" w:sz="0" w:space="0" w:color="auto"/>
                <w:bottom w:val="none" w:sz="0" w:space="0" w:color="auto"/>
                <w:right w:val="none" w:sz="0" w:space="0" w:color="auto"/>
              </w:divBdr>
            </w:div>
            <w:div w:id="254749986">
              <w:marLeft w:val="0"/>
              <w:marRight w:val="0"/>
              <w:marTop w:val="0"/>
              <w:marBottom w:val="0"/>
              <w:divBdr>
                <w:top w:val="none" w:sz="0" w:space="0" w:color="auto"/>
                <w:left w:val="none" w:sz="0" w:space="0" w:color="auto"/>
                <w:bottom w:val="none" w:sz="0" w:space="0" w:color="auto"/>
                <w:right w:val="none" w:sz="0" w:space="0" w:color="auto"/>
              </w:divBdr>
            </w:div>
            <w:div w:id="71464240">
              <w:marLeft w:val="0"/>
              <w:marRight w:val="0"/>
              <w:marTop w:val="0"/>
              <w:marBottom w:val="0"/>
              <w:divBdr>
                <w:top w:val="none" w:sz="0" w:space="0" w:color="auto"/>
                <w:left w:val="none" w:sz="0" w:space="0" w:color="auto"/>
                <w:bottom w:val="none" w:sz="0" w:space="0" w:color="auto"/>
                <w:right w:val="none" w:sz="0" w:space="0" w:color="auto"/>
              </w:divBdr>
            </w:div>
            <w:div w:id="1278030253">
              <w:marLeft w:val="0"/>
              <w:marRight w:val="0"/>
              <w:marTop w:val="0"/>
              <w:marBottom w:val="0"/>
              <w:divBdr>
                <w:top w:val="none" w:sz="0" w:space="0" w:color="auto"/>
                <w:left w:val="none" w:sz="0" w:space="0" w:color="auto"/>
                <w:bottom w:val="none" w:sz="0" w:space="0" w:color="auto"/>
                <w:right w:val="none" w:sz="0" w:space="0" w:color="auto"/>
              </w:divBdr>
            </w:div>
            <w:div w:id="1640303526">
              <w:marLeft w:val="0"/>
              <w:marRight w:val="0"/>
              <w:marTop w:val="0"/>
              <w:marBottom w:val="0"/>
              <w:divBdr>
                <w:top w:val="none" w:sz="0" w:space="0" w:color="auto"/>
                <w:left w:val="none" w:sz="0" w:space="0" w:color="auto"/>
                <w:bottom w:val="none" w:sz="0" w:space="0" w:color="auto"/>
                <w:right w:val="none" w:sz="0" w:space="0" w:color="auto"/>
              </w:divBdr>
            </w:div>
            <w:div w:id="2060663355">
              <w:marLeft w:val="0"/>
              <w:marRight w:val="0"/>
              <w:marTop w:val="0"/>
              <w:marBottom w:val="0"/>
              <w:divBdr>
                <w:top w:val="none" w:sz="0" w:space="0" w:color="auto"/>
                <w:left w:val="none" w:sz="0" w:space="0" w:color="auto"/>
                <w:bottom w:val="none" w:sz="0" w:space="0" w:color="auto"/>
                <w:right w:val="none" w:sz="0" w:space="0" w:color="auto"/>
              </w:divBdr>
            </w:div>
            <w:div w:id="2077968520">
              <w:marLeft w:val="0"/>
              <w:marRight w:val="0"/>
              <w:marTop w:val="0"/>
              <w:marBottom w:val="0"/>
              <w:divBdr>
                <w:top w:val="none" w:sz="0" w:space="0" w:color="auto"/>
                <w:left w:val="none" w:sz="0" w:space="0" w:color="auto"/>
                <w:bottom w:val="none" w:sz="0" w:space="0" w:color="auto"/>
                <w:right w:val="none" w:sz="0" w:space="0" w:color="auto"/>
              </w:divBdr>
            </w:div>
            <w:div w:id="814640980">
              <w:marLeft w:val="0"/>
              <w:marRight w:val="0"/>
              <w:marTop w:val="0"/>
              <w:marBottom w:val="0"/>
              <w:divBdr>
                <w:top w:val="none" w:sz="0" w:space="0" w:color="auto"/>
                <w:left w:val="none" w:sz="0" w:space="0" w:color="auto"/>
                <w:bottom w:val="none" w:sz="0" w:space="0" w:color="auto"/>
                <w:right w:val="none" w:sz="0" w:space="0" w:color="auto"/>
              </w:divBdr>
            </w:div>
            <w:div w:id="343362252">
              <w:marLeft w:val="0"/>
              <w:marRight w:val="0"/>
              <w:marTop w:val="0"/>
              <w:marBottom w:val="0"/>
              <w:divBdr>
                <w:top w:val="none" w:sz="0" w:space="0" w:color="auto"/>
                <w:left w:val="none" w:sz="0" w:space="0" w:color="auto"/>
                <w:bottom w:val="none" w:sz="0" w:space="0" w:color="auto"/>
                <w:right w:val="none" w:sz="0" w:space="0" w:color="auto"/>
              </w:divBdr>
            </w:div>
            <w:div w:id="286010623">
              <w:marLeft w:val="0"/>
              <w:marRight w:val="0"/>
              <w:marTop w:val="0"/>
              <w:marBottom w:val="0"/>
              <w:divBdr>
                <w:top w:val="none" w:sz="0" w:space="0" w:color="auto"/>
                <w:left w:val="none" w:sz="0" w:space="0" w:color="auto"/>
                <w:bottom w:val="none" w:sz="0" w:space="0" w:color="auto"/>
                <w:right w:val="none" w:sz="0" w:space="0" w:color="auto"/>
              </w:divBdr>
            </w:div>
            <w:div w:id="1448740849">
              <w:marLeft w:val="0"/>
              <w:marRight w:val="0"/>
              <w:marTop w:val="0"/>
              <w:marBottom w:val="0"/>
              <w:divBdr>
                <w:top w:val="none" w:sz="0" w:space="0" w:color="auto"/>
                <w:left w:val="none" w:sz="0" w:space="0" w:color="auto"/>
                <w:bottom w:val="none" w:sz="0" w:space="0" w:color="auto"/>
                <w:right w:val="none" w:sz="0" w:space="0" w:color="auto"/>
              </w:divBdr>
            </w:div>
            <w:div w:id="633414883">
              <w:marLeft w:val="0"/>
              <w:marRight w:val="0"/>
              <w:marTop w:val="0"/>
              <w:marBottom w:val="0"/>
              <w:divBdr>
                <w:top w:val="none" w:sz="0" w:space="0" w:color="auto"/>
                <w:left w:val="none" w:sz="0" w:space="0" w:color="auto"/>
                <w:bottom w:val="none" w:sz="0" w:space="0" w:color="auto"/>
                <w:right w:val="none" w:sz="0" w:space="0" w:color="auto"/>
              </w:divBdr>
            </w:div>
            <w:div w:id="739406080">
              <w:marLeft w:val="0"/>
              <w:marRight w:val="0"/>
              <w:marTop w:val="0"/>
              <w:marBottom w:val="0"/>
              <w:divBdr>
                <w:top w:val="none" w:sz="0" w:space="0" w:color="auto"/>
                <w:left w:val="none" w:sz="0" w:space="0" w:color="auto"/>
                <w:bottom w:val="none" w:sz="0" w:space="0" w:color="auto"/>
                <w:right w:val="none" w:sz="0" w:space="0" w:color="auto"/>
              </w:divBdr>
            </w:div>
            <w:div w:id="808278506">
              <w:marLeft w:val="0"/>
              <w:marRight w:val="0"/>
              <w:marTop w:val="0"/>
              <w:marBottom w:val="0"/>
              <w:divBdr>
                <w:top w:val="none" w:sz="0" w:space="0" w:color="auto"/>
                <w:left w:val="none" w:sz="0" w:space="0" w:color="auto"/>
                <w:bottom w:val="none" w:sz="0" w:space="0" w:color="auto"/>
                <w:right w:val="none" w:sz="0" w:space="0" w:color="auto"/>
              </w:divBdr>
            </w:div>
            <w:div w:id="130096590">
              <w:marLeft w:val="0"/>
              <w:marRight w:val="0"/>
              <w:marTop w:val="0"/>
              <w:marBottom w:val="0"/>
              <w:divBdr>
                <w:top w:val="none" w:sz="0" w:space="0" w:color="auto"/>
                <w:left w:val="none" w:sz="0" w:space="0" w:color="auto"/>
                <w:bottom w:val="none" w:sz="0" w:space="0" w:color="auto"/>
                <w:right w:val="none" w:sz="0" w:space="0" w:color="auto"/>
              </w:divBdr>
            </w:div>
            <w:div w:id="2104570388">
              <w:marLeft w:val="0"/>
              <w:marRight w:val="0"/>
              <w:marTop w:val="0"/>
              <w:marBottom w:val="0"/>
              <w:divBdr>
                <w:top w:val="none" w:sz="0" w:space="0" w:color="auto"/>
                <w:left w:val="none" w:sz="0" w:space="0" w:color="auto"/>
                <w:bottom w:val="none" w:sz="0" w:space="0" w:color="auto"/>
                <w:right w:val="none" w:sz="0" w:space="0" w:color="auto"/>
              </w:divBdr>
            </w:div>
            <w:div w:id="947927659">
              <w:marLeft w:val="0"/>
              <w:marRight w:val="0"/>
              <w:marTop w:val="0"/>
              <w:marBottom w:val="0"/>
              <w:divBdr>
                <w:top w:val="none" w:sz="0" w:space="0" w:color="auto"/>
                <w:left w:val="none" w:sz="0" w:space="0" w:color="auto"/>
                <w:bottom w:val="none" w:sz="0" w:space="0" w:color="auto"/>
                <w:right w:val="none" w:sz="0" w:space="0" w:color="auto"/>
              </w:divBdr>
            </w:div>
            <w:div w:id="988244662">
              <w:marLeft w:val="0"/>
              <w:marRight w:val="0"/>
              <w:marTop w:val="0"/>
              <w:marBottom w:val="0"/>
              <w:divBdr>
                <w:top w:val="none" w:sz="0" w:space="0" w:color="auto"/>
                <w:left w:val="none" w:sz="0" w:space="0" w:color="auto"/>
                <w:bottom w:val="none" w:sz="0" w:space="0" w:color="auto"/>
                <w:right w:val="none" w:sz="0" w:space="0" w:color="auto"/>
              </w:divBdr>
            </w:div>
            <w:div w:id="25107067">
              <w:marLeft w:val="0"/>
              <w:marRight w:val="0"/>
              <w:marTop w:val="0"/>
              <w:marBottom w:val="0"/>
              <w:divBdr>
                <w:top w:val="none" w:sz="0" w:space="0" w:color="auto"/>
                <w:left w:val="none" w:sz="0" w:space="0" w:color="auto"/>
                <w:bottom w:val="none" w:sz="0" w:space="0" w:color="auto"/>
                <w:right w:val="none" w:sz="0" w:space="0" w:color="auto"/>
              </w:divBdr>
            </w:div>
            <w:div w:id="1948586895">
              <w:marLeft w:val="0"/>
              <w:marRight w:val="0"/>
              <w:marTop w:val="0"/>
              <w:marBottom w:val="0"/>
              <w:divBdr>
                <w:top w:val="none" w:sz="0" w:space="0" w:color="auto"/>
                <w:left w:val="none" w:sz="0" w:space="0" w:color="auto"/>
                <w:bottom w:val="none" w:sz="0" w:space="0" w:color="auto"/>
                <w:right w:val="none" w:sz="0" w:space="0" w:color="auto"/>
              </w:divBdr>
            </w:div>
            <w:div w:id="1704861895">
              <w:marLeft w:val="0"/>
              <w:marRight w:val="0"/>
              <w:marTop w:val="0"/>
              <w:marBottom w:val="0"/>
              <w:divBdr>
                <w:top w:val="none" w:sz="0" w:space="0" w:color="auto"/>
                <w:left w:val="none" w:sz="0" w:space="0" w:color="auto"/>
                <w:bottom w:val="none" w:sz="0" w:space="0" w:color="auto"/>
                <w:right w:val="none" w:sz="0" w:space="0" w:color="auto"/>
              </w:divBdr>
            </w:div>
            <w:div w:id="2074622152">
              <w:marLeft w:val="0"/>
              <w:marRight w:val="0"/>
              <w:marTop w:val="0"/>
              <w:marBottom w:val="0"/>
              <w:divBdr>
                <w:top w:val="none" w:sz="0" w:space="0" w:color="auto"/>
                <w:left w:val="none" w:sz="0" w:space="0" w:color="auto"/>
                <w:bottom w:val="none" w:sz="0" w:space="0" w:color="auto"/>
                <w:right w:val="none" w:sz="0" w:space="0" w:color="auto"/>
              </w:divBdr>
            </w:div>
            <w:div w:id="1622835123">
              <w:marLeft w:val="0"/>
              <w:marRight w:val="0"/>
              <w:marTop w:val="0"/>
              <w:marBottom w:val="0"/>
              <w:divBdr>
                <w:top w:val="none" w:sz="0" w:space="0" w:color="auto"/>
                <w:left w:val="none" w:sz="0" w:space="0" w:color="auto"/>
                <w:bottom w:val="none" w:sz="0" w:space="0" w:color="auto"/>
                <w:right w:val="none" w:sz="0" w:space="0" w:color="auto"/>
              </w:divBdr>
            </w:div>
            <w:div w:id="426534791">
              <w:marLeft w:val="0"/>
              <w:marRight w:val="0"/>
              <w:marTop w:val="0"/>
              <w:marBottom w:val="0"/>
              <w:divBdr>
                <w:top w:val="none" w:sz="0" w:space="0" w:color="auto"/>
                <w:left w:val="none" w:sz="0" w:space="0" w:color="auto"/>
                <w:bottom w:val="none" w:sz="0" w:space="0" w:color="auto"/>
                <w:right w:val="none" w:sz="0" w:space="0" w:color="auto"/>
              </w:divBdr>
            </w:div>
            <w:div w:id="1585185731">
              <w:marLeft w:val="0"/>
              <w:marRight w:val="0"/>
              <w:marTop w:val="0"/>
              <w:marBottom w:val="0"/>
              <w:divBdr>
                <w:top w:val="none" w:sz="0" w:space="0" w:color="auto"/>
                <w:left w:val="none" w:sz="0" w:space="0" w:color="auto"/>
                <w:bottom w:val="none" w:sz="0" w:space="0" w:color="auto"/>
                <w:right w:val="none" w:sz="0" w:space="0" w:color="auto"/>
              </w:divBdr>
            </w:div>
            <w:div w:id="1500268074">
              <w:marLeft w:val="0"/>
              <w:marRight w:val="0"/>
              <w:marTop w:val="0"/>
              <w:marBottom w:val="0"/>
              <w:divBdr>
                <w:top w:val="none" w:sz="0" w:space="0" w:color="auto"/>
                <w:left w:val="none" w:sz="0" w:space="0" w:color="auto"/>
                <w:bottom w:val="none" w:sz="0" w:space="0" w:color="auto"/>
                <w:right w:val="none" w:sz="0" w:space="0" w:color="auto"/>
              </w:divBdr>
            </w:div>
            <w:div w:id="1182621061">
              <w:marLeft w:val="0"/>
              <w:marRight w:val="0"/>
              <w:marTop w:val="0"/>
              <w:marBottom w:val="0"/>
              <w:divBdr>
                <w:top w:val="none" w:sz="0" w:space="0" w:color="auto"/>
                <w:left w:val="none" w:sz="0" w:space="0" w:color="auto"/>
                <w:bottom w:val="none" w:sz="0" w:space="0" w:color="auto"/>
                <w:right w:val="none" w:sz="0" w:space="0" w:color="auto"/>
              </w:divBdr>
            </w:div>
            <w:div w:id="1338002486">
              <w:marLeft w:val="0"/>
              <w:marRight w:val="0"/>
              <w:marTop w:val="0"/>
              <w:marBottom w:val="0"/>
              <w:divBdr>
                <w:top w:val="none" w:sz="0" w:space="0" w:color="auto"/>
                <w:left w:val="none" w:sz="0" w:space="0" w:color="auto"/>
                <w:bottom w:val="none" w:sz="0" w:space="0" w:color="auto"/>
                <w:right w:val="none" w:sz="0" w:space="0" w:color="auto"/>
              </w:divBdr>
            </w:div>
            <w:div w:id="1394964037">
              <w:marLeft w:val="0"/>
              <w:marRight w:val="0"/>
              <w:marTop w:val="0"/>
              <w:marBottom w:val="0"/>
              <w:divBdr>
                <w:top w:val="none" w:sz="0" w:space="0" w:color="auto"/>
                <w:left w:val="none" w:sz="0" w:space="0" w:color="auto"/>
                <w:bottom w:val="none" w:sz="0" w:space="0" w:color="auto"/>
                <w:right w:val="none" w:sz="0" w:space="0" w:color="auto"/>
              </w:divBdr>
            </w:div>
            <w:div w:id="1448739462">
              <w:marLeft w:val="0"/>
              <w:marRight w:val="0"/>
              <w:marTop w:val="0"/>
              <w:marBottom w:val="0"/>
              <w:divBdr>
                <w:top w:val="none" w:sz="0" w:space="0" w:color="auto"/>
                <w:left w:val="none" w:sz="0" w:space="0" w:color="auto"/>
                <w:bottom w:val="none" w:sz="0" w:space="0" w:color="auto"/>
                <w:right w:val="none" w:sz="0" w:space="0" w:color="auto"/>
              </w:divBdr>
            </w:div>
            <w:div w:id="1153064037">
              <w:marLeft w:val="0"/>
              <w:marRight w:val="0"/>
              <w:marTop w:val="0"/>
              <w:marBottom w:val="0"/>
              <w:divBdr>
                <w:top w:val="none" w:sz="0" w:space="0" w:color="auto"/>
                <w:left w:val="none" w:sz="0" w:space="0" w:color="auto"/>
                <w:bottom w:val="none" w:sz="0" w:space="0" w:color="auto"/>
                <w:right w:val="none" w:sz="0" w:space="0" w:color="auto"/>
              </w:divBdr>
            </w:div>
            <w:div w:id="1042679180">
              <w:marLeft w:val="0"/>
              <w:marRight w:val="0"/>
              <w:marTop w:val="0"/>
              <w:marBottom w:val="0"/>
              <w:divBdr>
                <w:top w:val="none" w:sz="0" w:space="0" w:color="auto"/>
                <w:left w:val="none" w:sz="0" w:space="0" w:color="auto"/>
                <w:bottom w:val="none" w:sz="0" w:space="0" w:color="auto"/>
                <w:right w:val="none" w:sz="0" w:space="0" w:color="auto"/>
              </w:divBdr>
            </w:div>
            <w:div w:id="1554466214">
              <w:marLeft w:val="0"/>
              <w:marRight w:val="0"/>
              <w:marTop w:val="0"/>
              <w:marBottom w:val="0"/>
              <w:divBdr>
                <w:top w:val="none" w:sz="0" w:space="0" w:color="auto"/>
                <w:left w:val="none" w:sz="0" w:space="0" w:color="auto"/>
                <w:bottom w:val="none" w:sz="0" w:space="0" w:color="auto"/>
                <w:right w:val="none" w:sz="0" w:space="0" w:color="auto"/>
              </w:divBdr>
            </w:div>
            <w:div w:id="406923689">
              <w:marLeft w:val="0"/>
              <w:marRight w:val="0"/>
              <w:marTop w:val="0"/>
              <w:marBottom w:val="0"/>
              <w:divBdr>
                <w:top w:val="none" w:sz="0" w:space="0" w:color="auto"/>
                <w:left w:val="none" w:sz="0" w:space="0" w:color="auto"/>
                <w:bottom w:val="none" w:sz="0" w:space="0" w:color="auto"/>
                <w:right w:val="none" w:sz="0" w:space="0" w:color="auto"/>
              </w:divBdr>
            </w:div>
            <w:div w:id="1146775908">
              <w:marLeft w:val="0"/>
              <w:marRight w:val="0"/>
              <w:marTop w:val="0"/>
              <w:marBottom w:val="0"/>
              <w:divBdr>
                <w:top w:val="none" w:sz="0" w:space="0" w:color="auto"/>
                <w:left w:val="none" w:sz="0" w:space="0" w:color="auto"/>
                <w:bottom w:val="none" w:sz="0" w:space="0" w:color="auto"/>
                <w:right w:val="none" w:sz="0" w:space="0" w:color="auto"/>
              </w:divBdr>
            </w:div>
            <w:div w:id="1511681740">
              <w:marLeft w:val="0"/>
              <w:marRight w:val="0"/>
              <w:marTop w:val="0"/>
              <w:marBottom w:val="0"/>
              <w:divBdr>
                <w:top w:val="none" w:sz="0" w:space="0" w:color="auto"/>
                <w:left w:val="none" w:sz="0" w:space="0" w:color="auto"/>
                <w:bottom w:val="none" w:sz="0" w:space="0" w:color="auto"/>
                <w:right w:val="none" w:sz="0" w:space="0" w:color="auto"/>
              </w:divBdr>
            </w:div>
            <w:div w:id="1105686394">
              <w:marLeft w:val="0"/>
              <w:marRight w:val="0"/>
              <w:marTop w:val="0"/>
              <w:marBottom w:val="0"/>
              <w:divBdr>
                <w:top w:val="none" w:sz="0" w:space="0" w:color="auto"/>
                <w:left w:val="none" w:sz="0" w:space="0" w:color="auto"/>
                <w:bottom w:val="none" w:sz="0" w:space="0" w:color="auto"/>
                <w:right w:val="none" w:sz="0" w:space="0" w:color="auto"/>
              </w:divBdr>
            </w:div>
            <w:div w:id="1319113315">
              <w:marLeft w:val="0"/>
              <w:marRight w:val="0"/>
              <w:marTop w:val="0"/>
              <w:marBottom w:val="0"/>
              <w:divBdr>
                <w:top w:val="none" w:sz="0" w:space="0" w:color="auto"/>
                <w:left w:val="none" w:sz="0" w:space="0" w:color="auto"/>
                <w:bottom w:val="none" w:sz="0" w:space="0" w:color="auto"/>
                <w:right w:val="none" w:sz="0" w:space="0" w:color="auto"/>
              </w:divBdr>
            </w:div>
            <w:div w:id="2075926073">
              <w:marLeft w:val="0"/>
              <w:marRight w:val="0"/>
              <w:marTop w:val="0"/>
              <w:marBottom w:val="0"/>
              <w:divBdr>
                <w:top w:val="none" w:sz="0" w:space="0" w:color="auto"/>
                <w:left w:val="none" w:sz="0" w:space="0" w:color="auto"/>
                <w:bottom w:val="none" w:sz="0" w:space="0" w:color="auto"/>
                <w:right w:val="none" w:sz="0" w:space="0" w:color="auto"/>
              </w:divBdr>
            </w:div>
            <w:div w:id="107627581">
              <w:marLeft w:val="0"/>
              <w:marRight w:val="0"/>
              <w:marTop w:val="0"/>
              <w:marBottom w:val="0"/>
              <w:divBdr>
                <w:top w:val="none" w:sz="0" w:space="0" w:color="auto"/>
                <w:left w:val="none" w:sz="0" w:space="0" w:color="auto"/>
                <w:bottom w:val="none" w:sz="0" w:space="0" w:color="auto"/>
                <w:right w:val="none" w:sz="0" w:space="0" w:color="auto"/>
              </w:divBdr>
            </w:div>
            <w:div w:id="1877548457">
              <w:marLeft w:val="0"/>
              <w:marRight w:val="0"/>
              <w:marTop w:val="0"/>
              <w:marBottom w:val="0"/>
              <w:divBdr>
                <w:top w:val="none" w:sz="0" w:space="0" w:color="auto"/>
                <w:left w:val="none" w:sz="0" w:space="0" w:color="auto"/>
                <w:bottom w:val="none" w:sz="0" w:space="0" w:color="auto"/>
                <w:right w:val="none" w:sz="0" w:space="0" w:color="auto"/>
              </w:divBdr>
            </w:div>
            <w:div w:id="1988514822">
              <w:marLeft w:val="0"/>
              <w:marRight w:val="0"/>
              <w:marTop w:val="0"/>
              <w:marBottom w:val="0"/>
              <w:divBdr>
                <w:top w:val="none" w:sz="0" w:space="0" w:color="auto"/>
                <w:left w:val="none" w:sz="0" w:space="0" w:color="auto"/>
                <w:bottom w:val="none" w:sz="0" w:space="0" w:color="auto"/>
                <w:right w:val="none" w:sz="0" w:space="0" w:color="auto"/>
              </w:divBdr>
            </w:div>
            <w:div w:id="271253894">
              <w:marLeft w:val="0"/>
              <w:marRight w:val="0"/>
              <w:marTop w:val="0"/>
              <w:marBottom w:val="0"/>
              <w:divBdr>
                <w:top w:val="none" w:sz="0" w:space="0" w:color="auto"/>
                <w:left w:val="none" w:sz="0" w:space="0" w:color="auto"/>
                <w:bottom w:val="none" w:sz="0" w:space="0" w:color="auto"/>
                <w:right w:val="none" w:sz="0" w:space="0" w:color="auto"/>
              </w:divBdr>
            </w:div>
            <w:div w:id="1825587531">
              <w:marLeft w:val="0"/>
              <w:marRight w:val="0"/>
              <w:marTop w:val="0"/>
              <w:marBottom w:val="0"/>
              <w:divBdr>
                <w:top w:val="none" w:sz="0" w:space="0" w:color="auto"/>
                <w:left w:val="none" w:sz="0" w:space="0" w:color="auto"/>
                <w:bottom w:val="none" w:sz="0" w:space="0" w:color="auto"/>
                <w:right w:val="none" w:sz="0" w:space="0" w:color="auto"/>
              </w:divBdr>
            </w:div>
            <w:div w:id="1743020884">
              <w:marLeft w:val="0"/>
              <w:marRight w:val="0"/>
              <w:marTop w:val="0"/>
              <w:marBottom w:val="0"/>
              <w:divBdr>
                <w:top w:val="none" w:sz="0" w:space="0" w:color="auto"/>
                <w:left w:val="none" w:sz="0" w:space="0" w:color="auto"/>
                <w:bottom w:val="none" w:sz="0" w:space="0" w:color="auto"/>
                <w:right w:val="none" w:sz="0" w:space="0" w:color="auto"/>
              </w:divBdr>
            </w:div>
            <w:div w:id="815071646">
              <w:marLeft w:val="0"/>
              <w:marRight w:val="0"/>
              <w:marTop w:val="0"/>
              <w:marBottom w:val="0"/>
              <w:divBdr>
                <w:top w:val="none" w:sz="0" w:space="0" w:color="auto"/>
                <w:left w:val="none" w:sz="0" w:space="0" w:color="auto"/>
                <w:bottom w:val="none" w:sz="0" w:space="0" w:color="auto"/>
                <w:right w:val="none" w:sz="0" w:space="0" w:color="auto"/>
              </w:divBdr>
            </w:div>
            <w:div w:id="191387527">
              <w:marLeft w:val="0"/>
              <w:marRight w:val="0"/>
              <w:marTop w:val="0"/>
              <w:marBottom w:val="0"/>
              <w:divBdr>
                <w:top w:val="none" w:sz="0" w:space="0" w:color="auto"/>
                <w:left w:val="none" w:sz="0" w:space="0" w:color="auto"/>
                <w:bottom w:val="none" w:sz="0" w:space="0" w:color="auto"/>
                <w:right w:val="none" w:sz="0" w:space="0" w:color="auto"/>
              </w:divBdr>
            </w:div>
            <w:div w:id="1760783705">
              <w:marLeft w:val="0"/>
              <w:marRight w:val="0"/>
              <w:marTop w:val="0"/>
              <w:marBottom w:val="0"/>
              <w:divBdr>
                <w:top w:val="none" w:sz="0" w:space="0" w:color="auto"/>
                <w:left w:val="none" w:sz="0" w:space="0" w:color="auto"/>
                <w:bottom w:val="none" w:sz="0" w:space="0" w:color="auto"/>
                <w:right w:val="none" w:sz="0" w:space="0" w:color="auto"/>
              </w:divBdr>
            </w:div>
            <w:div w:id="615066513">
              <w:marLeft w:val="0"/>
              <w:marRight w:val="0"/>
              <w:marTop w:val="0"/>
              <w:marBottom w:val="0"/>
              <w:divBdr>
                <w:top w:val="none" w:sz="0" w:space="0" w:color="auto"/>
                <w:left w:val="none" w:sz="0" w:space="0" w:color="auto"/>
                <w:bottom w:val="none" w:sz="0" w:space="0" w:color="auto"/>
                <w:right w:val="none" w:sz="0" w:space="0" w:color="auto"/>
              </w:divBdr>
            </w:div>
            <w:div w:id="1792632111">
              <w:marLeft w:val="0"/>
              <w:marRight w:val="0"/>
              <w:marTop w:val="0"/>
              <w:marBottom w:val="0"/>
              <w:divBdr>
                <w:top w:val="none" w:sz="0" w:space="0" w:color="auto"/>
                <w:left w:val="none" w:sz="0" w:space="0" w:color="auto"/>
                <w:bottom w:val="none" w:sz="0" w:space="0" w:color="auto"/>
                <w:right w:val="none" w:sz="0" w:space="0" w:color="auto"/>
              </w:divBdr>
            </w:div>
            <w:div w:id="1784767142">
              <w:marLeft w:val="0"/>
              <w:marRight w:val="0"/>
              <w:marTop w:val="0"/>
              <w:marBottom w:val="0"/>
              <w:divBdr>
                <w:top w:val="none" w:sz="0" w:space="0" w:color="auto"/>
                <w:left w:val="none" w:sz="0" w:space="0" w:color="auto"/>
                <w:bottom w:val="none" w:sz="0" w:space="0" w:color="auto"/>
                <w:right w:val="none" w:sz="0" w:space="0" w:color="auto"/>
              </w:divBdr>
            </w:div>
            <w:div w:id="336617560">
              <w:marLeft w:val="0"/>
              <w:marRight w:val="0"/>
              <w:marTop w:val="0"/>
              <w:marBottom w:val="0"/>
              <w:divBdr>
                <w:top w:val="none" w:sz="0" w:space="0" w:color="auto"/>
                <w:left w:val="none" w:sz="0" w:space="0" w:color="auto"/>
                <w:bottom w:val="none" w:sz="0" w:space="0" w:color="auto"/>
                <w:right w:val="none" w:sz="0" w:space="0" w:color="auto"/>
              </w:divBdr>
            </w:div>
            <w:div w:id="677275746">
              <w:marLeft w:val="0"/>
              <w:marRight w:val="0"/>
              <w:marTop w:val="0"/>
              <w:marBottom w:val="0"/>
              <w:divBdr>
                <w:top w:val="none" w:sz="0" w:space="0" w:color="auto"/>
                <w:left w:val="none" w:sz="0" w:space="0" w:color="auto"/>
                <w:bottom w:val="none" w:sz="0" w:space="0" w:color="auto"/>
                <w:right w:val="none" w:sz="0" w:space="0" w:color="auto"/>
              </w:divBdr>
            </w:div>
            <w:div w:id="596602177">
              <w:marLeft w:val="0"/>
              <w:marRight w:val="0"/>
              <w:marTop w:val="0"/>
              <w:marBottom w:val="0"/>
              <w:divBdr>
                <w:top w:val="none" w:sz="0" w:space="0" w:color="auto"/>
                <w:left w:val="none" w:sz="0" w:space="0" w:color="auto"/>
                <w:bottom w:val="none" w:sz="0" w:space="0" w:color="auto"/>
                <w:right w:val="none" w:sz="0" w:space="0" w:color="auto"/>
              </w:divBdr>
            </w:div>
            <w:div w:id="2047942099">
              <w:marLeft w:val="0"/>
              <w:marRight w:val="0"/>
              <w:marTop w:val="0"/>
              <w:marBottom w:val="0"/>
              <w:divBdr>
                <w:top w:val="none" w:sz="0" w:space="0" w:color="auto"/>
                <w:left w:val="none" w:sz="0" w:space="0" w:color="auto"/>
                <w:bottom w:val="none" w:sz="0" w:space="0" w:color="auto"/>
                <w:right w:val="none" w:sz="0" w:space="0" w:color="auto"/>
              </w:divBdr>
            </w:div>
            <w:div w:id="1022975658">
              <w:marLeft w:val="0"/>
              <w:marRight w:val="0"/>
              <w:marTop w:val="0"/>
              <w:marBottom w:val="0"/>
              <w:divBdr>
                <w:top w:val="none" w:sz="0" w:space="0" w:color="auto"/>
                <w:left w:val="none" w:sz="0" w:space="0" w:color="auto"/>
                <w:bottom w:val="none" w:sz="0" w:space="0" w:color="auto"/>
                <w:right w:val="none" w:sz="0" w:space="0" w:color="auto"/>
              </w:divBdr>
            </w:div>
            <w:div w:id="1235236046">
              <w:marLeft w:val="0"/>
              <w:marRight w:val="0"/>
              <w:marTop w:val="0"/>
              <w:marBottom w:val="0"/>
              <w:divBdr>
                <w:top w:val="none" w:sz="0" w:space="0" w:color="auto"/>
                <w:left w:val="none" w:sz="0" w:space="0" w:color="auto"/>
                <w:bottom w:val="none" w:sz="0" w:space="0" w:color="auto"/>
                <w:right w:val="none" w:sz="0" w:space="0" w:color="auto"/>
              </w:divBdr>
            </w:div>
            <w:div w:id="1552306926">
              <w:marLeft w:val="0"/>
              <w:marRight w:val="0"/>
              <w:marTop w:val="0"/>
              <w:marBottom w:val="0"/>
              <w:divBdr>
                <w:top w:val="none" w:sz="0" w:space="0" w:color="auto"/>
                <w:left w:val="none" w:sz="0" w:space="0" w:color="auto"/>
                <w:bottom w:val="none" w:sz="0" w:space="0" w:color="auto"/>
                <w:right w:val="none" w:sz="0" w:space="0" w:color="auto"/>
              </w:divBdr>
            </w:div>
            <w:div w:id="58314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477160">
      <w:bodyDiv w:val="1"/>
      <w:marLeft w:val="0"/>
      <w:marRight w:val="0"/>
      <w:marTop w:val="0"/>
      <w:marBottom w:val="0"/>
      <w:divBdr>
        <w:top w:val="none" w:sz="0" w:space="0" w:color="auto"/>
        <w:left w:val="none" w:sz="0" w:space="0" w:color="auto"/>
        <w:bottom w:val="none" w:sz="0" w:space="0" w:color="auto"/>
        <w:right w:val="none" w:sz="0" w:space="0" w:color="auto"/>
      </w:divBdr>
    </w:div>
    <w:div w:id="1338918822">
      <w:bodyDiv w:val="1"/>
      <w:marLeft w:val="0"/>
      <w:marRight w:val="0"/>
      <w:marTop w:val="0"/>
      <w:marBottom w:val="0"/>
      <w:divBdr>
        <w:top w:val="none" w:sz="0" w:space="0" w:color="auto"/>
        <w:left w:val="none" w:sz="0" w:space="0" w:color="auto"/>
        <w:bottom w:val="none" w:sz="0" w:space="0" w:color="auto"/>
        <w:right w:val="none" w:sz="0" w:space="0" w:color="auto"/>
      </w:divBdr>
    </w:div>
    <w:div w:id="1355227838">
      <w:bodyDiv w:val="1"/>
      <w:marLeft w:val="0"/>
      <w:marRight w:val="0"/>
      <w:marTop w:val="0"/>
      <w:marBottom w:val="0"/>
      <w:divBdr>
        <w:top w:val="none" w:sz="0" w:space="0" w:color="auto"/>
        <w:left w:val="none" w:sz="0" w:space="0" w:color="auto"/>
        <w:bottom w:val="none" w:sz="0" w:space="0" w:color="auto"/>
        <w:right w:val="none" w:sz="0" w:space="0" w:color="auto"/>
      </w:divBdr>
    </w:div>
    <w:div w:id="1395618087">
      <w:bodyDiv w:val="1"/>
      <w:marLeft w:val="0"/>
      <w:marRight w:val="0"/>
      <w:marTop w:val="0"/>
      <w:marBottom w:val="0"/>
      <w:divBdr>
        <w:top w:val="none" w:sz="0" w:space="0" w:color="auto"/>
        <w:left w:val="none" w:sz="0" w:space="0" w:color="auto"/>
        <w:bottom w:val="none" w:sz="0" w:space="0" w:color="auto"/>
        <w:right w:val="none" w:sz="0" w:space="0" w:color="auto"/>
      </w:divBdr>
      <w:divsChild>
        <w:div w:id="154994540">
          <w:marLeft w:val="0"/>
          <w:marRight w:val="0"/>
          <w:marTop w:val="0"/>
          <w:marBottom w:val="0"/>
          <w:divBdr>
            <w:top w:val="none" w:sz="0" w:space="0" w:color="auto"/>
            <w:left w:val="none" w:sz="0" w:space="0" w:color="auto"/>
            <w:bottom w:val="none" w:sz="0" w:space="0" w:color="auto"/>
            <w:right w:val="none" w:sz="0" w:space="0" w:color="auto"/>
          </w:divBdr>
        </w:div>
      </w:divsChild>
    </w:div>
    <w:div w:id="1413547847">
      <w:bodyDiv w:val="1"/>
      <w:marLeft w:val="0"/>
      <w:marRight w:val="0"/>
      <w:marTop w:val="0"/>
      <w:marBottom w:val="0"/>
      <w:divBdr>
        <w:top w:val="none" w:sz="0" w:space="0" w:color="auto"/>
        <w:left w:val="none" w:sz="0" w:space="0" w:color="auto"/>
        <w:bottom w:val="none" w:sz="0" w:space="0" w:color="auto"/>
        <w:right w:val="none" w:sz="0" w:space="0" w:color="auto"/>
      </w:divBdr>
    </w:div>
    <w:div w:id="1449736420">
      <w:bodyDiv w:val="1"/>
      <w:marLeft w:val="0"/>
      <w:marRight w:val="0"/>
      <w:marTop w:val="0"/>
      <w:marBottom w:val="0"/>
      <w:divBdr>
        <w:top w:val="none" w:sz="0" w:space="0" w:color="auto"/>
        <w:left w:val="none" w:sz="0" w:space="0" w:color="auto"/>
        <w:bottom w:val="none" w:sz="0" w:space="0" w:color="auto"/>
        <w:right w:val="none" w:sz="0" w:space="0" w:color="auto"/>
      </w:divBdr>
    </w:div>
    <w:div w:id="1461458302">
      <w:bodyDiv w:val="1"/>
      <w:marLeft w:val="0"/>
      <w:marRight w:val="0"/>
      <w:marTop w:val="0"/>
      <w:marBottom w:val="0"/>
      <w:divBdr>
        <w:top w:val="none" w:sz="0" w:space="0" w:color="auto"/>
        <w:left w:val="none" w:sz="0" w:space="0" w:color="auto"/>
        <w:bottom w:val="none" w:sz="0" w:space="0" w:color="auto"/>
        <w:right w:val="none" w:sz="0" w:space="0" w:color="auto"/>
      </w:divBdr>
    </w:div>
    <w:div w:id="1466042873">
      <w:bodyDiv w:val="1"/>
      <w:marLeft w:val="0"/>
      <w:marRight w:val="0"/>
      <w:marTop w:val="0"/>
      <w:marBottom w:val="0"/>
      <w:divBdr>
        <w:top w:val="none" w:sz="0" w:space="0" w:color="auto"/>
        <w:left w:val="none" w:sz="0" w:space="0" w:color="auto"/>
        <w:bottom w:val="none" w:sz="0" w:space="0" w:color="auto"/>
        <w:right w:val="none" w:sz="0" w:space="0" w:color="auto"/>
      </w:divBdr>
    </w:div>
    <w:div w:id="1528328662">
      <w:bodyDiv w:val="1"/>
      <w:marLeft w:val="0"/>
      <w:marRight w:val="0"/>
      <w:marTop w:val="0"/>
      <w:marBottom w:val="0"/>
      <w:divBdr>
        <w:top w:val="none" w:sz="0" w:space="0" w:color="auto"/>
        <w:left w:val="none" w:sz="0" w:space="0" w:color="auto"/>
        <w:bottom w:val="none" w:sz="0" w:space="0" w:color="auto"/>
        <w:right w:val="none" w:sz="0" w:space="0" w:color="auto"/>
      </w:divBdr>
    </w:div>
    <w:div w:id="1528829333">
      <w:bodyDiv w:val="1"/>
      <w:marLeft w:val="0"/>
      <w:marRight w:val="0"/>
      <w:marTop w:val="0"/>
      <w:marBottom w:val="0"/>
      <w:divBdr>
        <w:top w:val="none" w:sz="0" w:space="0" w:color="auto"/>
        <w:left w:val="none" w:sz="0" w:space="0" w:color="auto"/>
        <w:bottom w:val="none" w:sz="0" w:space="0" w:color="auto"/>
        <w:right w:val="none" w:sz="0" w:space="0" w:color="auto"/>
      </w:divBdr>
    </w:div>
    <w:div w:id="1548566670">
      <w:bodyDiv w:val="1"/>
      <w:marLeft w:val="0"/>
      <w:marRight w:val="0"/>
      <w:marTop w:val="0"/>
      <w:marBottom w:val="0"/>
      <w:divBdr>
        <w:top w:val="none" w:sz="0" w:space="0" w:color="auto"/>
        <w:left w:val="none" w:sz="0" w:space="0" w:color="auto"/>
        <w:bottom w:val="none" w:sz="0" w:space="0" w:color="auto"/>
        <w:right w:val="none" w:sz="0" w:space="0" w:color="auto"/>
      </w:divBdr>
    </w:div>
    <w:div w:id="1571039096">
      <w:bodyDiv w:val="1"/>
      <w:marLeft w:val="0"/>
      <w:marRight w:val="0"/>
      <w:marTop w:val="0"/>
      <w:marBottom w:val="0"/>
      <w:divBdr>
        <w:top w:val="none" w:sz="0" w:space="0" w:color="auto"/>
        <w:left w:val="none" w:sz="0" w:space="0" w:color="auto"/>
        <w:bottom w:val="none" w:sz="0" w:space="0" w:color="auto"/>
        <w:right w:val="none" w:sz="0" w:space="0" w:color="auto"/>
      </w:divBdr>
      <w:divsChild>
        <w:div w:id="445662042">
          <w:marLeft w:val="0"/>
          <w:marRight w:val="0"/>
          <w:marTop w:val="0"/>
          <w:marBottom w:val="0"/>
          <w:divBdr>
            <w:top w:val="single" w:sz="2" w:space="0" w:color="auto"/>
            <w:left w:val="single" w:sz="2" w:space="0" w:color="auto"/>
            <w:bottom w:val="single" w:sz="2" w:space="6" w:color="auto"/>
            <w:right w:val="single" w:sz="2" w:space="0" w:color="auto"/>
          </w:divBdr>
        </w:div>
      </w:divsChild>
    </w:div>
    <w:div w:id="1595285896">
      <w:bodyDiv w:val="1"/>
      <w:marLeft w:val="0"/>
      <w:marRight w:val="0"/>
      <w:marTop w:val="0"/>
      <w:marBottom w:val="0"/>
      <w:divBdr>
        <w:top w:val="none" w:sz="0" w:space="0" w:color="auto"/>
        <w:left w:val="none" w:sz="0" w:space="0" w:color="auto"/>
        <w:bottom w:val="none" w:sz="0" w:space="0" w:color="auto"/>
        <w:right w:val="none" w:sz="0" w:space="0" w:color="auto"/>
      </w:divBdr>
    </w:div>
    <w:div w:id="1622179155">
      <w:bodyDiv w:val="1"/>
      <w:marLeft w:val="0"/>
      <w:marRight w:val="0"/>
      <w:marTop w:val="0"/>
      <w:marBottom w:val="0"/>
      <w:divBdr>
        <w:top w:val="none" w:sz="0" w:space="0" w:color="auto"/>
        <w:left w:val="none" w:sz="0" w:space="0" w:color="auto"/>
        <w:bottom w:val="none" w:sz="0" w:space="0" w:color="auto"/>
        <w:right w:val="none" w:sz="0" w:space="0" w:color="auto"/>
      </w:divBdr>
      <w:divsChild>
        <w:div w:id="655839864">
          <w:marLeft w:val="0"/>
          <w:marRight w:val="0"/>
          <w:marTop w:val="0"/>
          <w:marBottom w:val="0"/>
          <w:divBdr>
            <w:top w:val="none" w:sz="0" w:space="0" w:color="auto"/>
            <w:left w:val="none" w:sz="0" w:space="0" w:color="auto"/>
            <w:bottom w:val="none" w:sz="0" w:space="0" w:color="auto"/>
            <w:right w:val="none" w:sz="0" w:space="0" w:color="auto"/>
          </w:divBdr>
          <w:divsChild>
            <w:div w:id="1864515382">
              <w:marLeft w:val="0"/>
              <w:marRight w:val="0"/>
              <w:marTop w:val="0"/>
              <w:marBottom w:val="0"/>
              <w:divBdr>
                <w:top w:val="none" w:sz="0" w:space="0" w:color="auto"/>
                <w:left w:val="none" w:sz="0" w:space="0" w:color="auto"/>
                <w:bottom w:val="none" w:sz="0" w:space="0" w:color="auto"/>
                <w:right w:val="none" w:sz="0" w:space="0" w:color="auto"/>
              </w:divBdr>
              <w:divsChild>
                <w:div w:id="1402826169">
                  <w:marLeft w:val="0"/>
                  <w:marRight w:val="0"/>
                  <w:marTop w:val="0"/>
                  <w:marBottom w:val="0"/>
                  <w:divBdr>
                    <w:top w:val="none" w:sz="0" w:space="0" w:color="auto"/>
                    <w:left w:val="none" w:sz="0" w:space="0" w:color="auto"/>
                    <w:bottom w:val="none" w:sz="0" w:space="0" w:color="auto"/>
                    <w:right w:val="none" w:sz="0" w:space="0" w:color="auto"/>
                  </w:divBdr>
                  <w:divsChild>
                    <w:div w:id="2137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532488">
      <w:bodyDiv w:val="1"/>
      <w:marLeft w:val="0"/>
      <w:marRight w:val="0"/>
      <w:marTop w:val="0"/>
      <w:marBottom w:val="0"/>
      <w:divBdr>
        <w:top w:val="none" w:sz="0" w:space="0" w:color="auto"/>
        <w:left w:val="none" w:sz="0" w:space="0" w:color="auto"/>
        <w:bottom w:val="none" w:sz="0" w:space="0" w:color="auto"/>
        <w:right w:val="none" w:sz="0" w:space="0" w:color="auto"/>
      </w:divBdr>
      <w:divsChild>
        <w:div w:id="95709581">
          <w:marLeft w:val="0"/>
          <w:marRight w:val="0"/>
          <w:marTop w:val="0"/>
          <w:marBottom w:val="0"/>
          <w:divBdr>
            <w:top w:val="none" w:sz="0" w:space="0" w:color="auto"/>
            <w:left w:val="none" w:sz="0" w:space="0" w:color="auto"/>
            <w:bottom w:val="none" w:sz="0" w:space="0" w:color="auto"/>
            <w:right w:val="none" w:sz="0" w:space="0" w:color="auto"/>
          </w:divBdr>
        </w:div>
      </w:divsChild>
    </w:div>
    <w:div w:id="1686596214">
      <w:bodyDiv w:val="1"/>
      <w:marLeft w:val="0"/>
      <w:marRight w:val="0"/>
      <w:marTop w:val="0"/>
      <w:marBottom w:val="0"/>
      <w:divBdr>
        <w:top w:val="none" w:sz="0" w:space="0" w:color="auto"/>
        <w:left w:val="none" w:sz="0" w:space="0" w:color="auto"/>
        <w:bottom w:val="none" w:sz="0" w:space="0" w:color="auto"/>
        <w:right w:val="none" w:sz="0" w:space="0" w:color="auto"/>
      </w:divBdr>
    </w:div>
    <w:div w:id="1700740244">
      <w:bodyDiv w:val="1"/>
      <w:marLeft w:val="0"/>
      <w:marRight w:val="0"/>
      <w:marTop w:val="0"/>
      <w:marBottom w:val="0"/>
      <w:divBdr>
        <w:top w:val="none" w:sz="0" w:space="0" w:color="auto"/>
        <w:left w:val="none" w:sz="0" w:space="0" w:color="auto"/>
        <w:bottom w:val="none" w:sz="0" w:space="0" w:color="auto"/>
        <w:right w:val="none" w:sz="0" w:space="0" w:color="auto"/>
      </w:divBdr>
      <w:divsChild>
        <w:div w:id="815072879">
          <w:marLeft w:val="0"/>
          <w:marRight w:val="0"/>
          <w:marTop w:val="0"/>
          <w:marBottom w:val="0"/>
          <w:divBdr>
            <w:top w:val="none" w:sz="0" w:space="0" w:color="auto"/>
            <w:left w:val="none" w:sz="0" w:space="0" w:color="auto"/>
            <w:bottom w:val="none" w:sz="0" w:space="0" w:color="auto"/>
            <w:right w:val="none" w:sz="0" w:space="0" w:color="auto"/>
          </w:divBdr>
          <w:divsChild>
            <w:div w:id="149214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693447">
      <w:bodyDiv w:val="1"/>
      <w:marLeft w:val="0"/>
      <w:marRight w:val="0"/>
      <w:marTop w:val="0"/>
      <w:marBottom w:val="0"/>
      <w:divBdr>
        <w:top w:val="none" w:sz="0" w:space="0" w:color="auto"/>
        <w:left w:val="none" w:sz="0" w:space="0" w:color="auto"/>
        <w:bottom w:val="none" w:sz="0" w:space="0" w:color="auto"/>
        <w:right w:val="none" w:sz="0" w:space="0" w:color="auto"/>
      </w:divBdr>
    </w:div>
    <w:div w:id="1745639819">
      <w:bodyDiv w:val="1"/>
      <w:marLeft w:val="0"/>
      <w:marRight w:val="0"/>
      <w:marTop w:val="0"/>
      <w:marBottom w:val="0"/>
      <w:divBdr>
        <w:top w:val="none" w:sz="0" w:space="0" w:color="auto"/>
        <w:left w:val="none" w:sz="0" w:space="0" w:color="auto"/>
        <w:bottom w:val="none" w:sz="0" w:space="0" w:color="auto"/>
        <w:right w:val="none" w:sz="0" w:space="0" w:color="auto"/>
      </w:divBdr>
    </w:div>
    <w:div w:id="1754157813">
      <w:bodyDiv w:val="1"/>
      <w:marLeft w:val="0"/>
      <w:marRight w:val="0"/>
      <w:marTop w:val="0"/>
      <w:marBottom w:val="0"/>
      <w:divBdr>
        <w:top w:val="none" w:sz="0" w:space="0" w:color="auto"/>
        <w:left w:val="none" w:sz="0" w:space="0" w:color="auto"/>
        <w:bottom w:val="none" w:sz="0" w:space="0" w:color="auto"/>
        <w:right w:val="none" w:sz="0" w:space="0" w:color="auto"/>
      </w:divBdr>
    </w:div>
    <w:div w:id="1775397687">
      <w:bodyDiv w:val="1"/>
      <w:marLeft w:val="0"/>
      <w:marRight w:val="0"/>
      <w:marTop w:val="0"/>
      <w:marBottom w:val="0"/>
      <w:divBdr>
        <w:top w:val="none" w:sz="0" w:space="0" w:color="auto"/>
        <w:left w:val="none" w:sz="0" w:space="0" w:color="auto"/>
        <w:bottom w:val="none" w:sz="0" w:space="0" w:color="auto"/>
        <w:right w:val="none" w:sz="0" w:space="0" w:color="auto"/>
      </w:divBdr>
    </w:div>
    <w:div w:id="1808932009">
      <w:bodyDiv w:val="1"/>
      <w:marLeft w:val="0"/>
      <w:marRight w:val="0"/>
      <w:marTop w:val="0"/>
      <w:marBottom w:val="0"/>
      <w:divBdr>
        <w:top w:val="none" w:sz="0" w:space="0" w:color="auto"/>
        <w:left w:val="none" w:sz="0" w:space="0" w:color="auto"/>
        <w:bottom w:val="none" w:sz="0" w:space="0" w:color="auto"/>
        <w:right w:val="none" w:sz="0" w:space="0" w:color="auto"/>
      </w:divBdr>
      <w:divsChild>
        <w:div w:id="273025071">
          <w:marLeft w:val="0"/>
          <w:marRight w:val="0"/>
          <w:marTop w:val="0"/>
          <w:marBottom w:val="0"/>
          <w:divBdr>
            <w:top w:val="none" w:sz="0" w:space="0" w:color="auto"/>
            <w:left w:val="none" w:sz="0" w:space="0" w:color="auto"/>
            <w:bottom w:val="none" w:sz="0" w:space="0" w:color="auto"/>
            <w:right w:val="none" w:sz="0" w:space="0" w:color="auto"/>
          </w:divBdr>
          <w:divsChild>
            <w:div w:id="1369722576">
              <w:marLeft w:val="0"/>
              <w:marRight w:val="0"/>
              <w:marTop w:val="0"/>
              <w:marBottom w:val="0"/>
              <w:divBdr>
                <w:top w:val="none" w:sz="0" w:space="0" w:color="auto"/>
                <w:left w:val="none" w:sz="0" w:space="0" w:color="auto"/>
                <w:bottom w:val="none" w:sz="0" w:space="0" w:color="auto"/>
                <w:right w:val="none" w:sz="0" w:space="0" w:color="auto"/>
              </w:divBdr>
              <w:divsChild>
                <w:div w:id="651104803">
                  <w:marLeft w:val="0"/>
                  <w:marRight w:val="0"/>
                  <w:marTop w:val="0"/>
                  <w:marBottom w:val="0"/>
                  <w:divBdr>
                    <w:top w:val="none" w:sz="0" w:space="0" w:color="auto"/>
                    <w:left w:val="none" w:sz="0" w:space="0" w:color="auto"/>
                    <w:bottom w:val="none" w:sz="0" w:space="0" w:color="auto"/>
                    <w:right w:val="none" w:sz="0" w:space="0" w:color="auto"/>
                  </w:divBdr>
                  <w:divsChild>
                    <w:div w:id="183213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538821">
      <w:bodyDiv w:val="1"/>
      <w:marLeft w:val="0"/>
      <w:marRight w:val="0"/>
      <w:marTop w:val="0"/>
      <w:marBottom w:val="0"/>
      <w:divBdr>
        <w:top w:val="none" w:sz="0" w:space="0" w:color="auto"/>
        <w:left w:val="none" w:sz="0" w:space="0" w:color="auto"/>
        <w:bottom w:val="none" w:sz="0" w:space="0" w:color="auto"/>
        <w:right w:val="none" w:sz="0" w:space="0" w:color="auto"/>
      </w:divBdr>
      <w:divsChild>
        <w:div w:id="820775689">
          <w:marLeft w:val="0"/>
          <w:marRight w:val="0"/>
          <w:marTop w:val="0"/>
          <w:marBottom w:val="0"/>
          <w:divBdr>
            <w:top w:val="none" w:sz="0" w:space="0" w:color="auto"/>
            <w:left w:val="none" w:sz="0" w:space="0" w:color="auto"/>
            <w:bottom w:val="none" w:sz="0" w:space="0" w:color="auto"/>
            <w:right w:val="none" w:sz="0" w:space="0" w:color="auto"/>
          </w:divBdr>
        </w:div>
      </w:divsChild>
    </w:div>
    <w:div w:id="1896119808">
      <w:bodyDiv w:val="1"/>
      <w:marLeft w:val="0"/>
      <w:marRight w:val="0"/>
      <w:marTop w:val="0"/>
      <w:marBottom w:val="0"/>
      <w:divBdr>
        <w:top w:val="none" w:sz="0" w:space="0" w:color="auto"/>
        <w:left w:val="none" w:sz="0" w:space="0" w:color="auto"/>
        <w:bottom w:val="none" w:sz="0" w:space="0" w:color="auto"/>
        <w:right w:val="none" w:sz="0" w:space="0" w:color="auto"/>
      </w:divBdr>
    </w:div>
    <w:div w:id="1913153306">
      <w:bodyDiv w:val="1"/>
      <w:marLeft w:val="0"/>
      <w:marRight w:val="0"/>
      <w:marTop w:val="0"/>
      <w:marBottom w:val="0"/>
      <w:divBdr>
        <w:top w:val="none" w:sz="0" w:space="0" w:color="auto"/>
        <w:left w:val="none" w:sz="0" w:space="0" w:color="auto"/>
        <w:bottom w:val="none" w:sz="0" w:space="0" w:color="auto"/>
        <w:right w:val="none" w:sz="0" w:space="0" w:color="auto"/>
      </w:divBdr>
    </w:div>
    <w:div w:id="1954555755">
      <w:bodyDiv w:val="1"/>
      <w:marLeft w:val="0"/>
      <w:marRight w:val="0"/>
      <w:marTop w:val="0"/>
      <w:marBottom w:val="0"/>
      <w:divBdr>
        <w:top w:val="none" w:sz="0" w:space="0" w:color="auto"/>
        <w:left w:val="none" w:sz="0" w:space="0" w:color="auto"/>
        <w:bottom w:val="none" w:sz="0" w:space="0" w:color="auto"/>
        <w:right w:val="none" w:sz="0" w:space="0" w:color="auto"/>
      </w:divBdr>
    </w:div>
    <w:div w:id="1961452858">
      <w:bodyDiv w:val="1"/>
      <w:marLeft w:val="0"/>
      <w:marRight w:val="0"/>
      <w:marTop w:val="0"/>
      <w:marBottom w:val="0"/>
      <w:divBdr>
        <w:top w:val="none" w:sz="0" w:space="0" w:color="auto"/>
        <w:left w:val="none" w:sz="0" w:space="0" w:color="auto"/>
        <w:bottom w:val="none" w:sz="0" w:space="0" w:color="auto"/>
        <w:right w:val="none" w:sz="0" w:space="0" w:color="auto"/>
      </w:divBdr>
    </w:div>
    <w:div w:id="1975284498">
      <w:bodyDiv w:val="1"/>
      <w:marLeft w:val="0"/>
      <w:marRight w:val="0"/>
      <w:marTop w:val="0"/>
      <w:marBottom w:val="0"/>
      <w:divBdr>
        <w:top w:val="none" w:sz="0" w:space="0" w:color="auto"/>
        <w:left w:val="none" w:sz="0" w:space="0" w:color="auto"/>
        <w:bottom w:val="none" w:sz="0" w:space="0" w:color="auto"/>
        <w:right w:val="none" w:sz="0" w:space="0" w:color="auto"/>
      </w:divBdr>
    </w:div>
    <w:div w:id="1983269035">
      <w:bodyDiv w:val="1"/>
      <w:marLeft w:val="0"/>
      <w:marRight w:val="0"/>
      <w:marTop w:val="0"/>
      <w:marBottom w:val="0"/>
      <w:divBdr>
        <w:top w:val="none" w:sz="0" w:space="0" w:color="auto"/>
        <w:left w:val="none" w:sz="0" w:space="0" w:color="auto"/>
        <w:bottom w:val="none" w:sz="0" w:space="0" w:color="auto"/>
        <w:right w:val="none" w:sz="0" w:space="0" w:color="auto"/>
      </w:divBdr>
    </w:div>
    <w:div w:id="2021807733">
      <w:bodyDiv w:val="1"/>
      <w:marLeft w:val="0"/>
      <w:marRight w:val="0"/>
      <w:marTop w:val="0"/>
      <w:marBottom w:val="0"/>
      <w:divBdr>
        <w:top w:val="none" w:sz="0" w:space="0" w:color="auto"/>
        <w:left w:val="none" w:sz="0" w:space="0" w:color="auto"/>
        <w:bottom w:val="none" w:sz="0" w:space="0" w:color="auto"/>
        <w:right w:val="none" w:sz="0" w:space="0" w:color="auto"/>
      </w:divBdr>
    </w:div>
    <w:div w:id="2043944471">
      <w:bodyDiv w:val="1"/>
      <w:marLeft w:val="0"/>
      <w:marRight w:val="0"/>
      <w:marTop w:val="0"/>
      <w:marBottom w:val="0"/>
      <w:divBdr>
        <w:top w:val="none" w:sz="0" w:space="0" w:color="auto"/>
        <w:left w:val="none" w:sz="0" w:space="0" w:color="auto"/>
        <w:bottom w:val="none" w:sz="0" w:space="0" w:color="auto"/>
        <w:right w:val="none" w:sz="0" w:space="0" w:color="auto"/>
      </w:divBdr>
      <w:divsChild>
        <w:div w:id="1795562297">
          <w:marLeft w:val="0"/>
          <w:marRight w:val="0"/>
          <w:marTop w:val="0"/>
          <w:marBottom w:val="0"/>
          <w:divBdr>
            <w:top w:val="none" w:sz="0" w:space="0" w:color="auto"/>
            <w:left w:val="none" w:sz="0" w:space="0" w:color="auto"/>
            <w:bottom w:val="none" w:sz="0" w:space="0" w:color="auto"/>
            <w:right w:val="none" w:sz="0" w:space="0" w:color="auto"/>
          </w:divBdr>
        </w:div>
      </w:divsChild>
    </w:div>
    <w:div w:id="2062290682">
      <w:bodyDiv w:val="1"/>
      <w:marLeft w:val="0"/>
      <w:marRight w:val="0"/>
      <w:marTop w:val="0"/>
      <w:marBottom w:val="0"/>
      <w:divBdr>
        <w:top w:val="none" w:sz="0" w:space="0" w:color="auto"/>
        <w:left w:val="none" w:sz="0" w:space="0" w:color="auto"/>
        <w:bottom w:val="none" w:sz="0" w:space="0" w:color="auto"/>
        <w:right w:val="none" w:sz="0" w:space="0" w:color="auto"/>
      </w:divBdr>
    </w:div>
    <w:div w:id="2071540457">
      <w:bodyDiv w:val="1"/>
      <w:marLeft w:val="0"/>
      <w:marRight w:val="0"/>
      <w:marTop w:val="0"/>
      <w:marBottom w:val="0"/>
      <w:divBdr>
        <w:top w:val="none" w:sz="0" w:space="0" w:color="auto"/>
        <w:left w:val="none" w:sz="0" w:space="0" w:color="auto"/>
        <w:bottom w:val="none" w:sz="0" w:space="0" w:color="auto"/>
        <w:right w:val="none" w:sz="0" w:space="0" w:color="auto"/>
      </w:divBdr>
    </w:div>
    <w:div w:id="2091390541">
      <w:bodyDiv w:val="1"/>
      <w:marLeft w:val="0"/>
      <w:marRight w:val="0"/>
      <w:marTop w:val="0"/>
      <w:marBottom w:val="0"/>
      <w:divBdr>
        <w:top w:val="none" w:sz="0" w:space="0" w:color="auto"/>
        <w:left w:val="none" w:sz="0" w:space="0" w:color="auto"/>
        <w:bottom w:val="none" w:sz="0" w:space="0" w:color="auto"/>
        <w:right w:val="none" w:sz="0" w:space="0" w:color="auto"/>
      </w:divBdr>
    </w:div>
    <w:div w:id="2092505288">
      <w:bodyDiv w:val="1"/>
      <w:marLeft w:val="0"/>
      <w:marRight w:val="0"/>
      <w:marTop w:val="0"/>
      <w:marBottom w:val="0"/>
      <w:divBdr>
        <w:top w:val="none" w:sz="0" w:space="0" w:color="auto"/>
        <w:left w:val="none" w:sz="0" w:space="0" w:color="auto"/>
        <w:bottom w:val="none" w:sz="0" w:space="0" w:color="auto"/>
        <w:right w:val="none" w:sz="0" w:space="0" w:color="auto"/>
      </w:divBdr>
    </w:div>
    <w:div w:id="2132547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D30B44-852F-4F89-A9BC-BF460BBDBE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9929</TotalTime>
  <Pages>25</Pages>
  <Words>13532</Words>
  <Characters>77139</Characters>
  <Application>Microsoft Office Word</Application>
  <DocSecurity>0</DocSecurity>
  <Lines>642</Lines>
  <Paragraphs>180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90491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희승 정</dc:creator>
  <cp:keywords/>
  <dc:description/>
  <cp:lastModifiedBy>희승 정</cp:lastModifiedBy>
  <cp:revision>155</cp:revision>
  <dcterms:created xsi:type="dcterms:W3CDTF">2025-04-05T23:32:00Z</dcterms:created>
  <dcterms:modified xsi:type="dcterms:W3CDTF">2025-07-06T09:59:00Z</dcterms:modified>
</cp:coreProperties>
</file>