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  <w:lang w:val="en-US" w:eastAsia="zh-CN"/>
        </w:rPr>
        <w:t>an</w:t>
      </w: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pStyle w:val="37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</w:pPr>
      <w:r>
        <w:rPr>
          <w:rFonts w:hint="eastAsia"/>
        </w:rPr>
        <w:t>用户功能模块</w:t>
      </w:r>
    </w:p>
    <w:p>
      <w:pPr>
        <w:pStyle w:val="31"/>
        <w:ind w:left="777" w:right="210"/>
      </w:pPr>
      <w:r>
        <w:rPr>
          <w:rFonts w:hint="eastAsia"/>
        </w:rPr>
        <w:t>用户账号注册功能模块</w:t>
      </w:r>
    </w:p>
    <w:p>
      <w:pPr>
        <w:pStyle w:val="33"/>
        <w:ind w:left="919" w:right="210"/>
      </w:pPr>
      <w:r>
        <w:rPr>
          <w:rFonts w:hint="eastAsia"/>
        </w:rPr>
        <w:t>需求</w:t>
      </w:r>
    </w:p>
    <w:p>
      <w:pPr>
        <w:ind w:firstLine="420"/>
      </w:pPr>
      <w:r>
        <w:rPr>
          <w:rFonts w:hint="eastAsia"/>
        </w:rPr>
        <w:t>1. 用户填写基本信息：正确的手机号，6个以上的密码，和密码相同的确认密码，填写完毕后点击获取验证码；</w:t>
      </w:r>
    </w:p>
    <w:p>
      <w:pPr>
        <w:ind w:firstLine="420"/>
      </w:pPr>
      <w:r>
        <w:rPr>
          <w:rFonts w:hint="eastAsia"/>
        </w:rPr>
        <w:t>2. 获取验证码以后，填写验证码，点击立即注册。</w:t>
      </w: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pStyle w:val="33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</w:rPr>
        <w:t>1. 用户填写基本信息，填写完毕后数据点击获取验证码，如果手机号码格式没有问题，则向阿里云发起请求验证码。</w:t>
      </w:r>
    </w:p>
    <w:p>
      <w:pPr>
        <w:pStyle w:val="37"/>
      </w:pPr>
      <w:r>
        <w:rPr>
          <w:rFonts w:hint="eastAsia"/>
        </w:rPr>
        <w:t>2. 阿里云响应并返回验证码，用户填写获得的验证码后点击立即注册，数据被丢到了form验证层；</w:t>
      </w:r>
    </w:p>
    <w:p>
      <w:pPr>
        <w:pStyle w:val="37"/>
      </w:pPr>
      <w:r>
        <w:rPr>
          <w:rFonts w:hint="eastAsia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7"/>
        <w:rPr>
          <w:rFonts w:hint="eastAsia"/>
        </w:rPr>
      </w:pPr>
      <w:r>
        <w:rPr>
          <w:rFonts w:hint="eastAsia"/>
        </w:rPr>
        <w:t>4.如果用户填写的信息没有问题，则注册成功，跳转到用户登录界面。</w:t>
      </w:r>
    </w:p>
    <w:p>
      <w:pPr>
        <w:pStyle w:val="37"/>
      </w:pPr>
      <w:r>
        <w:rPr>
          <w:rFonts w:hint="eastAsia"/>
        </w:rPr>
        <w:t>码已被注册，则返回错误信息，提示用户注册失败；</w:t>
      </w:r>
    </w:p>
    <w:p>
      <w:pPr>
        <w:pStyle w:val="3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如果用户填写的信息没有问题，则注册成功，跳转到用户登录界面。</w:t>
      </w:r>
    </w:p>
    <w:p>
      <w:pPr>
        <w:pStyle w:val="37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流程图</w:t>
      </w:r>
    </w:p>
    <w:p>
      <w:pPr>
        <w:pStyle w:val="37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84265" cy="4349750"/>
            <wp:effectExtent l="0" t="0" r="6985" b="12700"/>
            <wp:docPr id="2" name="图片 2" descr="短信发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短信发送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7"/>
      </w:pPr>
      <w:r>
        <w:rPr>
          <w:rFonts w:hint="eastAsia"/>
        </w:rPr>
        <w:t>1. 数据库的基本字段：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7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7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7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7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7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7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>2. 前端页面对数据的校验</w:t>
      </w:r>
    </w:p>
    <w:p>
      <w:pPr>
        <w:pStyle w:val="37"/>
        <w:numPr>
          <w:ilvl w:val="1"/>
          <w:numId w:val="3"/>
        </w:numPr>
        <w:ind w:firstLineChars="0"/>
      </w:pPr>
      <w:r>
        <w:rPr>
          <w:rFonts w:hint="eastAsia"/>
        </w:rPr>
        <w:t>对每一个文本框添加placeorder说明字段；</w:t>
      </w:r>
    </w:p>
    <w:p>
      <w:pPr>
        <w:pStyle w:val="37"/>
        <w:numPr>
          <w:ilvl w:val="1"/>
          <w:numId w:val="3"/>
        </w:numPr>
        <w:ind w:firstLineChars="0"/>
      </w:pPr>
      <w:r>
        <w:rPr>
          <w:rFonts w:hint="eastAsia"/>
        </w:rPr>
        <w:t>文本框进行空字段校验，如果为空，点击注册按钮后会提示该项为必填项；</w:t>
      </w:r>
    </w:p>
    <w:p>
      <w:pPr>
        <w:pStyle w:val="37"/>
        <w:numPr>
          <w:ilvl w:val="1"/>
          <w:numId w:val="3"/>
        </w:numPr>
        <w:ind w:firstLineChars="0"/>
      </w:pPr>
      <w:r>
        <w:rPr>
          <w:rFonts w:hint="eastAsia"/>
        </w:rPr>
        <w:t>对必填字段进行字数的校验，如果用户填写的字数少于或多余规定的字符长度，提示用户；</w:t>
      </w:r>
    </w:p>
    <w:p>
      <w:pPr>
        <w:pStyle w:val="37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对手机号码进行正则判断，用户如果输入了格式不正确的手机号，提示用户输入正确的手机号；</w:t>
      </w:r>
    </w:p>
    <w:p>
      <w:pPr>
        <w:pStyle w:val="37"/>
        <w:numPr>
          <w:ilvl w:val="1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firstLineChars="0"/>
      </w:pPr>
      <w:r>
        <w:rPr>
          <w:rFonts w:hint="eastAsia"/>
        </w:rPr>
        <w:t>对验证码用ajax进行校验，验证码是从第三方获取到的，用户必须填写与第三方发送过来的验证码一致的数据，否则提示用户验证码不正确。</w:t>
      </w:r>
    </w:p>
    <w:p>
      <w:pPr>
        <w:pStyle w:val="37"/>
      </w:pPr>
      <w:r>
        <w:rPr>
          <w:rFonts w:hint="eastAsia"/>
        </w:rPr>
        <w:tab/>
      </w:r>
    </w:p>
    <w:p>
      <w:pPr>
        <w:pStyle w:val="33"/>
        <w:ind w:left="919" w:right="210"/>
      </w:pPr>
      <w:r>
        <w:rPr>
          <w:rFonts w:hint="eastAsia"/>
        </w:rPr>
        <w:t>要点难点及解决方案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难点1：验证码的获取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解决方案：通过阿里云发送，申请一个模板和签名，当用户点击获取验证码时，阿里云向该手机号发送验证码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难点2：对用户填写的验证码进行校验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解决方案：通过ajax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>
      <w:pPr>
        <w:pStyle w:val="35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1"/>
        <w:ind w:left="777" w:right="210"/>
      </w:pPr>
      <w:r>
        <w:rPr>
          <w:rFonts w:hint="eastAsia"/>
        </w:rPr>
        <w:t>用户登录功能模块</w:t>
      </w:r>
    </w:p>
    <w:p>
      <w:pPr>
        <w:pStyle w:val="33"/>
        <w:ind w:left="919" w:right="210"/>
      </w:pPr>
      <w:r>
        <w:rPr>
          <w:rFonts w:hint="eastAsia"/>
        </w:rPr>
        <w:t>需求</w:t>
      </w:r>
    </w:p>
    <w:p>
      <w:pPr>
        <w:pStyle w:val="35"/>
      </w:pPr>
      <w:r>
        <w:rPr>
          <w:rFonts w:hint="eastAsia"/>
        </w:rPr>
        <w:t>用户填写手机号和密码，点击注册按钮后，数据提交；</w:t>
      </w:r>
    </w:p>
    <w:p>
      <w:pPr>
        <w:pStyle w:val="35"/>
      </w:pPr>
      <w:r>
        <w:rPr>
          <w:rFonts w:hint="eastAsia"/>
        </w:rPr>
        <w:t>对用户提交过来的数据进行校验，如果数据与数据库内的信息一致，登录成功，跳转到商城主页；</w:t>
      </w:r>
    </w:p>
    <w:p>
      <w:pPr>
        <w:pStyle w:val="35"/>
        <w:numPr>
          <w:ilvl w:val="0"/>
          <w:numId w:val="0"/>
        </w:numPr>
        <w:ind w:left="420"/>
      </w:pPr>
    </w:p>
    <w:p>
      <w:pPr>
        <w:pStyle w:val="33"/>
        <w:ind w:left="919" w:right="210"/>
      </w:pPr>
      <w:r>
        <w:rPr>
          <w:rFonts w:hint="eastAsia"/>
        </w:rPr>
        <w:t>流程</w:t>
      </w:r>
    </w:p>
    <w:p>
      <w:pPr>
        <w:pStyle w:val="37"/>
      </w:pPr>
      <w:r>
        <w:rPr>
          <w:rFonts w:hint="eastAsia"/>
        </w:rPr>
        <w:t>用户填写数据；</w:t>
      </w:r>
    </w:p>
    <w:p>
      <w:pPr>
        <w:pStyle w:val="37"/>
      </w:pPr>
      <w:r>
        <w:rPr>
          <w:rFonts w:hint="eastAsia"/>
        </w:rPr>
        <w:t>填写的数据提交到form验证层进行基本的校验；</w:t>
      </w:r>
    </w:p>
    <w:p>
      <w:pPr>
        <w:pStyle w:val="37"/>
      </w:pPr>
      <w:r>
        <w:rPr>
          <w:rFonts w:hint="eastAsia"/>
        </w:rPr>
        <w:t>如果数据手机号不为空，字数没有问题，符合格式要求，并且密码字数没有问题，将数据提交给view视图函数， 对密码进行hash256加密；</w:t>
      </w:r>
    </w:p>
    <w:p>
      <w:pPr>
        <w:pStyle w:val="37"/>
      </w:pPr>
      <w:r>
        <w:rPr>
          <w:rFonts w:hint="eastAsia"/>
        </w:rPr>
        <w:t>将加密好的密码和手机号码与数据库内的数据进行比较，如果数据一致，用户登录成功。</w:t>
      </w:r>
    </w:p>
    <w:p>
      <w:pPr>
        <w:pStyle w:val="37"/>
      </w:pPr>
    </w:p>
    <w:p>
      <w:pPr>
        <w:pStyle w:val="33"/>
        <w:ind w:left="919" w:right="210"/>
      </w:pPr>
      <w:r>
        <w:rPr>
          <w:rFonts w:hint="eastAsia"/>
        </w:rPr>
        <w:t>设计要点（数据库和页面交互）</w:t>
      </w:r>
    </w:p>
    <w:p>
      <w:pPr>
        <w:pStyle w:val="37"/>
      </w:pPr>
      <w:r>
        <w:rPr>
          <w:rFonts w:hint="eastAsia"/>
        </w:rPr>
        <w:t>1. 数据库的基本字段：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7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7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7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7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7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7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对文本框进行空字段校验，如果为空，登录失败，提示用户填写基本信息；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对填写的字段进行基本判断，判断用户输入的字符长度是否符合规范；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为文本框添加placeorder属性，提示用户需要填写的信息。</w:t>
      </w:r>
    </w:p>
    <w:p>
      <w:pPr>
        <w:pStyle w:val="33"/>
        <w:ind w:left="919" w:right="210"/>
      </w:pPr>
      <w:r>
        <w:rPr>
          <w:rFonts w:hint="eastAsia"/>
        </w:rPr>
        <w:t>要点难点及解决方案</w:t>
      </w:r>
    </w:p>
    <w:p>
      <w:pPr>
        <w:ind w:left="357" w:firstLine="420"/>
      </w:pPr>
      <w:r>
        <w:rPr>
          <w:rFonts w:hint="eastAsia"/>
        </w:rPr>
        <w:t>难点1：用户填写的密码为明文密码，如何与哈希过的密码进行比较</w:t>
      </w:r>
    </w:p>
    <w:p>
      <w:pPr>
        <w:ind w:left="357" w:firstLine="420"/>
        <w:rPr>
          <w:rFonts w:hint="eastAsia"/>
        </w:rPr>
      </w:pPr>
      <w:r>
        <w:rPr>
          <w:rFonts w:hint="eastAsia"/>
        </w:rPr>
        <w:t>解决方案：将用户填写的基本校验成功后的密码进行哈希化，将哈希后的密码与数据库内的密码进行比较是否一致。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用户资料修改功能模块</w:t>
      </w:r>
    </w:p>
    <w:p>
      <w:pPr>
        <w:pStyle w:val="33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用户填写昵称,性别,生日,学校,详细地址,老家地址和手机号码,点击提交保存至数据库</w:t>
      </w:r>
    </w:p>
    <w:p>
      <w:pPr>
        <w:numPr>
          <w:ilvl w:val="0"/>
          <w:numId w:val="5"/>
        </w:numPr>
        <w:ind w:left="357" w:firstLine="420"/>
        <w:rPr>
          <w:rFonts w:hint="eastAsia"/>
          <w:lang w:val="en-US" w:eastAsia="zh-CN"/>
        </w:rPr>
      </w:pPr>
    </w:p>
    <w:p>
      <w:pPr>
        <w:pStyle w:val="33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numPr>
          <w:ilvl w:val="0"/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用户填写数据；</w:t>
      </w:r>
    </w:p>
    <w:p>
      <w:pPr>
        <w:numPr>
          <w:ilvl w:val="0"/>
          <w:numId w:val="0"/>
        </w:numPr>
        <w:ind w:left="777" w:leftChars="0"/>
        <w:rPr>
          <w:rFonts w:hint="eastAsia"/>
          <w:lang w:val="en-US" w:eastAsia="zh-CN"/>
        </w:rPr>
      </w:pPr>
      <w:r>
        <w:rPr>
          <w:rFonts w:hint="eastAsia"/>
        </w:rPr>
        <w:t>填写的数据提交到form验证层进行基本的校验</w:t>
      </w:r>
    </w:p>
    <w:p>
      <w:pPr>
        <w:pStyle w:val="33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设计要求</w:t>
      </w:r>
    </w:p>
    <w:p>
      <w:pPr>
        <w:pStyle w:val="37"/>
      </w:pPr>
      <w:r>
        <w:rPr>
          <w:rFonts w:hint="eastAsia"/>
        </w:rPr>
        <w:t>1. 数据库的基本字段：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d 主键</w:t>
      </w:r>
    </w:p>
    <w:p>
      <w:pPr>
        <w:pStyle w:val="37"/>
      </w:pPr>
      <w:r>
        <w:rPr>
          <w:rFonts w:hint="eastAsia"/>
        </w:rPr>
        <w:tab/>
      </w:r>
      <w:r>
        <w:t>C</w:t>
      </w:r>
      <w:r>
        <w:rPr>
          <w:rFonts w:hint="eastAsia"/>
        </w:rPr>
        <w:t>reate_time 创建时间</w:t>
      </w:r>
      <w:r>
        <w:rPr>
          <w:rFonts w:hint="eastAsia"/>
        </w:rPr>
        <w:tab/>
      </w:r>
      <w:r>
        <w:rPr>
          <w:rFonts w:hint="eastAsia"/>
        </w:rPr>
        <w:t>datetime（用户注册的时间）</w:t>
      </w:r>
    </w:p>
    <w:p>
      <w:pPr>
        <w:pStyle w:val="37"/>
      </w:pPr>
      <w:r>
        <w:rPr>
          <w:rFonts w:hint="eastAsia"/>
        </w:rPr>
        <w:tab/>
      </w:r>
      <w:r>
        <w:t>U</w:t>
      </w:r>
      <w:r>
        <w:rPr>
          <w:rFonts w:hint="eastAsia"/>
        </w:rPr>
        <w:t>pdate_time 更新时间 datetime  （用户修改信息的时间）</w:t>
      </w:r>
    </w:p>
    <w:p>
      <w:pPr>
        <w:pStyle w:val="37"/>
      </w:pPr>
      <w:r>
        <w:rPr>
          <w:rFonts w:hint="eastAsia"/>
        </w:rPr>
        <w:tab/>
      </w:r>
      <w:r>
        <w:t>I</w:t>
      </w:r>
      <w:r>
        <w:rPr>
          <w:rFonts w:hint="eastAsia"/>
        </w:rPr>
        <w:t>s_delete 是否删除  boolean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>
      <w:pPr>
        <w:pStyle w:val="37"/>
      </w:pPr>
      <w:r>
        <w:rPr>
          <w:rFonts w:hint="eastAsia"/>
        </w:rPr>
        <w:tab/>
      </w:r>
      <w:r>
        <w:t>N</w:t>
      </w:r>
      <w:r>
        <w:rPr>
          <w:rFonts w:hint="eastAsia"/>
        </w:rPr>
        <w:t>ickname 用户名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 手机号</w:t>
      </w:r>
      <w:r>
        <w:rPr>
          <w:rFonts w:hint="eastAsia"/>
        </w:rPr>
        <w:tab/>
      </w:r>
      <w:r>
        <w:rPr>
          <w:rFonts w:hint="eastAsia"/>
        </w:rPr>
        <w:t>varchar</w:t>
      </w:r>
      <w:r>
        <w:rPr>
          <w:rFonts w:hint="eastAsia"/>
        </w:rPr>
        <w:tab/>
      </w:r>
    </w:p>
    <w:p>
      <w:pPr>
        <w:pStyle w:val="37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 xml:space="preserve">varchar </w:t>
      </w:r>
      <w:r>
        <w:rPr>
          <w:rFonts w:hint="eastAsia"/>
        </w:rPr>
        <w:tab/>
      </w:r>
      <w:r>
        <w:rPr>
          <w:rFonts w:hint="eastAsia"/>
        </w:rPr>
        <w:t>(哈希加密)</w:t>
      </w:r>
    </w:p>
    <w:p>
      <w:pPr>
        <w:pStyle w:val="37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(男， 女， 保密)</w:t>
      </w:r>
    </w:p>
    <w:p>
      <w:pPr>
        <w:pStyle w:val="37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pPr>
        <w:pStyle w:val="37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pStyle w:val="37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varchar</w:t>
      </w:r>
    </w:p>
    <w:p>
      <w:pPr>
        <w:ind w:left="5" w:firstLine="420"/>
      </w:pPr>
      <w:r>
        <w:rPr>
          <w:rFonts w:hint="eastAsia"/>
        </w:rPr>
        <w:t>2. 交互设计</w:t>
      </w:r>
    </w:p>
    <w:p>
      <w:pPr>
        <w:pStyle w:val="37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对文本框进行空字段校验，如果为空，</w:t>
      </w:r>
      <w:r>
        <w:rPr>
          <w:rFonts w:hint="eastAsia"/>
          <w:lang w:val="en-US" w:eastAsia="zh-CN"/>
        </w:rPr>
        <w:t>保存</w:t>
      </w:r>
      <w:r>
        <w:rPr>
          <w:rFonts w:hint="eastAsia"/>
        </w:rPr>
        <w:t>失败，提示用户填写基本信息；</w:t>
      </w:r>
    </w:p>
    <w:p>
      <w:pPr>
        <w:pStyle w:val="37"/>
        <w:numPr>
          <w:ilvl w:val="0"/>
          <w:numId w:val="0"/>
        </w:numPr>
        <w:ind w:left="777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对填写的字段进行基本判断，判断用户输入的字符长度是否符合规范；</w:t>
      </w:r>
    </w:p>
    <w:p>
      <w:pPr>
        <w:pStyle w:val="37"/>
        <w:numPr>
          <w:ilvl w:val="0"/>
          <w:numId w:val="0"/>
        </w:numPr>
        <w:ind w:left="777" w:leftChars="0"/>
        <w:rPr>
          <w:rFonts w:hint="eastAsia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为文本框添加placeorder属性，提示用户需要填写的信息。</w:t>
      </w:r>
    </w:p>
    <w:p>
      <w:pPr>
        <w:pStyle w:val="37"/>
        <w:numPr>
          <w:ilvl w:val="0"/>
          <w:numId w:val="0"/>
        </w:numPr>
        <w:ind w:left="777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为html文件中添加form标签和submit框</w:t>
      </w:r>
    </w:p>
    <w:p>
      <w:pPr>
        <w:pStyle w:val="33"/>
        <w:ind w:left="919" w:right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要点难点及解决方案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填写生日格式必须为xxxx-xx-xx ,目前未解决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因手机号是登陆的时候的凭证, 不能随便就能修改, 所有本次个人资料中的手机号只做展示,并为完成修改手机号的功能, 修改手机号的功能将在后续其他模块中实现, 需用到验证码</w:t>
      </w:r>
    </w:p>
    <w:p>
      <w:pPr>
        <w:pStyle w:val="29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1"/>
        <w:ind w:left="777" w:right="21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商品分类模块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7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得到所有的分类信息</w:t>
      </w:r>
    </w:p>
    <w:p>
      <w:pPr>
        <w:pStyle w:val="37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遍历分类信息,将所有分类显示到页面上</w:t>
      </w:r>
    </w:p>
    <w:p>
      <w:pPr>
        <w:pStyle w:val="37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通过分类查询出该分类下的商品</w:t>
      </w:r>
    </w:p>
    <w:p>
      <w:pPr>
        <w:pStyle w:val="37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将查询到的商品信息渲染到对应的分类目录下</w:t>
      </w:r>
    </w:p>
    <w:p>
      <w:pPr>
        <w:ind w:firstLine="420"/>
      </w:pPr>
    </w:p>
    <w:p>
      <w:pPr>
        <w:pStyle w:val="33"/>
      </w:pPr>
      <w:r>
        <w:rPr>
          <w:rFonts w:hint="eastAsia"/>
        </w:rPr>
        <w:t>流程</w:t>
      </w:r>
    </w:p>
    <w:p>
      <w:pPr>
        <w:pStyle w:val="35"/>
      </w:pPr>
      <w:r>
        <w:rPr>
          <w:rFonts w:hint="eastAsia"/>
        </w:rPr>
        <w:t>查询出所有的分类信息；</w:t>
      </w:r>
    </w:p>
    <w:p>
      <w:pPr>
        <w:pStyle w:val="35"/>
      </w:pPr>
      <w:r>
        <w:rPr>
          <w:rFonts w:hint="eastAsia"/>
        </w:rPr>
        <w:t>在静态页面中遍历并渲染分类信息；</w:t>
      </w:r>
    </w:p>
    <w:p>
      <w:pPr>
        <w:pStyle w:val="35"/>
      </w:pPr>
      <w:r>
        <w:rPr>
          <w:rFonts w:hint="eastAsia"/>
        </w:rPr>
        <w:t>利用分类信息查询到该目录下的所有商品；</w:t>
      </w:r>
    </w:p>
    <w:p>
      <w:pPr>
        <w:pStyle w:val="35"/>
      </w:pPr>
      <w:r>
        <w:rPr>
          <w:rFonts w:hint="eastAsia"/>
        </w:rPr>
        <w:t>遍历出所有商品，将商品渲染到相应的分类下。</w:t>
      </w:r>
    </w:p>
    <w:p>
      <w:pPr>
        <w:pStyle w:val="37"/>
      </w:pP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9980" cy="4022090"/>
            <wp:effectExtent l="0" t="0" r="1270" b="16510"/>
            <wp:docPr id="4" name="图片 4" descr="98245bb6e84727b46f4bd85f3316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245bb6e84727b46f4bd85f33161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CommodityClassModel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classname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分类简介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classintro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addtime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updatetime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是否删除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is_delete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boolean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商品单位表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CommodityUnitModel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unitname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addtime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updatetime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是否删除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is_delete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boolean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商品SPU表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CommoditySpuModel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detail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addtime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updatetime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是否删除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is_delete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boolean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商品SKU表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CommoditySkuModel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intro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varchar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price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decimal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unit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foreignkey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sellnum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LOGO地址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logo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ImageField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是否上架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is_putaway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Boolean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Class_id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foreignkey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商品SPU_ID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spu_id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foreignkey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addtime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updatetime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是否删除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is_delete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Boolean</w:t>
      </w: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商品相册表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CommodityPicture</w:t>
      </w:r>
      <w:bookmarkStart w:id="0" w:name="_GoBack"/>
      <w:bookmarkEnd w:id="0"/>
      <w:r>
        <w:rPr>
          <w:rFonts w:hint="eastAsia"/>
          <w:lang w:val="en-US" w:eastAsia="zh-CN"/>
        </w:rPr>
        <w:t>Model</w:t>
      </w: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图片地址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picture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ImageField</w:t>
      </w: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商品SKU_ID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sku_id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foreignke</w:t>
      </w: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添加时间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addtime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修改时间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updatetime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datetime</w:t>
      </w:r>
    </w:p>
    <w:p>
      <w:pPr>
        <w:pStyle w:val="35"/>
        <w:numPr>
          <w:ilvl w:val="0"/>
          <w:numId w:val="0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是否删除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is_delete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boolean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4A090"/>
    <w:multiLevelType w:val="singleLevel"/>
    <w:tmpl w:val="92F4A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16A99C"/>
    <w:multiLevelType w:val="singleLevel"/>
    <w:tmpl w:val="FD16A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2574140A"/>
    <w:multiLevelType w:val="multilevel"/>
    <w:tmpl w:val="2574140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A0934A"/>
    <w:multiLevelType w:val="singleLevel"/>
    <w:tmpl w:val="3BA0934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C13680A"/>
    <w:multiLevelType w:val="multilevel"/>
    <w:tmpl w:val="6C13680A"/>
    <w:lvl w:ilvl="0" w:tentative="0">
      <w:start w:val="1"/>
      <w:numFmt w:val="decimal"/>
      <w:lvlText w:val="%1)"/>
      <w:lvlJc w:val="left"/>
      <w:pPr>
        <w:ind w:left="1197" w:hanging="420"/>
      </w:pPr>
    </w:lvl>
    <w:lvl w:ilvl="1" w:tentative="0">
      <w:start w:val="1"/>
      <w:numFmt w:val="lowerLetter"/>
      <w:lvlText w:val="%2)"/>
      <w:lvlJc w:val="left"/>
      <w:pPr>
        <w:ind w:left="1617" w:hanging="420"/>
      </w:pPr>
    </w:lvl>
    <w:lvl w:ilvl="2" w:tentative="0">
      <w:start w:val="1"/>
      <w:numFmt w:val="lowerRoman"/>
      <w:lvlText w:val="%3."/>
      <w:lvlJc w:val="right"/>
      <w:pPr>
        <w:ind w:left="2037" w:hanging="420"/>
      </w:pPr>
    </w:lvl>
    <w:lvl w:ilvl="3" w:tentative="0">
      <w:start w:val="1"/>
      <w:numFmt w:val="decimal"/>
      <w:lvlText w:val="%4."/>
      <w:lvlJc w:val="left"/>
      <w:pPr>
        <w:ind w:left="2457" w:hanging="420"/>
      </w:pPr>
    </w:lvl>
    <w:lvl w:ilvl="4" w:tentative="0">
      <w:start w:val="1"/>
      <w:numFmt w:val="lowerLetter"/>
      <w:lvlText w:val="%5)"/>
      <w:lvlJc w:val="left"/>
      <w:pPr>
        <w:ind w:left="2877" w:hanging="420"/>
      </w:pPr>
    </w:lvl>
    <w:lvl w:ilvl="5" w:tentative="0">
      <w:start w:val="1"/>
      <w:numFmt w:val="lowerRoman"/>
      <w:lvlText w:val="%6."/>
      <w:lvlJc w:val="right"/>
      <w:pPr>
        <w:ind w:left="3297" w:hanging="420"/>
      </w:pPr>
    </w:lvl>
    <w:lvl w:ilvl="6" w:tentative="0">
      <w:start w:val="1"/>
      <w:numFmt w:val="decimal"/>
      <w:lvlText w:val="%7."/>
      <w:lvlJc w:val="left"/>
      <w:pPr>
        <w:ind w:left="3717" w:hanging="420"/>
      </w:pPr>
    </w:lvl>
    <w:lvl w:ilvl="7" w:tentative="0">
      <w:start w:val="1"/>
      <w:numFmt w:val="lowerLetter"/>
      <w:lvlText w:val="%8)"/>
      <w:lvlJc w:val="left"/>
      <w:pPr>
        <w:ind w:left="4137" w:hanging="420"/>
      </w:pPr>
    </w:lvl>
    <w:lvl w:ilvl="8" w:tentative="0">
      <w:start w:val="1"/>
      <w:numFmt w:val="lowerRoman"/>
      <w:lvlText w:val="%9."/>
      <w:lvlJc w:val="right"/>
      <w:pPr>
        <w:ind w:left="4557" w:hanging="420"/>
      </w:pPr>
    </w:lvl>
  </w:abstractNum>
  <w:abstractNum w:abstractNumId="6">
    <w:nsid w:val="7BA22864"/>
    <w:multiLevelType w:val="singleLevel"/>
    <w:tmpl w:val="7BA228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664FC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31715F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4F2C2D"/>
    <w:rsid w:val="05D12FA4"/>
    <w:rsid w:val="05E0127B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CD30B46"/>
    <w:rsid w:val="0D7E491C"/>
    <w:rsid w:val="0DB77421"/>
    <w:rsid w:val="0DED351B"/>
    <w:rsid w:val="0E11370E"/>
    <w:rsid w:val="0E1331FF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4E3C15"/>
    <w:rsid w:val="138B36BD"/>
    <w:rsid w:val="139A1CBD"/>
    <w:rsid w:val="139F547C"/>
    <w:rsid w:val="14C50493"/>
    <w:rsid w:val="150E286F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901927"/>
    <w:rsid w:val="17F23379"/>
    <w:rsid w:val="181F68EA"/>
    <w:rsid w:val="183F5B68"/>
    <w:rsid w:val="185F3C0E"/>
    <w:rsid w:val="18792A43"/>
    <w:rsid w:val="18B36957"/>
    <w:rsid w:val="18BA3D60"/>
    <w:rsid w:val="18F263A9"/>
    <w:rsid w:val="19207D6A"/>
    <w:rsid w:val="19842F3B"/>
    <w:rsid w:val="198D079F"/>
    <w:rsid w:val="19DF25E7"/>
    <w:rsid w:val="19FD6A2D"/>
    <w:rsid w:val="1A116038"/>
    <w:rsid w:val="1A5B1EE6"/>
    <w:rsid w:val="1AAD77E1"/>
    <w:rsid w:val="1AB65177"/>
    <w:rsid w:val="1AFD0E53"/>
    <w:rsid w:val="1B052D48"/>
    <w:rsid w:val="1B1E203E"/>
    <w:rsid w:val="1B2C56E3"/>
    <w:rsid w:val="1B37007E"/>
    <w:rsid w:val="1B6C018D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81469C"/>
    <w:rsid w:val="20F77017"/>
    <w:rsid w:val="214F699A"/>
    <w:rsid w:val="21505F34"/>
    <w:rsid w:val="21A17DFC"/>
    <w:rsid w:val="21C90C8A"/>
    <w:rsid w:val="21C929A1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9912DD9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BC559D"/>
    <w:rsid w:val="2CC522D9"/>
    <w:rsid w:val="2CCB665E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AC5157"/>
    <w:rsid w:val="33BF252A"/>
    <w:rsid w:val="34D03B9E"/>
    <w:rsid w:val="34D2040B"/>
    <w:rsid w:val="352830B3"/>
    <w:rsid w:val="35F244AD"/>
    <w:rsid w:val="364B6B55"/>
    <w:rsid w:val="365468FC"/>
    <w:rsid w:val="365B5692"/>
    <w:rsid w:val="37726166"/>
    <w:rsid w:val="379C2CAA"/>
    <w:rsid w:val="38021DE7"/>
    <w:rsid w:val="381036E7"/>
    <w:rsid w:val="38C60674"/>
    <w:rsid w:val="38CA5DB3"/>
    <w:rsid w:val="394A1D3F"/>
    <w:rsid w:val="39B74E51"/>
    <w:rsid w:val="39EA4977"/>
    <w:rsid w:val="39EE6C89"/>
    <w:rsid w:val="3A4C76A1"/>
    <w:rsid w:val="3A756DE0"/>
    <w:rsid w:val="3A7B5B7F"/>
    <w:rsid w:val="3A807520"/>
    <w:rsid w:val="3ABC02F8"/>
    <w:rsid w:val="3B086C79"/>
    <w:rsid w:val="3B1062BC"/>
    <w:rsid w:val="3C007F9D"/>
    <w:rsid w:val="3C817881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864A69"/>
    <w:rsid w:val="3EC23EE8"/>
    <w:rsid w:val="3EDF1C41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7E06D0"/>
    <w:rsid w:val="41AE0989"/>
    <w:rsid w:val="41C448F0"/>
    <w:rsid w:val="41D702C7"/>
    <w:rsid w:val="41F15E84"/>
    <w:rsid w:val="428766FD"/>
    <w:rsid w:val="42EA19F1"/>
    <w:rsid w:val="42FA623D"/>
    <w:rsid w:val="43AE29D8"/>
    <w:rsid w:val="43DC5ED4"/>
    <w:rsid w:val="43EC3CEB"/>
    <w:rsid w:val="43ED4F6D"/>
    <w:rsid w:val="43FA6F0A"/>
    <w:rsid w:val="44236269"/>
    <w:rsid w:val="44A63514"/>
    <w:rsid w:val="44D83C2E"/>
    <w:rsid w:val="450B2D32"/>
    <w:rsid w:val="45137B8F"/>
    <w:rsid w:val="45247C06"/>
    <w:rsid w:val="45674A92"/>
    <w:rsid w:val="45FD6B3E"/>
    <w:rsid w:val="46060B1D"/>
    <w:rsid w:val="46926E6A"/>
    <w:rsid w:val="47280141"/>
    <w:rsid w:val="472A427E"/>
    <w:rsid w:val="47997CA3"/>
    <w:rsid w:val="48F11551"/>
    <w:rsid w:val="48F30E03"/>
    <w:rsid w:val="4938197E"/>
    <w:rsid w:val="499C439A"/>
    <w:rsid w:val="49F47037"/>
    <w:rsid w:val="4A3551BC"/>
    <w:rsid w:val="4A700851"/>
    <w:rsid w:val="4AD53DB8"/>
    <w:rsid w:val="4B722F0E"/>
    <w:rsid w:val="4B8E1390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9A0BCA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61133E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623F5C"/>
    <w:rsid w:val="5ABD47F6"/>
    <w:rsid w:val="5ADB1E1C"/>
    <w:rsid w:val="5B6A5263"/>
    <w:rsid w:val="5B911B96"/>
    <w:rsid w:val="5BC46BF8"/>
    <w:rsid w:val="5C4C3503"/>
    <w:rsid w:val="5C8045F3"/>
    <w:rsid w:val="5C9739FB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302C6E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8699D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711773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5E132C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8FF1A03"/>
    <w:rsid w:val="79804ADB"/>
    <w:rsid w:val="79B15AAB"/>
    <w:rsid w:val="79C122AC"/>
    <w:rsid w:val="79F04938"/>
    <w:rsid w:val="79FF5499"/>
    <w:rsid w:val="7A1B12F1"/>
    <w:rsid w:val="7A3A0AD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semiHidden/>
    <w:unhideWhenUsed/>
    <w:uiPriority w:val="99"/>
    <w:rPr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19</TotalTime>
  <ScaleCrop>false</ScaleCrop>
  <LinksUpToDate>false</LinksUpToDate>
  <CharactersWithSpaces>996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Lenovo</cp:lastModifiedBy>
  <cp:lastPrinted>2411-12-31T15:59:00Z</cp:lastPrinted>
  <dcterms:modified xsi:type="dcterms:W3CDTF">2019-01-23T06:45:56Z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