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19BC6" w14:textId="0DFB162E" w:rsidR="00C21CB9" w:rsidRDefault="00C21CB9">
      <w:pPr>
        <w:rPr>
          <w:b/>
          <w:bCs/>
        </w:rPr>
      </w:pPr>
      <w:r w:rsidRPr="00C21CB9">
        <w:rPr>
          <w:b/>
          <w:bCs/>
        </w:rPr>
        <w:t xml:space="preserve">Whitepaper: </w:t>
      </w:r>
      <w:proofErr w:type="spellStart"/>
      <w:r w:rsidRPr="00C21CB9">
        <w:rPr>
          <w:b/>
          <w:bCs/>
        </w:rPr>
        <w:t>LuckyX</w:t>
      </w:r>
      <w:proofErr w:type="spellEnd"/>
      <w:r w:rsidRPr="00C21CB9">
        <w:rPr>
          <w:b/>
          <w:bCs/>
        </w:rPr>
        <w:t xml:space="preserve"> </w:t>
      </w:r>
      <w:proofErr w:type="spellStart"/>
      <w:r w:rsidRPr="00C21CB9">
        <w:rPr>
          <w:b/>
          <w:bCs/>
        </w:rPr>
        <w:t>Auction</w:t>
      </w:r>
      <w:proofErr w:type="spellEnd"/>
      <w:r w:rsidRPr="00C21CB9">
        <w:rPr>
          <w:b/>
          <w:bCs/>
        </w:rPr>
        <w:t xml:space="preserve"> &amp; Staking </w:t>
      </w:r>
      <w:proofErr w:type="spellStart"/>
      <w:r w:rsidRPr="00C21CB9">
        <w:rPr>
          <w:b/>
          <w:bCs/>
        </w:rPr>
        <w:t>DApp</w:t>
      </w:r>
      <w:proofErr w:type="spellEnd"/>
    </w:p>
    <w:p w14:paraId="591867E7" w14:textId="77777777" w:rsidR="00C21CB9" w:rsidRPr="00C21CB9" w:rsidRDefault="00C21CB9" w:rsidP="00C21CB9">
      <w:pPr>
        <w:rPr>
          <w:b/>
          <w:bCs/>
          <w:lang w:val="en-US"/>
        </w:rPr>
      </w:pPr>
      <w:r w:rsidRPr="00C21CB9">
        <w:rPr>
          <w:b/>
          <w:bCs/>
          <w:lang w:val="en-US"/>
        </w:rPr>
        <w:t>Abstract</w:t>
      </w:r>
    </w:p>
    <w:p w14:paraId="1856FD96" w14:textId="16911D7E" w:rsidR="00C21CB9" w:rsidRDefault="00C21CB9" w:rsidP="00C21CB9">
      <w:pPr>
        <w:rPr>
          <w:lang w:val="en-US"/>
        </w:rPr>
      </w:pPr>
      <w:r w:rsidRPr="00C21CB9">
        <w:rPr>
          <w:lang w:val="en-US"/>
        </w:rPr>
        <w:t xml:space="preserve">The </w:t>
      </w:r>
      <w:proofErr w:type="spellStart"/>
      <w:r w:rsidRPr="00C21CB9">
        <w:rPr>
          <w:lang w:val="en-US"/>
        </w:rPr>
        <w:t>LuckyX</w:t>
      </w:r>
      <w:proofErr w:type="spellEnd"/>
      <w:r w:rsidRPr="00C21CB9">
        <w:rPr>
          <w:lang w:val="en-US"/>
        </w:rPr>
        <w:t xml:space="preserve"> Auction and Staking </w:t>
      </w:r>
      <w:proofErr w:type="spellStart"/>
      <w:r w:rsidRPr="00C21CB9">
        <w:rPr>
          <w:lang w:val="en-US"/>
        </w:rPr>
        <w:t>DApp</w:t>
      </w:r>
      <w:proofErr w:type="spellEnd"/>
      <w:r w:rsidRPr="00C21CB9">
        <w:rPr>
          <w:lang w:val="en-US"/>
        </w:rPr>
        <w:t xml:space="preserve"> introduces a decentralized platform where participants engage in 100 auction rounds. Users deposit </w:t>
      </w:r>
      <w:proofErr w:type="spellStart"/>
      <w:r w:rsidRPr="00C21CB9">
        <w:rPr>
          <w:b/>
          <w:bCs/>
          <w:lang w:val="en-US"/>
        </w:rPr>
        <w:t>DripX</w:t>
      </w:r>
      <w:proofErr w:type="spellEnd"/>
      <w:r w:rsidRPr="00C21CB9">
        <w:rPr>
          <w:b/>
          <w:bCs/>
          <w:lang w:val="en-US"/>
        </w:rPr>
        <w:t xml:space="preserve"> tokens</w:t>
      </w:r>
      <w:r w:rsidRPr="00C21CB9">
        <w:rPr>
          <w:lang w:val="en-US"/>
        </w:rPr>
        <w:t xml:space="preserve"> to earn </w:t>
      </w:r>
      <w:proofErr w:type="spellStart"/>
      <w:r w:rsidRPr="00C21CB9">
        <w:rPr>
          <w:b/>
          <w:bCs/>
          <w:lang w:val="en-US"/>
        </w:rPr>
        <w:t>LuckyX</w:t>
      </w:r>
      <w:proofErr w:type="spellEnd"/>
      <w:r w:rsidRPr="00C21CB9">
        <w:rPr>
          <w:b/>
          <w:bCs/>
          <w:lang w:val="en-US"/>
        </w:rPr>
        <w:t xml:space="preserve"> tokens</w:t>
      </w:r>
      <w:r w:rsidRPr="00C21CB9">
        <w:rPr>
          <w:lang w:val="en-US"/>
        </w:rPr>
        <w:t xml:space="preserve">, designed to provide rewards and value through a fair auction system. </w:t>
      </w:r>
      <w:proofErr w:type="spellStart"/>
      <w:r>
        <w:rPr>
          <w:lang w:val="en-US"/>
        </w:rPr>
        <w:t>Stakers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LuckyX</w:t>
      </w:r>
      <w:proofErr w:type="spellEnd"/>
      <w:r>
        <w:rPr>
          <w:lang w:val="en-US"/>
        </w:rPr>
        <w:t xml:space="preserve"> tokens are competing for daily lottery prices.</w:t>
      </w:r>
    </w:p>
    <w:p w14:paraId="6666B3AF" w14:textId="77777777" w:rsidR="00C21CB9" w:rsidRPr="00C21CB9" w:rsidRDefault="00C21CB9" w:rsidP="00C21CB9">
      <w:pPr>
        <w:rPr>
          <w:b/>
          <w:bCs/>
          <w:lang w:val="en-US"/>
        </w:rPr>
      </w:pPr>
      <w:r w:rsidRPr="00C21CB9">
        <w:rPr>
          <w:b/>
          <w:bCs/>
          <w:lang w:val="en-US"/>
        </w:rPr>
        <w:t>Introduction</w:t>
      </w:r>
    </w:p>
    <w:p w14:paraId="0D082C1A" w14:textId="77777777" w:rsidR="00C21CB9" w:rsidRPr="00C21CB9" w:rsidRDefault="00C21CB9" w:rsidP="00C21CB9">
      <w:pPr>
        <w:rPr>
          <w:lang w:val="en-US"/>
        </w:rPr>
      </w:pPr>
      <w:proofErr w:type="spellStart"/>
      <w:r w:rsidRPr="00C21CB9">
        <w:rPr>
          <w:lang w:val="en-US"/>
        </w:rPr>
        <w:t>LuckyX</w:t>
      </w:r>
      <w:proofErr w:type="spellEnd"/>
      <w:r w:rsidRPr="00C21CB9">
        <w:rPr>
          <w:lang w:val="en-US"/>
        </w:rPr>
        <w:t xml:space="preserve"> is a blockchain-based decentralized application (</w:t>
      </w:r>
      <w:proofErr w:type="spellStart"/>
      <w:r w:rsidRPr="00C21CB9">
        <w:rPr>
          <w:lang w:val="en-US"/>
        </w:rPr>
        <w:t>DApp</w:t>
      </w:r>
      <w:proofErr w:type="spellEnd"/>
      <w:r w:rsidRPr="00C21CB9">
        <w:rPr>
          <w:lang w:val="en-US"/>
        </w:rPr>
        <w:t xml:space="preserve">) enabling users to participate in 100 auction rounds by depositing </w:t>
      </w:r>
      <w:proofErr w:type="spellStart"/>
      <w:r w:rsidRPr="00C21CB9">
        <w:rPr>
          <w:lang w:val="en-US"/>
        </w:rPr>
        <w:t>DripX</w:t>
      </w:r>
      <w:proofErr w:type="spellEnd"/>
      <w:r w:rsidRPr="00C21CB9">
        <w:rPr>
          <w:lang w:val="en-US"/>
        </w:rPr>
        <w:t xml:space="preserve"> tokens. In return, users receive </w:t>
      </w:r>
      <w:proofErr w:type="spellStart"/>
      <w:r w:rsidRPr="00C21CB9">
        <w:rPr>
          <w:lang w:val="en-US"/>
        </w:rPr>
        <w:t>LuckyX</w:t>
      </w:r>
      <w:proofErr w:type="spellEnd"/>
      <w:r w:rsidRPr="00C21CB9">
        <w:rPr>
          <w:lang w:val="en-US"/>
        </w:rPr>
        <w:t xml:space="preserve"> tokens proportional to their deposits for each auction round. The project aims to provide an exciting and fair reward mechanism, leveraging smart contracts to automate and secure all processes.</w:t>
      </w:r>
    </w:p>
    <w:p w14:paraId="0D9087AA" w14:textId="53A2670E" w:rsidR="00C21CB9" w:rsidRPr="00C21CB9" w:rsidRDefault="00C21CB9" w:rsidP="00C21CB9">
      <w:pPr>
        <w:rPr>
          <w:lang w:val="en-US"/>
        </w:rPr>
      </w:pPr>
      <w:r w:rsidRPr="00C21CB9">
        <w:rPr>
          <w:lang w:val="en-US"/>
        </w:rPr>
        <w:t xml:space="preserve">In addition to the auction system, </w:t>
      </w:r>
      <w:proofErr w:type="spellStart"/>
      <w:r w:rsidRPr="00C21CB9">
        <w:rPr>
          <w:lang w:val="en-US"/>
        </w:rPr>
        <w:t>LuckyX</w:t>
      </w:r>
      <w:proofErr w:type="spellEnd"/>
      <w:r w:rsidRPr="00C21CB9">
        <w:rPr>
          <w:lang w:val="en-US"/>
        </w:rPr>
        <w:t xml:space="preserve"> offers a staking platform where participants can stake </w:t>
      </w:r>
      <w:proofErr w:type="spellStart"/>
      <w:r w:rsidRPr="00C21CB9">
        <w:rPr>
          <w:lang w:val="en-US"/>
        </w:rPr>
        <w:t>LuckyX</w:t>
      </w:r>
      <w:proofErr w:type="spellEnd"/>
      <w:r w:rsidRPr="00C21CB9">
        <w:rPr>
          <w:lang w:val="en-US"/>
        </w:rPr>
        <w:t xml:space="preserve"> tokens to earn additional rewards through a </w:t>
      </w:r>
      <w:r>
        <w:rPr>
          <w:lang w:val="en-US"/>
        </w:rPr>
        <w:t xml:space="preserve">fairness </w:t>
      </w:r>
      <w:r w:rsidRPr="00C21CB9">
        <w:rPr>
          <w:lang w:val="en-US"/>
        </w:rPr>
        <w:t xml:space="preserve">lottery mechanism </w:t>
      </w:r>
    </w:p>
    <w:p w14:paraId="7482EA9A" w14:textId="77777777" w:rsidR="00C21CB9" w:rsidRDefault="00C21CB9" w:rsidP="00C21CB9">
      <w:pPr>
        <w:rPr>
          <w:lang w:val="en-US"/>
        </w:rPr>
      </w:pPr>
    </w:p>
    <w:p w14:paraId="3BD5ECF4" w14:textId="227417A3" w:rsidR="00C21CB9" w:rsidRPr="00C21CB9" w:rsidRDefault="00C21CB9" w:rsidP="00C21CB9">
      <w:pPr>
        <w:rPr>
          <w:b/>
          <w:bCs/>
        </w:rPr>
      </w:pPr>
      <w:r>
        <w:rPr>
          <w:b/>
          <w:bCs/>
        </w:rPr>
        <w:t xml:space="preserve">How </w:t>
      </w:r>
      <w:proofErr w:type="spellStart"/>
      <w:r>
        <w:rPr>
          <w:b/>
          <w:bCs/>
        </w:rPr>
        <w:t>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works</w:t>
      </w:r>
      <w:proofErr w:type="spellEnd"/>
    </w:p>
    <w:p w14:paraId="18F032B2" w14:textId="77777777" w:rsidR="00C21CB9" w:rsidRPr="00C21CB9" w:rsidRDefault="00C21CB9" w:rsidP="00C21CB9">
      <w:pPr>
        <w:numPr>
          <w:ilvl w:val="0"/>
          <w:numId w:val="1"/>
        </w:numPr>
      </w:pPr>
      <w:r w:rsidRPr="00C21CB9">
        <w:rPr>
          <w:b/>
          <w:bCs/>
        </w:rPr>
        <w:t xml:space="preserve">100 </w:t>
      </w:r>
      <w:proofErr w:type="spellStart"/>
      <w:r w:rsidRPr="00C21CB9">
        <w:rPr>
          <w:b/>
          <w:bCs/>
        </w:rPr>
        <w:t>Auction</w:t>
      </w:r>
      <w:proofErr w:type="spellEnd"/>
      <w:r w:rsidRPr="00C21CB9">
        <w:rPr>
          <w:b/>
          <w:bCs/>
        </w:rPr>
        <w:t xml:space="preserve"> </w:t>
      </w:r>
      <w:proofErr w:type="spellStart"/>
      <w:r w:rsidRPr="00C21CB9">
        <w:rPr>
          <w:b/>
          <w:bCs/>
        </w:rPr>
        <w:t>Rounds</w:t>
      </w:r>
      <w:proofErr w:type="spellEnd"/>
      <w:r w:rsidRPr="00C21CB9">
        <w:t>:</w:t>
      </w:r>
    </w:p>
    <w:p w14:paraId="51D59946" w14:textId="73A0320D" w:rsidR="00C21CB9" w:rsidRPr="00C21CB9" w:rsidRDefault="00C21CB9" w:rsidP="00C21CB9">
      <w:pPr>
        <w:numPr>
          <w:ilvl w:val="1"/>
          <w:numId w:val="1"/>
        </w:numPr>
        <w:rPr>
          <w:lang w:val="en-US"/>
        </w:rPr>
      </w:pPr>
      <w:r w:rsidRPr="00C21CB9">
        <w:rPr>
          <w:lang w:val="en-US"/>
        </w:rPr>
        <w:t xml:space="preserve">The platform runs 100 consecutive auction rounds, each lasting a predefined time </w:t>
      </w:r>
      <w:r>
        <w:rPr>
          <w:lang w:val="en-US"/>
        </w:rPr>
        <w:t>of 24 hours per round.</w:t>
      </w:r>
    </w:p>
    <w:p w14:paraId="0A65FEA1" w14:textId="77777777" w:rsidR="00C21CB9" w:rsidRPr="00C21CB9" w:rsidRDefault="00C21CB9" w:rsidP="00C21CB9">
      <w:pPr>
        <w:numPr>
          <w:ilvl w:val="1"/>
          <w:numId w:val="1"/>
        </w:numPr>
        <w:rPr>
          <w:lang w:val="en-US"/>
        </w:rPr>
      </w:pPr>
      <w:r w:rsidRPr="00C21CB9">
        <w:rPr>
          <w:lang w:val="en-US"/>
        </w:rPr>
        <w:t xml:space="preserve">Participants deposit </w:t>
      </w:r>
      <w:proofErr w:type="spellStart"/>
      <w:r w:rsidRPr="00C21CB9">
        <w:rPr>
          <w:b/>
          <w:bCs/>
          <w:lang w:val="en-US"/>
        </w:rPr>
        <w:t>DripX</w:t>
      </w:r>
      <w:proofErr w:type="spellEnd"/>
      <w:r w:rsidRPr="00C21CB9">
        <w:rPr>
          <w:b/>
          <w:bCs/>
          <w:lang w:val="en-US"/>
        </w:rPr>
        <w:t xml:space="preserve"> tokens</w:t>
      </w:r>
      <w:r w:rsidRPr="00C21CB9">
        <w:rPr>
          <w:lang w:val="en-US"/>
        </w:rPr>
        <w:t xml:space="preserve"> into the auction pool for the current round.</w:t>
      </w:r>
    </w:p>
    <w:p w14:paraId="1D91BEEB" w14:textId="1B15304B" w:rsidR="008E30C2" w:rsidRPr="00C21CB9" w:rsidRDefault="008E30C2" w:rsidP="008E30C2">
      <w:pPr>
        <w:numPr>
          <w:ilvl w:val="1"/>
          <w:numId w:val="2"/>
        </w:numPr>
        <w:rPr>
          <w:lang w:val="en-US"/>
        </w:rPr>
      </w:pPr>
      <w:r w:rsidRPr="00C21CB9">
        <w:rPr>
          <w:lang w:val="en-US"/>
        </w:rPr>
        <w:t xml:space="preserve">At the end of the round, </w:t>
      </w:r>
      <w:proofErr w:type="spellStart"/>
      <w:r w:rsidRPr="00C21CB9">
        <w:rPr>
          <w:lang w:val="en-US"/>
        </w:rPr>
        <w:t>LuckyX</w:t>
      </w:r>
      <w:proofErr w:type="spellEnd"/>
      <w:r w:rsidRPr="00C21CB9">
        <w:rPr>
          <w:lang w:val="en-US"/>
        </w:rPr>
        <w:t xml:space="preserve"> tokens are distributed proportionally based on the amount of </w:t>
      </w:r>
      <w:proofErr w:type="spellStart"/>
      <w:r w:rsidRPr="00C21CB9">
        <w:rPr>
          <w:lang w:val="en-US"/>
        </w:rPr>
        <w:t>DripX</w:t>
      </w:r>
      <w:proofErr w:type="spellEnd"/>
      <w:r w:rsidRPr="00C21CB9">
        <w:rPr>
          <w:lang w:val="en-US"/>
        </w:rPr>
        <w:t xml:space="preserve"> deposited by each participant.</w:t>
      </w:r>
    </w:p>
    <w:p w14:paraId="7B5607EC" w14:textId="77777777" w:rsidR="008E30C2" w:rsidRDefault="008E30C2" w:rsidP="008E30C2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Users can claim their rewards when the auction has ended.</w:t>
      </w:r>
    </w:p>
    <w:p w14:paraId="43E59C75" w14:textId="77777777" w:rsidR="008E30C2" w:rsidRPr="00C21CB9" w:rsidRDefault="008E30C2" w:rsidP="008E30C2">
      <w:pPr>
        <w:numPr>
          <w:ilvl w:val="1"/>
          <w:numId w:val="2"/>
        </w:numPr>
      </w:pPr>
      <w:proofErr w:type="spellStart"/>
      <w:r w:rsidRPr="00C21CB9">
        <w:rPr>
          <w:b/>
          <w:bCs/>
        </w:rPr>
        <w:t>Example</w:t>
      </w:r>
      <w:proofErr w:type="spellEnd"/>
      <w:r w:rsidRPr="00C21CB9">
        <w:t>:</w:t>
      </w:r>
    </w:p>
    <w:p w14:paraId="5AB01B75" w14:textId="1F23D3C2" w:rsidR="008E30C2" w:rsidRPr="00C21CB9" w:rsidRDefault="008E30C2" w:rsidP="008E30C2">
      <w:pPr>
        <w:numPr>
          <w:ilvl w:val="1"/>
          <w:numId w:val="2"/>
        </w:numPr>
        <w:rPr>
          <w:lang w:val="en-US"/>
        </w:rPr>
      </w:pPr>
      <w:r w:rsidRPr="00C21CB9">
        <w:rPr>
          <w:lang w:val="en-US"/>
        </w:rPr>
        <w:t xml:space="preserve">Total </w:t>
      </w:r>
      <w:proofErr w:type="spellStart"/>
      <w:r w:rsidRPr="00C21CB9">
        <w:rPr>
          <w:lang w:val="en-US"/>
        </w:rPr>
        <w:t>DripX</w:t>
      </w:r>
      <w:proofErr w:type="spellEnd"/>
      <w:r w:rsidRPr="00C21CB9">
        <w:rPr>
          <w:lang w:val="en-US"/>
        </w:rPr>
        <w:t xml:space="preserve"> Deposits in Round 1: 10,000 </w:t>
      </w:r>
      <w:proofErr w:type="spellStart"/>
      <w:r w:rsidRPr="00C21CB9">
        <w:rPr>
          <w:lang w:val="en-US"/>
        </w:rPr>
        <w:t>DripX</w:t>
      </w:r>
      <w:proofErr w:type="spellEnd"/>
      <w:r w:rsidR="008C2831">
        <w:rPr>
          <w:lang w:val="en-US"/>
        </w:rPr>
        <w:t>.</w:t>
      </w:r>
    </w:p>
    <w:p w14:paraId="311A2C79" w14:textId="77777777" w:rsidR="008E30C2" w:rsidRPr="00C21CB9" w:rsidRDefault="008E30C2" w:rsidP="008E30C2">
      <w:pPr>
        <w:numPr>
          <w:ilvl w:val="1"/>
          <w:numId w:val="2"/>
        </w:numPr>
        <w:rPr>
          <w:lang w:val="en-US"/>
        </w:rPr>
      </w:pPr>
      <w:r w:rsidRPr="00C21CB9">
        <w:rPr>
          <w:lang w:val="en-US"/>
        </w:rPr>
        <w:t xml:space="preserve">User A deposits 5,000 </w:t>
      </w:r>
      <w:proofErr w:type="spellStart"/>
      <w:r w:rsidRPr="00C21CB9">
        <w:rPr>
          <w:lang w:val="en-US"/>
        </w:rPr>
        <w:t>DripX</w:t>
      </w:r>
      <w:proofErr w:type="spellEnd"/>
      <w:r w:rsidRPr="00C21CB9">
        <w:rPr>
          <w:lang w:val="en-US"/>
        </w:rPr>
        <w:t xml:space="preserve"> (50% of the total pool).</w:t>
      </w:r>
    </w:p>
    <w:p w14:paraId="5428F70C" w14:textId="77777777" w:rsidR="008E30C2" w:rsidRPr="00C21CB9" w:rsidRDefault="008E30C2" w:rsidP="008E30C2">
      <w:pPr>
        <w:numPr>
          <w:ilvl w:val="1"/>
          <w:numId w:val="2"/>
        </w:numPr>
        <w:rPr>
          <w:lang w:val="en-US"/>
        </w:rPr>
      </w:pPr>
      <w:r w:rsidRPr="00C21CB9">
        <w:rPr>
          <w:lang w:val="en-US"/>
        </w:rPr>
        <w:t xml:space="preserve">User A receives 50% of the </w:t>
      </w:r>
      <w:proofErr w:type="spellStart"/>
      <w:r w:rsidRPr="00C21CB9">
        <w:rPr>
          <w:lang w:val="en-US"/>
        </w:rPr>
        <w:t>LuckyX</w:t>
      </w:r>
      <w:proofErr w:type="spellEnd"/>
      <w:r w:rsidRPr="00C21CB9">
        <w:rPr>
          <w:lang w:val="en-US"/>
        </w:rPr>
        <w:t xml:space="preserve"> tokens allocated for Round 1.</w:t>
      </w:r>
    </w:p>
    <w:p w14:paraId="00D9F055" w14:textId="77777777" w:rsidR="008E30C2" w:rsidRPr="00C21CB9" w:rsidRDefault="008E30C2" w:rsidP="008E30C2">
      <w:pPr>
        <w:ind w:left="1080"/>
        <w:rPr>
          <w:lang w:val="en-US"/>
        </w:rPr>
      </w:pPr>
    </w:p>
    <w:p w14:paraId="69285743" w14:textId="2E7ADEAC" w:rsidR="00C21CB9" w:rsidRPr="00C21CB9" w:rsidRDefault="00C21CB9" w:rsidP="00253052">
      <w:pPr>
        <w:numPr>
          <w:ilvl w:val="0"/>
          <w:numId w:val="1"/>
        </w:numPr>
      </w:pPr>
      <w:r w:rsidRPr="00C21CB9">
        <w:rPr>
          <w:b/>
          <w:bCs/>
        </w:rPr>
        <w:t xml:space="preserve">Staking </w:t>
      </w:r>
      <w:proofErr w:type="spellStart"/>
      <w:r w:rsidRPr="00C21CB9">
        <w:rPr>
          <w:b/>
          <w:bCs/>
        </w:rPr>
        <w:t>and</w:t>
      </w:r>
      <w:proofErr w:type="spellEnd"/>
      <w:r w:rsidRPr="00C21CB9">
        <w:rPr>
          <w:b/>
          <w:bCs/>
        </w:rPr>
        <w:t xml:space="preserve"> </w:t>
      </w:r>
      <w:proofErr w:type="spellStart"/>
      <w:r w:rsidRPr="00C21CB9">
        <w:rPr>
          <w:b/>
          <w:bCs/>
        </w:rPr>
        <w:t>Lottery</w:t>
      </w:r>
      <w:proofErr w:type="spellEnd"/>
      <w:r w:rsidRPr="00C21CB9">
        <w:t>:</w:t>
      </w:r>
    </w:p>
    <w:p w14:paraId="0010E652" w14:textId="02BAACA8" w:rsidR="00C21CB9" w:rsidRPr="00C21CB9" w:rsidRDefault="00C21CB9" w:rsidP="00C21CB9">
      <w:pPr>
        <w:numPr>
          <w:ilvl w:val="1"/>
          <w:numId w:val="1"/>
        </w:numPr>
        <w:rPr>
          <w:lang w:val="en-US"/>
        </w:rPr>
      </w:pPr>
      <w:r w:rsidRPr="00C21CB9">
        <w:rPr>
          <w:lang w:val="en-US"/>
        </w:rPr>
        <w:t xml:space="preserve">Users can stake their </w:t>
      </w:r>
      <w:proofErr w:type="spellStart"/>
      <w:r w:rsidRPr="00C21CB9">
        <w:rPr>
          <w:lang w:val="en-US"/>
        </w:rPr>
        <w:t>LuckyX</w:t>
      </w:r>
      <w:proofErr w:type="spellEnd"/>
      <w:r w:rsidRPr="00C21CB9">
        <w:rPr>
          <w:lang w:val="en-US"/>
        </w:rPr>
        <w:t xml:space="preserve"> tokens to earn additional rewards.</w:t>
      </w:r>
    </w:p>
    <w:p w14:paraId="01473C31" w14:textId="7C294B93" w:rsidR="008E30C2" w:rsidRPr="00C21CB9" w:rsidRDefault="00C21CB9" w:rsidP="008E30C2">
      <w:pPr>
        <w:numPr>
          <w:ilvl w:val="1"/>
          <w:numId w:val="2"/>
        </w:numPr>
        <w:rPr>
          <w:lang w:val="en-US"/>
        </w:rPr>
      </w:pPr>
      <w:r w:rsidRPr="00C21CB9">
        <w:rPr>
          <w:lang w:val="en-US"/>
        </w:rPr>
        <w:t xml:space="preserve">Entry and exit fees are collected and </w:t>
      </w:r>
      <w:r>
        <w:rPr>
          <w:lang w:val="en-US"/>
        </w:rPr>
        <w:t>added to the prize pool</w:t>
      </w:r>
      <w:r w:rsidRPr="00C21CB9">
        <w:rPr>
          <w:lang w:val="en-US"/>
        </w:rPr>
        <w:t>.</w:t>
      </w:r>
      <w:r>
        <w:rPr>
          <w:lang w:val="en-US"/>
        </w:rPr>
        <w:t xml:space="preserve"> A </w:t>
      </w:r>
      <w:r>
        <w:rPr>
          <w:b/>
          <w:bCs/>
          <w:lang w:val="en-US"/>
        </w:rPr>
        <w:t>10</w:t>
      </w:r>
      <w:r w:rsidRPr="00C21CB9">
        <w:rPr>
          <w:b/>
          <w:bCs/>
          <w:lang w:val="en-US"/>
        </w:rPr>
        <w:t xml:space="preserve">% entry </w:t>
      </w:r>
      <w:r>
        <w:rPr>
          <w:b/>
          <w:bCs/>
          <w:lang w:val="en-US"/>
        </w:rPr>
        <w:t>fee</w:t>
      </w:r>
      <w:r w:rsidRPr="00C21CB9">
        <w:rPr>
          <w:lang w:val="en-US"/>
        </w:rPr>
        <w:t xml:space="preserve"> is deducted from the deposit, and the remaining amount is added to the pool.</w:t>
      </w:r>
      <w:r w:rsidR="008E30C2">
        <w:rPr>
          <w:lang w:val="en-US"/>
        </w:rPr>
        <w:t xml:space="preserve"> In addition, there is a 10% withdrawal fee. These fees are added to the prize pool/</w:t>
      </w:r>
    </w:p>
    <w:p w14:paraId="3CFE64F6" w14:textId="77777777" w:rsidR="00C21CB9" w:rsidRDefault="00C21CB9" w:rsidP="00C21CB9">
      <w:pPr>
        <w:numPr>
          <w:ilvl w:val="1"/>
          <w:numId w:val="1"/>
        </w:numPr>
        <w:rPr>
          <w:lang w:val="en-US"/>
        </w:rPr>
      </w:pPr>
      <w:r w:rsidRPr="00C21CB9">
        <w:rPr>
          <w:lang w:val="en-US"/>
        </w:rPr>
        <w:t>The lottery mechanism uses a verifiable random number generator (powered by Node.js) to ensure fairness.</w:t>
      </w:r>
    </w:p>
    <w:p w14:paraId="7E67575A" w14:textId="77777777" w:rsidR="008C2831" w:rsidRPr="00C21CB9" w:rsidRDefault="008C2831" w:rsidP="008C2831">
      <w:pPr>
        <w:numPr>
          <w:ilvl w:val="1"/>
          <w:numId w:val="1"/>
        </w:numPr>
        <w:rPr>
          <w:lang w:val="en-US"/>
        </w:rPr>
      </w:pPr>
      <w:r w:rsidRPr="00C21CB9">
        <w:rPr>
          <w:lang w:val="en-US"/>
        </w:rPr>
        <w:t xml:space="preserve">The total fees collected from staking are distributed randomly to one lucky </w:t>
      </w:r>
      <w:proofErr w:type="spellStart"/>
      <w:r w:rsidRPr="00C21CB9">
        <w:rPr>
          <w:lang w:val="en-US"/>
        </w:rPr>
        <w:t>staker</w:t>
      </w:r>
      <w:proofErr w:type="spellEnd"/>
      <w:r w:rsidRPr="00C21CB9">
        <w:rPr>
          <w:lang w:val="en-US"/>
        </w:rPr>
        <w:t>.</w:t>
      </w:r>
    </w:p>
    <w:p w14:paraId="5D8F265B" w14:textId="77777777" w:rsidR="008C2831" w:rsidRPr="00C21CB9" w:rsidRDefault="008C2831" w:rsidP="008C2831">
      <w:pPr>
        <w:numPr>
          <w:ilvl w:val="1"/>
          <w:numId w:val="1"/>
        </w:numPr>
        <w:rPr>
          <w:lang w:val="en-US"/>
        </w:rPr>
      </w:pPr>
      <w:r w:rsidRPr="00C21CB9">
        <w:rPr>
          <w:lang w:val="en-US"/>
        </w:rPr>
        <w:lastRenderedPageBreak/>
        <w:t xml:space="preserve">The probability of winning is proportional to the </w:t>
      </w:r>
      <w:proofErr w:type="spellStart"/>
      <w:r w:rsidRPr="00C21CB9">
        <w:rPr>
          <w:lang w:val="en-US"/>
        </w:rPr>
        <w:t>staker's</w:t>
      </w:r>
      <w:proofErr w:type="spellEnd"/>
      <w:r w:rsidRPr="00C21CB9">
        <w:rPr>
          <w:lang w:val="en-US"/>
        </w:rPr>
        <w:t xml:space="preserve"> share of the total staked amount.</w:t>
      </w:r>
    </w:p>
    <w:p w14:paraId="7F194318" w14:textId="77777777" w:rsidR="008C2831" w:rsidRPr="00C21CB9" w:rsidRDefault="008C2831" w:rsidP="008C2831">
      <w:pPr>
        <w:ind w:left="1440"/>
        <w:rPr>
          <w:lang w:val="en-US"/>
        </w:rPr>
      </w:pPr>
    </w:p>
    <w:p w14:paraId="067410D4" w14:textId="77777777" w:rsidR="00C21CB9" w:rsidRPr="00C21CB9" w:rsidRDefault="00C21CB9" w:rsidP="00C21CB9">
      <w:pPr>
        <w:numPr>
          <w:ilvl w:val="0"/>
          <w:numId w:val="1"/>
        </w:numPr>
      </w:pPr>
      <w:r w:rsidRPr="00C21CB9">
        <w:rPr>
          <w:b/>
          <w:bCs/>
        </w:rPr>
        <w:t>Fair Distribution</w:t>
      </w:r>
      <w:r w:rsidRPr="00C21CB9">
        <w:t>:</w:t>
      </w:r>
    </w:p>
    <w:p w14:paraId="2DB6583A" w14:textId="77777777" w:rsidR="00C21CB9" w:rsidRPr="00C21CB9" w:rsidRDefault="00C21CB9" w:rsidP="00C21CB9">
      <w:pPr>
        <w:numPr>
          <w:ilvl w:val="1"/>
          <w:numId w:val="1"/>
        </w:numPr>
        <w:rPr>
          <w:lang w:val="en-US"/>
        </w:rPr>
      </w:pPr>
      <w:r w:rsidRPr="00C21CB9">
        <w:rPr>
          <w:lang w:val="en-US"/>
        </w:rPr>
        <w:t xml:space="preserve">Rewards are distributed based on the proportion of </w:t>
      </w:r>
      <w:proofErr w:type="spellStart"/>
      <w:r w:rsidRPr="00C21CB9">
        <w:rPr>
          <w:lang w:val="en-US"/>
        </w:rPr>
        <w:t>DripX</w:t>
      </w:r>
      <w:proofErr w:type="spellEnd"/>
      <w:r w:rsidRPr="00C21CB9">
        <w:rPr>
          <w:lang w:val="en-US"/>
        </w:rPr>
        <w:t xml:space="preserve"> tokens deposited by each participant in the round.</w:t>
      </w:r>
    </w:p>
    <w:p w14:paraId="47638049" w14:textId="05DE7F75" w:rsidR="00C21CB9" w:rsidRDefault="00C21CB9" w:rsidP="00C21CB9">
      <w:pPr>
        <w:numPr>
          <w:ilvl w:val="1"/>
          <w:numId w:val="1"/>
        </w:numPr>
        <w:rPr>
          <w:lang w:val="en-US"/>
        </w:rPr>
      </w:pPr>
      <w:r w:rsidRPr="00C21CB9">
        <w:rPr>
          <w:lang w:val="en-US"/>
        </w:rPr>
        <w:t xml:space="preserve">The total </w:t>
      </w:r>
      <w:proofErr w:type="spellStart"/>
      <w:r w:rsidRPr="00C21CB9">
        <w:rPr>
          <w:lang w:val="en-US"/>
        </w:rPr>
        <w:t>LuckyX</w:t>
      </w:r>
      <w:proofErr w:type="spellEnd"/>
      <w:r w:rsidRPr="00C21CB9">
        <w:rPr>
          <w:lang w:val="en-US"/>
        </w:rPr>
        <w:t xml:space="preserve"> token supply is capped at </w:t>
      </w:r>
      <w:r w:rsidRPr="00C21CB9">
        <w:rPr>
          <w:b/>
          <w:bCs/>
          <w:lang w:val="en-US"/>
        </w:rPr>
        <w:t>100 million</w:t>
      </w:r>
      <w:r w:rsidRPr="00C21CB9">
        <w:rPr>
          <w:lang w:val="en-US"/>
        </w:rPr>
        <w:t>, ensuring scarcity and long-term value.</w:t>
      </w:r>
    </w:p>
    <w:p w14:paraId="14EE37A1" w14:textId="77777777" w:rsidR="008C2831" w:rsidRPr="00C21CB9" w:rsidRDefault="008C2831" w:rsidP="008C2831">
      <w:pPr>
        <w:ind w:left="1440"/>
        <w:rPr>
          <w:lang w:val="en-US"/>
        </w:rPr>
      </w:pPr>
    </w:p>
    <w:p w14:paraId="4F3D5AD8" w14:textId="77777777" w:rsidR="00C21CB9" w:rsidRPr="00C21CB9" w:rsidRDefault="00C21CB9" w:rsidP="00C21CB9">
      <w:pPr>
        <w:numPr>
          <w:ilvl w:val="0"/>
          <w:numId w:val="1"/>
        </w:numPr>
      </w:pPr>
      <w:r w:rsidRPr="00C21CB9">
        <w:rPr>
          <w:b/>
          <w:bCs/>
        </w:rPr>
        <w:t xml:space="preserve">Security </w:t>
      </w:r>
      <w:proofErr w:type="spellStart"/>
      <w:r w:rsidRPr="00C21CB9">
        <w:rPr>
          <w:b/>
          <w:bCs/>
        </w:rPr>
        <w:t>and</w:t>
      </w:r>
      <w:proofErr w:type="spellEnd"/>
      <w:r w:rsidRPr="00C21CB9">
        <w:rPr>
          <w:b/>
          <w:bCs/>
        </w:rPr>
        <w:t xml:space="preserve"> </w:t>
      </w:r>
      <w:proofErr w:type="spellStart"/>
      <w:r w:rsidRPr="00C21CB9">
        <w:rPr>
          <w:b/>
          <w:bCs/>
        </w:rPr>
        <w:t>Transparency</w:t>
      </w:r>
      <w:proofErr w:type="spellEnd"/>
      <w:r w:rsidRPr="00C21CB9">
        <w:t>:</w:t>
      </w:r>
    </w:p>
    <w:p w14:paraId="7FD2E0A3" w14:textId="54BA9CFD" w:rsidR="00C21CB9" w:rsidRPr="00C21CB9" w:rsidRDefault="00C21CB9" w:rsidP="00C21CB9">
      <w:pPr>
        <w:numPr>
          <w:ilvl w:val="1"/>
          <w:numId w:val="1"/>
        </w:numPr>
        <w:rPr>
          <w:lang w:val="en-US"/>
        </w:rPr>
      </w:pPr>
      <w:r w:rsidRPr="00C21CB9">
        <w:rPr>
          <w:lang w:val="en-US"/>
        </w:rPr>
        <w:t xml:space="preserve">All processes are governed by </w:t>
      </w:r>
      <w:r>
        <w:rPr>
          <w:lang w:val="en-US"/>
        </w:rPr>
        <w:t xml:space="preserve">Solidity </w:t>
      </w:r>
      <w:r w:rsidRPr="00C21CB9">
        <w:rPr>
          <w:lang w:val="en-US"/>
        </w:rPr>
        <w:t>smart contracts.</w:t>
      </w:r>
    </w:p>
    <w:p w14:paraId="5800DB0E" w14:textId="77777777" w:rsidR="00C21CB9" w:rsidRPr="00C21CB9" w:rsidRDefault="00C21CB9" w:rsidP="00C21CB9">
      <w:pPr>
        <w:numPr>
          <w:ilvl w:val="1"/>
          <w:numId w:val="1"/>
        </w:numPr>
        <w:rPr>
          <w:lang w:val="en-US"/>
        </w:rPr>
      </w:pPr>
      <w:r w:rsidRPr="00C21CB9">
        <w:rPr>
          <w:lang w:val="en-US"/>
        </w:rPr>
        <w:t>Transparent event logs allow users to track their contributions, claims, and rewards.</w:t>
      </w:r>
    </w:p>
    <w:p w14:paraId="050EB1E0" w14:textId="77777777" w:rsidR="00C21CB9" w:rsidRPr="00C21CB9" w:rsidRDefault="00C21CB9" w:rsidP="00C21CB9">
      <w:pPr>
        <w:rPr>
          <w:lang w:val="en-US"/>
        </w:rPr>
      </w:pPr>
    </w:p>
    <w:p w14:paraId="6F5D798F" w14:textId="77777777" w:rsidR="00C21CB9" w:rsidRPr="00C21CB9" w:rsidRDefault="00C21CB9" w:rsidP="00C21CB9">
      <w:pPr>
        <w:rPr>
          <w:b/>
          <w:bCs/>
        </w:rPr>
      </w:pPr>
      <w:proofErr w:type="spellStart"/>
      <w:r w:rsidRPr="00C21CB9">
        <w:rPr>
          <w:b/>
          <w:bCs/>
        </w:rPr>
        <w:t>Tokenomics</w:t>
      </w:r>
      <w:proofErr w:type="spellEnd"/>
    </w:p>
    <w:p w14:paraId="700D67CB" w14:textId="77777777" w:rsidR="00C21CB9" w:rsidRPr="00C21CB9" w:rsidRDefault="00C21CB9" w:rsidP="00C21CB9">
      <w:pPr>
        <w:rPr>
          <w:b/>
          <w:bCs/>
        </w:rPr>
      </w:pPr>
      <w:proofErr w:type="spellStart"/>
      <w:r w:rsidRPr="00C21CB9">
        <w:rPr>
          <w:b/>
          <w:bCs/>
        </w:rPr>
        <w:t>DripX</w:t>
      </w:r>
      <w:proofErr w:type="spellEnd"/>
      <w:r w:rsidRPr="00C21CB9">
        <w:rPr>
          <w:b/>
          <w:bCs/>
        </w:rPr>
        <w:t xml:space="preserve"> Token</w:t>
      </w:r>
    </w:p>
    <w:p w14:paraId="4D53D8E5" w14:textId="77777777" w:rsidR="00C21CB9" w:rsidRPr="00C21CB9" w:rsidRDefault="00C21CB9" w:rsidP="00C21CB9">
      <w:pPr>
        <w:numPr>
          <w:ilvl w:val="0"/>
          <w:numId w:val="4"/>
        </w:numPr>
        <w:rPr>
          <w:lang w:val="en-US"/>
        </w:rPr>
      </w:pPr>
      <w:r w:rsidRPr="00C21CB9">
        <w:rPr>
          <w:lang w:val="en-US"/>
        </w:rPr>
        <w:t>Used as the input token for auction participation.</w:t>
      </w:r>
    </w:p>
    <w:p w14:paraId="24B4B6AA" w14:textId="66E1D8E7" w:rsidR="00C21CB9" w:rsidRPr="00C21CB9" w:rsidRDefault="008C2831" w:rsidP="00C21CB9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10% of the auctioned </w:t>
      </w:r>
      <w:proofErr w:type="spellStart"/>
      <w:r>
        <w:rPr>
          <w:lang w:val="en-US"/>
        </w:rPr>
        <w:t>Dripx</w:t>
      </w:r>
      <w:proofErr w:type="spellEnd"/>
      <w:r>
        <w:rPr>
          <w:lang w:val="en-US"/>
        </w:rPr>
        <w:t xml:space="preserve"> gets burned!</w:t>
      </w:r>
    </w:p>
    <w:p w14:paraId="43D059B2" w14:textId="77777777" w:rsidR="00C21CB9" w:rsidRPr="00C21CB9" w:rsidRDefault="00C21CB9" w:rsidP="00C21CB9">
      <w:pPr>
        <w:rPr>
          <w:b/>
          <w:bCs/>
        </w:rPr>
      </w:pPr>
      <w:proofErr w:type="spellStart"/>
      <w:r w:rsidRPr="00C21CB9">
        <w:rPr>
          <w:b/>
          <w:bCs/>
        </w:rPr>
        <w:t>LuckyX</w:t>
      </w:r>
      <w:proofErr w:type="spellEnd"/>
      <w:r w:rsidRPr="00C21CB9">
        <w:rPr>
          <w:b/>
          <w:bCs/>
        </w:rPr>
        <w:t xml:space="preserve"> Token</w:t>
      </w:r>
    </w:p>
    <w:p w14:paraId="2B0DD583" w14:textId="77777777" w:rsidR="00C21CB9" w:rsidRPr="00C21CB9" w:rsidRDefault="00C21CB9" w:rsidP="00C21CB9">
      <w:pPr>
        <w:numPr>
          <w:ilvl w:val="0"/>
          <w:numId w:val="5"/>
        </w:numPr>
        <w:rPr>
          <w:lang w:val="en-US"/>
        </w:rPr>
      </w:pPr>
      <w:r w:rsidRPr="00C21CB9">
        <w:rPr>
          <w:lang w:val="en-US"/>
        </w:rPr>
        <w:t xml:space="preserve">A fixed total supply of </w:t>
      </w:r>
      <w:r w:rsidRPr="00C21CB9">
        <w:rPr>
          <w:b/>
          <w:bCs/>
          <w:lang w:val="en-US"/>
        </w:rPr>
        <w:t>100 million</w:t>
      </w:r>
      <w:r w:rsidRPr="00C21CB9">
        <w:rPr>
          <w:lang w:val="en-US"/>
        </w:rPr>
        <w:t xml:space="preserve"> </w:t>
      </w:r>
      <w:proofErr w:type="spellStart"/>
      <w:r w:rsidRPr="00C21CB9">
        <w:rPr>
          <w:lang w:val="en-US"/>
        </w:rPr>
        <w:t>LuckyX</w:t>
      </w:r>
      <w:proofErr w:type="spellEnd"/>
      <w:r w:rsidRPr="00C21CB9">
        <w:rPr>
          <w:lang w:val="en-US"/>
        </w:rPr>
        <w:t xml:space="preserve"> tokens.</w:t>
      </w:r>
    </w:p>
    <w:p w14:paraId="4CC4BFE1" w14:textId="77777777" w:rsidR="00C21CB9" w:rsidRPr="00C21CB9" w:rsidRDefault="00C21CB9" w:rsidP="00C21CB9">
      <w:pPr>
        <w:numPr>
          <w:ilvl w:val="0"/>
          <w:numId w:val="5"/>
        </w:numPr>
        <w:rPr>
          <w:lang w:val="en-US"/>
        </w:rPr>
      </w:pPr>
      <w:r w:rsidRPr="00C21CB9">
        <w:rPr>
          <w:lang w:val="en-US"/>
        </w:rPr>
        <w:t>Distributed as rewards in auction rounds and used for staking.</w:t>
      </w:r>
    </w:p>
    <w:p w14:paraId="33020AE8" w14:textId="77777777" w:rsidR="00C21CB9" w:rsidRPr="00C21CB9" w:rsidRDefault="00C21CB9" w:rsidP="00C21CB9">
      <w:pPr>
        <w:rPr>
          <w:b/>
          <w:bCs/>
        </w:rPr>
      </w:pPr>
      <w:proofErr w:type="spellStart"/>
      <w:r w:rsidRPr="00C21CB9">
        <w:rPr>
          <w:b/>
          <w:bCs/>
        </w:rPr>
        <w:t>Fees</w:t>
      </w:r>
      <w:proofErr w:type="spellEnd"/>
    </w:p>
    <w:p w14:paraId="70693CE5" w14:textId="57913A72" w:rsidR="00C21CB9" w:rsidRPr="00C21CB9" w:rsidRDefault="00C21CB9" w:rsidP="00C21CB9">
      <w:pPr>
        <w:numPr>
          <w:ilvl w:val="0"/>
          <w:numId w:val="6"/>
        </w:numPr>
        <w:rPr>
          <w:lang w:val="en-US"/>
        </w:rPr>
      </w:pPr>
      <w:r w:rsidRPr="00C21CB9">
        <w:rPr>
          <w:b/>
          <w:bCs/>
          <w:lang w:val="en-US"/>
        </w:rPr>
        <w:t>Entry Fee</w:t>
      </w:r>
      <w:r w:rsidRPr="00C21CB9">
        <w:rPr>
          <w:lang w:val="en-US"/>
        </w:rPr>
        <w:t xml:space="preserve">: </w:t>
      </w:r>
      <w:r w:rsidR="008C2831">
        <w:rPr>
          <w:lang w:val="en-US"/>
        </w:rPr>
        <w:t>10</w:t>
      </w:r>
      <w:r w:rsidRPr="00C21CB9">
        <w:rPr>
          <w:lang w:val="en-US"/>
        </w:rPr>
        <w:t>% on deposits in auctions and staking.</w:t>
      </w:r>
    </w:p>
    <w:p w14:paraId="10521C7F" w14:textId="55562FAE" w:rsidR="00C21CB9" w:rsidRPr="00C21CB9" w:rsidRDefault="00C21CB9" w:rsidP="00C21CB9">
      <w:pPr>
        <w:numPr>
          <w:ilvl w:val="0"/>
          <w:numId w:val="6"/>
        </w:numPr>
        <w:rPr>
          <w:lang w:val="en-US"/>
        </w:rPr>
      </w:pPr>
      <w:r w:rsidRPr="00C21CB9">
        <w:rPr>
          <w:b/>
          <w:bCs/>
          <w:lang w:val="en-US"/>
        </w:rPr>
        <w:t>Exit Fee</w:t>
      </w:r>
      <w:r w:rsidRPr="00C21CB9">
        <w:rPr>
          <w:lang w:val="en-US"/>
        </w:rPr>
        <w:t xml:space="preserve">: </w:t>
      </w:r>
      <w:r w:rsidR="008C2831">
        <w:rPr>
          <w:lang w:val="en-US"/>
        </w:rPr>
        <w:t>10</w:t>
      </w:r>
      <w:r w:rsidRPr="00C21CB9">
        <w:rPr>
          <w:lang w:val="en-US"/>
        </w:rPr>
        <w:t xml:space="preserve">% when </w:t>
      </w:r>
      <w:proofErr w:type="spellStart"/>
      <w:r w:rsidRPr="00C21CB9">
        <w:rPr>
          <w:lang w:val="en-US"/>
        </w:rPr>
        <w:t>unstaking</w:t>
      </w:r>
      <w:proofErr w:type="spellEnd"/>
      <w:r w:rsidRPr="00C21CB9">
        <w:rPr>
          <w:lang w:val="en-US"/>
        </w:rPr>
        <w:t xml:space="preserve"> </w:t>
      </w:r>
      <w:proofErr w:type="spellStart"/>
      <w:r w:rsidRPr="00C21CB9">
        <w:rPr>
          <w:lang w:val="en-US"/>
        </w:rPr>
        <w:t>LuckyX</w:t>
      </w:r>
      <w:proofErr w:type="spellEnd"/>
      <w:r w:rsidRPr="00C21CB9">
        <w:rPr>
          <w:lang w:val="en-US"/>
        </w:rPr>
        <w:t xml:space="preserve"> tokens.</w:t>
      </w:r>
    </w:p>
    <w:p w14:paraId="391BFEFE" w14:textId="77777777" w:rsidR="00C21CB9" w:rsidRPr="00C21CB9" w:rsidRDefault="00C21CB9" w:rsidP="00C21CB9">
      <w:pPr>
        <w:numPr>
          <w:ilvl w:val="0"/>
          <w:numId w:val="6"/>
        </w:numPr>
        <w:rPr>
          <w:lang w:val="en-US"/>
        </w:rPr>
      </w:pPr>
      <w:r w:rsidRPr="00C21CB9">
        <w:rPr>
          <w:lang w:val="en-US"/>
        </w:rPr>
        <w:t>Collected fees fund the staking lottery pool.</w:t>
      </w:r>
    </w:p>
    <w:p w14:paraId="6C4A7776" w14:textId="77777777" w:rsidR="00C21CB9" w:rsidRDefault="00C21CB9">
      <w:pPr>
        <w:rPr>
          <w:lang w:val="en-US"/>
        </w:rPr>
      </w:pPr>
    </w:p>
    <w:p w14:paraId="7096B1B6" w14:textId="77777777" w:rsidR="008C2831" w:rsidRDefault="008C2831">
      <w:pPr>
        <w:rPr>
          <w:lang w:val="en-US"/>
        </w:rPr>
      </w:pPr>
    </w:p>
    <w:p w14:paraId="296A1F1F" w14:textId="77777777" w:rsidR="008C2831" w:rsidRDefault="008C2831">
      <w:pPr>
        <w:rPr>
          <w:lang w:val="en-US"/>
        </w:rPr>
      </w:pPr>
    </w:p>
    <w:p w14:paraId="04537576" w14:textId="77777777" w:rsidR="008C2831" w:rsidRDefault="008C2831">
      <w:pPr>
        <w:rPr>
          <w:lang w:val="en-US"/>
        </w:rPr>
      </w:pPr>
    </w:p>
    <w:p w14:paraId="46974D21" w14:textId="77777777" w:rsidR="008C2831" w:rsidRDefault="008C2831">
      <w:pPr>
        <w:rPr>
          <w:lang w:val="en-US"/>
        </w:rPr>
      </w:pPr>
    </w:p>
    <w:p w14:paraId="2ADF4E5E" w14:textId="77777777" w:rsidR="008C2831" w:rsidRDefault="008C2831">
      <w:pPr>
        <w:rPr>
          <w:lang w:val="en-US"/>
        </w:rPr>
      </w:pPr>
    </w:p>
    <w:p w14:paraId="28495026" w14:textId="77777777" w:rsidR="008C2831" w:rsidRDefault="008C2831">
      <w:pPr>
        <w:rPr>
          <w:lang w:val="en-US"/>
        </w:rPr>
      </w:pPr>
    </w:p>
    <w:p w14:paraId="206F19C8" w14:textId="77777777" w:rsidR="008C2831" w:rsidRDefault="008C2831">
      <w:pPr>
        <w:rPr>
          <w:lang w:val="en-US"/>
        </w:rPr>
      </w:pPr>
    </w:p>
    <w:p w14:paraId="33B4DB6A" w14:textId="77777777" w:rsidR="00C21CB9" w:rsidRPr="00C21CB9" w:rsidRDefault="00C21CB9" w:rsidP="00C21CB9">
      <w:pPr>
        <w:rPr>
          <w:b/>
          <w:bCs/>
        </w:rPr>
      </w:pPr>
      <w:r w:rsidRPr="00C21CB9">
        <w:rPr>
          <w:b/>
          <w:bCs/>
        </w:rPr>
        <w:t>Smart Contract Features</w:t>
      </w:r>
    </w:p>
    <w:p w14:paraId="3C5252EA" w14:textId="77777777" w:rsidR="00C21CB9" w:rsidRPr="00C21CB9" w:rsidRDefault="00C21CB9" w:rsidP="00C21CB9">
      <w:pPr>
        <w:numPr>
          <w:ilvl w:val="0"/>
          <w:numId w:val="7"/>
        </w:numPr>
      </w:pPr>
      <w:proofErr w:type="spellStart"/>
      <w:r w:rsidRPr="00C21CB9">
        <w:rPr>
          <w:b/>
          <w:bCs/>
        </w:rPr>
        <w:t>Auction</w:t>
      </w:r>
      <w:proofErr w:type="spellEnd"/>
      <w:r w:rsidRPr="00C21CB9">
        <w:rPr>
          <w:b/>
          <w:bCs/>
        </w:rPr>
        <w:t xml:space="preserve"> Contract</w:t>
      </w:r>
      <w:r w:rsidRPr="00C21CB9">
        <w:t>:</w:t>
      </w:r>
    </w:p>
    <w:p w14:paraId="3D43B9F1" w14:textId="77777777" w:rsidR="00C21CB9" w:rsidRPr="00C21CB9" w:rsidRDefault="00C21CB9" w:rsidP="00C21CB9">
      <w:pPr>
        <w:numPr>
          <w:ilvl w:val="1"/>
          <w:numId w:val="7"/>
        </w:numPr>
        <w:rPr>
          <w:lang w:val="en-US"/>
        </w:rPr>
      </w:pPr>
      <w:r w:rsidRPr="00C21CB9">
        <w:rPr>
          <w:lang w:val="en-US"/>
        </w:rPr>
        <w:t>Manages deposits and distributions in each auction round.</w:t>
      </w:r>
    </w:p>
    <w:p w14:paraId="6A4131B5" w14:textId="77777777" w:rsidR="00C21CB9" w:rsidRPr="00C21CB9" w:rsidRDefault="00C21CB9" w:rsidP="00C21CB9">
      <w:pPr>
        <w:numPr>
          <w:ilvl w:val="1"/>
          <w:numId w:val="7"/>
        </w:numPr>
        <w:rPr>
          <w:lang w:val="en-US"/>
        </w:rPr>
      </w:pPr>
      <w:r w:rsidRPr="00C21CB9">
        <w:rPr>
          <w:lang w:val="en-US"/>
        </w:rPr>
        <w:t>Ensures fairness using proportional reward logic.</w:t>
      </w:r>
    </w:p>
    <w:p w14:paraId="621CE0D1" w14:textId="77777777" w:rsidR="00C21CB9" w:rsidRPr="00C21CB9" w:rsidRDefault="00C21CB9" w:rsidP="00C21CB9">
      <w:pPr>
        <w:numPr>
          <w:ilvl w:val="0"/>
          <w:numId w:val="7"/>
        </w:numPr>
      </w:pPr>
      <w:r w:rsidRPr="00C21CB9">
        <w:rPr>
          <w:b/>
          <w:bCs/>
        </w:rPr>
        <w:t>Staking Contract</w:t>
      </w:r>
      <w:r w:rsidRPr="00C21CB9">
        <w:t>:</w:t>
      </w:r>
    </w:p>
    <w:p w14:paraId="08E999A1" w14:textId="77777777" w:rsidR="00C21CB9" w:rsidRPr="00C21CB9" w:rsidRDefault="00C21CB9" w:rsidP="00C21CB9">
      <w:pPr>
        <w:numPr>
          <w:ilvl w:val="1"/>
          <w:numId w:val="7"/>
        </w:numPr>
        <w:rPr>
          <w:lang w:val="en-US"/>
        </w:rPr>
      </w:pPr>
      <w:r w:rsidRPr="00C21CB9">
        <w:rPr>
          <w:lang w:val="en-US"/>
        </w:rPr>
        <w:t>Tracks staked balances and handles the lottery mechanism.</w:t>
      </w:r>
    </w:p>
    <w:p w14:paraId="04B777F4" w14:textId="77777777" w:rsidR="00C21CB9" w:rsidRPr="00C21CB9" w:rsidRDefault="00C21CB9" w:rsidP="00C21CB9">
      <w:pPr>
        <w:numPr>
          <w:ilvl w:val="1"/>
          <w:numId w:val="7"/>
        </w:numPr>
        <w:rPr>
          <w:lang w:val="en-US"/>
        </w:rPr>
      </w:pPr>
      <w:r w:rsidRPr="00C21CB9">
        <w:rPr>
          <w:lang w:val="en-US"/>
        </w:rPr>
        <w:t>Allows users to deposit, withdraw, and participate in the lottery.</w:t>
      </w:r>
    </w:p>
    <w:p w14:paraId="0D81838A" w14:textId="77777777" w:rsidR="00C21CB9" w:rsidRPr="00C21CB9" w:rsidRDefault="00C21CB9" w:rsidP="00C21CB9">
      <w:pPr>
        <w:numPr>
          <w:ilvl w:val="0"/>
          <w:numId w:val="7"/>
        </w:numPr>
      </w:pPr>
      <w:proofErr w:type="spellStart"/>
      <w:r w:rsidRPr="00C21CB9">
        <w:rPr>
          <w:b/>
          <w:bCs/>
        </w:rPr>
        <w:t>Randomness</w:t>
      </w:r>
      <w:proofErr w:type="spellEnd"/>
      <w:r w:rsidRPr="00C21CB9">
        <w:rPr>
          <w:b/>
          <w:bCs/>
        </w:rPr>
        <w:t xml:space="preserve"> Integration</w:t>
      </w:r>
      <w:r w:rsidRPr="00C21CB9">
        <w:t>:</w:t>
      </w:r>
    </w:p>
    <w:p w14:paraId="3CA00BF1" w14:textId="77777777" w:rsidR="00C21CB9" w:rsidRPr="00C21CB9" w:rsidRDefault="00C21CB9" w:rsidP="00C21CB9">
      <w:pPr>
        <w:numPr>
          <w:ilvl w:val="1"/>
          <w:numId w:val="7"/>
        </w:numPr>
        <w:rPr>
          <w:lang w:val="en-US"/>
        </w:rPr>
      </w:pPr>
      <w:r w:rsidRPr="00C21CB9">
        <w:rPr>
          <w:lang w:val="en-US"/>
        </w:rPr>
        <w:t>Secure randomness provided by a Node.js backend.</w:t>
      </w:r>
    </w:p>
    <w:p w14:paraId="431E3C75" w14:textId="72E61138" w:rsidR="008C2831" w:rsidRPr="008C2831" w:rsidRDefault="00C21CB9" w:rsidP="008C2831">
      <w:pPr>
        <w:numPr>
          <w:ilvl w:val="1"/>
          <w:numId w:val="7"/>
        </w:numPr>
        <w:rPr>
          <w:lang w:val="en-US"/>
        </w:rPr>
      </w:pPr>
      <w:r w:rsidRPr="00C21CB9">
        <w:rPr>
          <w:lang w:val="en-US"/>
        </w:rPr>
        <w:t>Ensures fairness in the lottery mechanism</w:t>
      </w:r>
    </w:p>
    <w:p w14:paraId="32B16207" w14:textId="77777777" w:rsidR="00C21CB9" w:rsidRDefault="00C21CB9">
      <w:pPr>
        <w:rPr>
          <w:lang w:val="en-US"/>
        </w:rPr>
      </w:pPr>
    </w:p>
    <w:p w14:paraId="7C582AAD" w14:textId="77777777" w:rsidR="00C21CB9" w:rsidRDefault="00C21CB9">
      <w:pPr>
        <w:rPr>
          <w:lang w:val="en-US"/>
        </w:rPr>
      </w:pPr>
    </w:p>
    <w:p w14:paraId="4AAFA4B9" w14:textId="77777777" w:rsidR="00C21CB9" w:rsidRPr="00C21CB9" w:rsidRDefault="00C21CB9" w:rsidP="00C21CB9">
      <w:pPr>
        <w:rPr>
          <w:b/>
          <w:bCs/>
        </w:rPr>
      </w:pPr>
      <w:proofErr w:type="spellStart"/>
      <w:r w:rsidRPr="00C21CB9">
        <w:rPr>
          <w:b/>
          <w:bCs/>
        </w:rPr>
        <w:t>Roadmap</w:t>
      </w:r>
      <w:proofErr w:type="spellEnd"/>
    </w:p>
    <w:p w14:paraId="4F4F1B6E" w14:textId="77777777" w:rsidR="00C21CB9" w:rsidRPr="00C21CB9" w:rsidRDefault="00C21CB9" w:rsidP="00C21CB9">
      <w:pPr>
        <w:numPr>
          <w:ilvl w:val="0"/>
          <w:numId w:val="8"/>
        </w:numPr>
      </w:pPr>
      <w:proofErr w:type="spellStart"/>
      <w:r w:rsidRPr="00C21CB9">
        <w:rPr>
          <w:b/>
          <w:bCs/>
        </w:rPr>
        <w:t>Phase</w:t>
      </w:r>
      <w:proofErr w:type="spellEnd"/>
      <w:r w:rsidRPr="00C21CB9">
        <w:rPr>
          <w:b/>
          <w:bCs/>
        </w:rPr>
        <w:t xml:space="preserve"> 1: Development </w:t>
      </w:r>
      <w:proofErr w:type="spellStart"/>
      <w:r w:rsidRPr="00C21CB9">
        <w:rPr>
          <w:b/>
          <w:bCs/>
        </w:rPr>
        <w:t>and</w:t>
      </w:r>
      <w:proofErr w:type="spellEnd"/>
      <w:r w:rsidRPr="00C21CB9">
        <w:rPr>
          <w:b/>
          <w:bCs/>
        </w:rPr>
        <w:t xml:space="preserve"> </w:t>
      </w:r>
      <w:proofErr w:type="spellStart"/>
      <w:r w:rsidRPr="00C21CB9">
        <w:rPr>
          <w:b/>
          <w:bCs/>
        </w:rPr>
        <w:t>Testing</w:t>
      </w:r>
      <w:proofErr w:type="spellEnd"/>
      <w:r w:rsidRPr="00C21CB9">
        <w:t>:</w:t>
      </w:r>
    </w:p>
    <w:p w14:paraId="28DC3D14" w14:textId="77777777" w:rsidR="00C21CB9" w:rsidRPr="00C21CB9" w:rsidRDefault="00C21CB9" w:rsidP="00C21CB9">
      <w:pPr>
        <w:numPr>
          <w:ilvl w:val="1"/>
          <w:numId w:val="8"/>
        </w:numPr>
        <w:rPr>
          <w:lang w:val="en-US"/>
        </w:rPr>
      </w:pPr>
      <w:r w:rsidRPr="00C21CB9">
        <w:rPr>
          <w:lang w:val="en-US"/>
        </w:rPr>
        <w:t xml:space="preserve">Develop and test the </w:t>
      </w:r>
      <w:proofErr w:type="spellStart"/>
      <w:r w:rsidRPr="00C21CB9">
        <w:rPr>
          <w:lang w:val="en-US"/>
        </w:rPr>
        <w:t>LuckyX</w:t>
      </w:r>
      <w:proofErr w:type="spellEnd"/>
      <w:r w:rsidRPr="00C21CB9">
        <w:rPr>
          <w:lang w:val="en-US"/>
        </w:rPr>
        <w:t xml:space="preserve"> and </w:t>
      </w:r>
      <w:proofErr w:type="spellStart"/>
      <w:r w:rsidRPr="00C21CB9">
        <w:rPr>
          <w:lang w:val="en-US"/>
        </w:rPr>
        <w:t>DripX</w:t>
      </w:r>
      <w:proofErr w:type="spellEnd"/>
      <w:r w:rsidRPr="00C21CB9">
        <w:rPr>
          <w:lang w:val="en-US"/>
        </w:rPr>
        <w:t xml:space="preserve"> token contracts.</w:t>
      </w:r>
    </w:p>
    <w:p w14:paraId="241FF43F" w14:textId="77777777" w:rsidR="00C21CB9" w:rsidRPr="00C21CB9" w:rsidRDefault="00C21CB9" w:rsidP="00C21CB9">
      <w:pPr>
        <w:numPr>
          <w:ilvl w:val="1"/>
          <w:numId w:val="8"/>
        </w:numPr>
        <w:rPr>
          <w:lang w:val="en-US"/>
        </w:rPr>
      </w:pPr>
      <w:r w:rsidRPr="00C21CB9">
        <w:rPr>
          <w:lang w:val="en-US"/>
        </w:rPr>
        <w:t>Implement the auction and staking smart contracts.</w:t>
      </w:r>
    </w:p>
    <w:p w14:paraId="78E9CF67" w14:textId="77777777" w:rsidR="00C21CB9" w:rsidRPr="00C21CB9" w:rsidRDefault="00C21CB9" w:rsidP="00C21CB9">
      <w:pPr>
        <w:numPr>
          <w:ilvl w:val="1"/>
          <w:numId w:val="8"/>
        </w:numPr>
        <w:rPr>
          <w:lang w:val="en-US"/>
        </w:rPr>
      </w:pPr>
      <w:r w:rsidRPr="00C21CB9">
        <w:rPr>
          <w:lang w:val="en-US"/>
        </w:rPr>
        <w:t xml:space="preserve">Build a responsive front-end </w:t>
      </w:r>
      <w:proofErr w:type="spellStart"/>
      <w:r w:rsidRPr="00C21CB9">
        <w:rPr>
          <w:lang w:val="en-US"/>
        </w:rPr>
        <w:t>DApp</w:t>
      </w:r>
      <w:proofErr w:type="spellEnd"/>
      <w:r w:rsidRPr="00C21CB9">
        <w:rPr>
          <w:lang w:val="en-US"/>
        </w:rPr>
        <w:t>.</w:t>
      </w:r>
    </w:p>
    <w:p w14:paraId="3CC69D4D" w14:textId="77777777" w:rsidR="00C21CB9" w:rsidRPr="00C21CB9" w:rsidRDefault="00C21CB9" w:rsidP="00C21CB9">
      <w:pPr>
        <w:numPr>
          <w:ilvl w:val="0"/>
          <w:numId w:val="8"/>
        </w:numPr>
      </w:pPr>
      <w:proofErr w:type="spellStart"/>
      <w:r w:rsidRPr="00C21CB9">
        <w:rPr>
          <w:b/>
          <w:bCs/>
        </w:rPr>
        <w:t>Phase</w:t>
      </w:r>
      <w:proofErr w:type="spellEnd"/>
      <w:r w:rsidRPr="00C21CB9">
        <w:rPr>
          <w:b/>
          <w:bCs/>
        </w:rPr>
        <w:t xml:space="preserve"> 2: Deployment</w:t>
      </w:r>
      <w:r w:rsidRPr="00C21CB9">
        <w:t>:</w:t>
      </w:r>
    </w:p>
    <w:p w14:paraId="2A8D689E" w14:textId="77777777" w:rsidR="00C21CB9" w:rsidRPr="00C21CB9" w:rsidRDefault="00C21CB9" w:rsidP="00C21CB9">
      <w:pPr>
        <w:numPr>
          <w:ilvl w:val="1"/>
          <w:numId w:val="8"/>
        </w:numPr>
        <w:rPr>
          <w:lang w:val="en-US"/>
        </w:rPr>
      </w:pPr>
      <w:r w:rsidRPr="00C21CB9">
        <w:rPr>
          <w:lang w:val="en-US"/>
        </w:rPr>
        <w:t xml:space="preserve">Deploy the contracts on the </w:t>
      </w:r>
      <w:r w:rsidRPr="00C21CB9">
        <w:rPr>
          <w:b/>
          <w:bCs/>
          <w:lang w:val="en-US"/>
        </w:rPr>
        <w:t xml:space="preserve">Polygon </w:t>
      </w:r>
      <w:proofErr w:type="spellStart"/>
      <w:r w:rsidRPr="00C21CB9">
        <w:rPr>
          <w:b/>
          <w:bCs/>
          <w:lang w:val="en-US"/>
        </w:rPr>
        <w:t>mainnet</w:t>
      </w:r>
      <w:proofErr w:type="spellEnd"/>
      <w:r w:rsidRPr="00C21CB9">
        <w:rPr>
          <w:lang w:val="en-US"/>
        </w:rPr>
        <w:t xml:space="preserve"> to minimize gas fees.</w:t>
      </w:r>
    </w:p>
    <w:p w14:paraId="0DF3407B" w14:textId="77777777" w:rsidR="00C21CB9" w:rsidRPr="00C21CB9" w:rsidRDefault="00C21CB9" w:rsidP="00C21CB9">
      <w:pPr>
        <w:numPr>
          <w:ilvl w:val="1"/>
          <w:numId w:val="8"/>
        </w:numPr>
        <w:rPr>
          <w:lang w:val="en-US"/>
        </w:rPr>
      </w:pPr>
      <w:r w:rsidRPr="00C21CB9">
        <w:rPr>
          <w:lang w:val="en-US"/>
        </w:rPr>
        <w:t>Launch the auction rounds and staking functionality.</w:t>
      </w:r>
    </w:p>
    <w:p w14:paraId="47FD624F" w14:textId="77777777" w:rsidR="00C21CB9" w:rsidRPr="00C21CB9" w:rsidRDefault="00C21CB9" w:rsidP="00C21CB9">
      <w:pPr>
        <w:numPr>
          <w:ilvl w:val="0"/>
          <w:numId w:val="8"/>
        </w:numPr>
      </w:pPr>
      <w:proofErr w:type="spellStart"/>
      <w:r w:rsidRPr="00C21CB9">
        <w:rPr>
          <w:b/>
          <w:bCs/>
        </w:rPr>
        <w:t>Phase</w:t>
      </w:r>
      <w:proofErr w:type="spellEnd"/>
      <w:r w:rsidRPr="00C21CB9">
        <w:rPr>
          <w:b/>
          <w:bCs/>
        </w:rPr>
        <w:t xml:space="preserve"> 3: Community Engagement</w:t>
      </w:r>
      <w:r w:rsidRPr="00C21CB9">
        <w:t>:</w:t>
      </w:r>
    </w:p>
    <w:p w14:paraId="5EB1504E" w14:textId="77777777" w:rsidR="00C21CB9" w:rsidRPr="00C21CB9" w:rsidRDefault="00C21CB9" w:rsidP="00C21CB9">
      <w:pPr>
        <w:numPr>
          <w:ilvl w:val="1"/>
          <w:numId w:val="8"/>
        </w:numPr>
        <w:rPr>
          <w:lang w:val="en-US"/>
        </w:rPr>
      </w:pPr>
      <w:r w:rsidRPr="00C21CB9">
        <w:rPr>
          <w:lang w:val="en-US"/>
        </w:rPr>
        <w:t>Onboard users through marketing and partnerships.</w:t>
      </w:r>
    </w:p>
    <w:p w14:paraId="5362B7D8" w14:textId="77777777" w:rsidR="00C21CB9" w:rsidRPr="00C21CB9" w:rsidRDefault="00C21CB9" w:rsidP="00C21CB9">
      <w:pPr>
        <w:numPr>
          <w:ilvl w:val="1"/>
          <w:numId w:val="8"/>
        </w:numPr>
        <w:rPr>
          <w:lang w:val="en-US"/>
        </w:rPr>
      </w:pPr>
      <w:r w:rsidRPr="00C21CB9">
        <w:rPr>
          <w:lang w:val="en-US"/>
        </w:rPr>
        <w:t xml:space="preserve">Introduce governance features for the </w:t>
      </w:r>
      <w:proofErr w:type="spellStart"/>
      <w:r w:rsidRPr="00C21CB9">
        <w:rPr>
          <w:lang w:val="en-US"/>
        </w:rPr>
        <w:t>LuckyX</w:t>
      </w:r>
      <w:proofErr w:type="spellEnd"/>
      <w:r w:rsidRPr="00C21CB9">
        <w:rPr>
          <w:lang w:val="en-US"/>
        </w:rPr>
        <w:t xml:space="preserve"> ecosystem.</w:t>
      </w:r>
    </w:p>
    <w:p w14:paraId="0D33CECF" w14:textId="77777777" w:rsidR="00C21CB9" w:rsidRPr="00C21CB9" w:rsidRDefault="00C21CB9" w:rsidP="00C21CB9">
      <w:pPr>
        <w:numPr>
          <w:ilvl w:val="0"/>
          <w:numId w:val="8"/>
        </w:numPr>
      </w:pPr>
      <w:proofErr w:type="spellStart"/>
      <w:r w:rsidRPr="00C21CB9">
        <w:rPr>
          <w:b/>
          <w:bCs/>
        </w:rPr>
        <w:t>Phase</w:t>
      </w:r>
      <w:proofErr w:type="spellEnd"/>
      <w:r w:rsidRPr="00C21CB9">
        <w:rPr>
          <w:b/>
          <w:bCs/>
        </w:rPr>
        <w:t xml:space="preserve"> 4: </w:t>
      </w:r>
      <w:proofErr w:type="spellStart"/>
      <w:r w:rsidRPr="00C21CB9">
        <w:rPr>
          <w:b/>
          <w:bCs/>
        </w:rPr>
        <w:t>Expanding</w:t>
      </w:r>
      <w:proofErr w:type="spellEnd"/>
      <w:r w:rsidRPr="00C21CB9">
        <w:rPr>
          <w:b/>
          <w:bCs/>
        </w:rPr>
        <w:t xml:space="preserve"> </w:t>
      </w:r>
      <w:proofErr w:type="spellStart"/>
      <w:r w:rsidRPr="00C21CB9">
        <w:rPr>
          <w:b/>
          <w:bCs/>
        </w:rPr>
        <w:t>Utility</w:t>
      </w:r>
      <w:proofErr w:type="spellEnd"/>
      <w:r w:rsidRPr="00C21CB9">
        <w:t>:</w:t>
      </w:r>
    </w:p>
    <w:p w14:paraId="17919FE9" w14:textId="77777777" w:rsidR="00C21CB9" w:rsidRPr="00C21CB9" w:rsidRDefault="00C21CB9" w:rsidP="00C21CB9">
      <w:pPr>
        <w:numPr>
          <w:ilvl w:val="1"/>
          <w:numId w:val="8"/>
        </w:numPr>
        <w:rPr>
          <w:lang w:val="en-US"/>
        </w:rPr>
      </w:pPr>
      <w:r w:rsidRPr="00C21CB9">
        <w:rPr>
          <w:lang w:val="en-US"/>
        </w:rPr>
        <w:t xml:space="preserve">Explore additional use cases for </w:t>
      </w:r>
      <w:proofErr w:type="spellStart"/>
      <w:r w:rsidRPr="00C21CB9">
        <w:rPr>
          <w:lang w:val="en-US"/>
        </w:rPr>
        <w:t>LuckyX</w:t>
      </w:r>
      <w:proofErr w:type="spellEnd"/>
      <w:r w:rsidRPr="00C21CB9">
        <w:rPr>
          <w:lang w:val="en-US"/>
        </w:rPr>
        <w:t xml:space="preserve"> tokens.</w:t>
      </w:r>
    </w:p>
    <w:p w14:paraId="48B076C6" w14:textId="77777777" w:rsidR="00C21CB9" w:rsidRPr="00C21CB9" w:rsidRDefault="00C21CB9" w:rsidP="00C21CB9">
      <w:pPr>
        <w:numPr>
          <w:ilvl w:val="1"/>
          <w:numId w:val="8"/>
        </w:numPr>
        <w:rPr>
          <w:lang w:val="en-US"/>
        </w:rPr>
      </w:pPr>
      <w:r w:rsidRPr="00C21CB9">
        <w:rPr>
          <w:lang w:val="en-US"/>
        </w:rPr>
        <w:t>Develop cross-chain compatibility for the platform.</w:t>
      </w:r>
    </w:p>
    <w:p w14:paraId="5E1975A5" w14:textId="77777777" w:rsidR="00C21CB9" w:rsidRDefault="00C21CB9" w:rsidP="00C21CB9">
      <w:pPr>
        <w:rPr>
          <w:lang w:val="en-US"/>
        </w:rPr>
      </w:pPr>
    </w:p>
    <w:p w14:paraId="0F243243" w14:textId="7B3C947D" w:rsidR="00C21CB9" w:rsidRPr="00C21CB9" w:rsidRDefault="00C21CB9" w:rsidP="00C21CB9">
      <w:pPr>
        <w:rPr>
          <w:b/>
          <w:bCs/>
          <w:lang w:val="en-US"/>
        </w:rPr>
      </w:pPr>
      <w:r w:rsidRPr="00C21CB9">
        <w:rPr>
          <w:b/>
          <w:bCs/>
          <w:lang w:val="en-US"/>
        </w:rPr>
        <w:t>Conclusion</w:t>
      </w:r>
    </w:p>
    <w:p w14:paraId="02F2590A" w14:textId="7AA8E63D" w:rsidR="00C21CB9" w:rsidRDefault="00C21CB9" w:rsidP="00C21CB9">
      <w:pPr>
        <w:rPr>
          <w:lang w:val="en-US"/>
        </w:rPr>
      </w:pPr>
      <w:proofErr w:type="spellStart"/>
      <w:r w:rsidRPr="00C21CB9">
        <w:rPr>
          <w:lang w:val="en-US"/>
        </w:rPr>
        <w:t>LuckyX</w:t>
      </w:r>
      <w:proofErr w:type="spellEnd"/>
      <w:r w:rsidRPr="00C21CB9">
        <w:rPr>
          <w:lang w:val="en-US"/>
        </w:rPr>
        <w:t xml:space="preserve"> Auction and Staking </w:t>
      </w:r>
      <w:proofErr w:type="spellStart"/>
      <w:r w:rsidRPr="00C21CB9">
        <w:rPr>
          <w:lang w:val="en-US"/>
        </w:rPr>
        <w:t>DApp</w:t>
      </w:r>
      <w:proofErr w:type="spellEnd"/>
      <w:r w:rsidRPr="00C21CB9">
        <w:rPr>
          <w:lang w:val="en-US"/>
        </w:rPr>
        <w:t xml:space="preserve"> aims to create an engaging and fair platform for token holders. By combining auction mechanisms, staking, and a lottery-based reward system, it provides a unique and rewarding experience. With a focus on transparency, security, and user </w:t>
      </w:r>
      <w:r w:rsidRPr="00C21CB9">
        <w:rPr>
          <w:lang w:val="en-US"/>
        </w:rPr>
        <w:lastRenderedPageBreak/>
        <w:t xml:space="preserve">engagement, </w:t>
      </w:r>
      <w:proofErr w:type="spellStart"/>
      <w:r w:rsidRPr="00C21CB9">
        <w:rPr>
          <w:lang w:val="en-US"/>
        </w:rPr>
        <w:t>LuckyX</w:t>
      </w:r>
      <w:proofErr w:type="spellEnd"/>
      <w:r w:rsidRPr="00C21CB9">
        <w:rPr>
          <w:lang w:val="en-US"/>
        </w:rPr>
        <w:t xml:space="preserve"> is set to become a key player in the decentralized finance (DeFi) ecosystem.</w:t>
      </w:r>
    </w:p>
    <w:p w14:paraId="07A4646E" w14:textId="77777777" w:rsidR="00C21CB9" w:rsidRDefault="00C21CB9" w:rsidP="00C21CB9">
      <w:pPr>
        <w:rPr>
          <w:lang w:val="en-US"/>
        </w:rPr>
      </w:pPr>
    </w:p>
    <w:p w14:paraId="718F36C9" w14:textId="77777777" w:rsidR="00C21CB9" w:rsidRPr="00C21CB9" w:rsidRDefault="00C21CB9" w:rsidP="00C21CB9">
      <w:pPr>
        <w:rPr>
          <w:b/>
          <w:bCs/>
          <w:lang w:val="en-US"/>
        </w:rPr>
      </w:pPr>
      <w:r w:rsidRPr="00C21CB9">
        <w:rPr>
          <w:b/>
          <w:bCs/>
          <w:lang w:val="en-US"/>
        </w:rPr>
        <w:t>Disclaimer</w:t>
      </w:r>
    </w:p>
    <w:p w14:paraId="1E35BB0D" w14:textId="77777777" w:rsidR="00C21CB9" w:rsidRPr="00C21CB9" w:rsidRDefault="00C21CB9" w:rsidP="00C21CB9">
      <w:pPr>
        <w:rPr>
          <w:lang w:val="en-US"/>
        </w:rPr>
      </w:pPr>
      <w:r w:rsidRPr="00C21CB9">
        <w:rPr>
          <w:lang w:val="en-US"/>
        </w:rPr>
        <w:t xml:space="preserve">Participation in the </w:t>
      </w:r>
      <w:proofErr w:type="spellStart"/>
      <w:r w:rsidRPr="00C21CB9">
        <w:rPr>
          <w:lang w:val="en-US"/>
        </w:rPr>
        <w:t>LuckyX</w:t>
      </w:r>
      <w:proofErr w:type="spellEnd"/>
      <w:r w:rsidRPr="00C21CB9">
        <w:rPr>
          <w:lang w:val="en-US"/>
        </w:rPr>
        <w:t xml:space="preserve"> platform involves financial risks. Please do your own research before depositing funds, and only invest what you can afford to lose</w:t>
      </w:r>
    </w:p>
    <w:p w14:paraId="44A66534" w14:textId="77777777" w:rsidR="00C21CB9" w:rsidRPr="00C21CB9" w:rsidRDefault="00C21CB9" w:rsidP="00C21CB9">
      <w:pPr>
        <w:rPr>
          <w:lang w:val="en-US"/>
        </w:rPr>
      </w:pPr>
    </w:p>
    <w:sectPr w:rsidR="00C21CB9" w:rsidRPr="00C21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872A4"/>
    <w:multiLevelType w:val="multilevel"/>
    <w:tmpl w:val="8FE0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E60B8"/>
    <w:multiLevelType w:val="multilevel"/>
    <w:tmpl w:val="58FE5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308CA"/>
    <w:multiLevelType w:val="multilevel"/>
    <w:tmpl w:val="B062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54A8C"/>
    <w:multiLevelType w:val="multilevel"/>
    <w:tmpl w:val="378C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0E0433"/>
    <w:multiLevelType w:val="multilevel"/>
    <w:tmpl w:val="B1083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10E6F"/>
    <w:multiLevelType w:val="multilevel"/>
    <w:tmpl w:val="E0E6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D72B7D"/>
    <w:multiLevelType w:val="multilevel"/>
    <w:tmpl w:val="0B1E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A22435"/>
    <w:multiLevelType w:val="multilevel"/>
    <w:tmpl w:val="68A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533088">
    <w:abstractNumId w:val="4"/>
  </w:num>
  <w:num w:numId="2" w16cid:durableId="1972858195">
    <w:abstractNumId w:val="1"/>
  </w:num>
  <w:num w:numId="3" w16cid:durableId="1626302728">
    <w:abstractNumId w:val="5"/>
  </w:num>
  <w:num w:numId="4" w16cid:durableId="2025277074">
    <w:abstractNumId w:val="2"/>
  </w:num>
  <w:num w:numId="5" w16cid:durableId="765345020">
    <w:abstractNumId w:val="0"/>
  </w:num>
  <w:num w:numId="6" w16cid:durableId="2076968519">
    <w:abstractNumId w:val="7"/>
  </w:num>
  <w:num w:numId="7" w16cid:durableId="974876622">
    <w:abstractNumId w:val="6"/>
  </w:num>
  <w:num w:numId="8" w16cid:durableId="783770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D8"/>
    <w:rsid w:val="0040383A"/>
    <w:rsid w:val="004A4CD8"/>
    <w:rsid w:val="00634277"/>
    <w:rsid w:val="00743549"/>
    <w:rsid w:val="008C2831"/>
    <w:rsid w:val="008E30C2"/>
    <w:rsid w:val="00C21CB9"/>
    <w:rsid w:val="00CD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D81A"/>
  <w15:chartTrackingRefBased/>
  <w15:docId w15:val="{4138E0E5-5891-464F-A8A1-985BC733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4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A4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A4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A4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A4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A4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A4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A4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A4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A4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A4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A4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A4CD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A4CD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A4CD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A4CD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A4CD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A4CD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A4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A4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A4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A4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A4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A4CD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A4CD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A4CD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A4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A4CD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A4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H.W. de boer</dc:creator>
  <cp:keywords/>
  <dc:description/>
  <cp:lastModifiedBy>H.W. de boer</cp:lastModifiedBy>
  <cp:revision>3</cp:revision>
  <dcterms:created xsi:type="dcterms:W3CDTF">2024-11-20T15:11:00Z</dcterms:created>
  <dcterms:modified xsi:type="dcterms:W3CDTF">2024-11-20T15:26:00Z</dcterms:modified>
</cp:coreProperties>
</file>