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E74" w:rsidRPr="00B50D6E" w:rsidRDefault="00223328" w:rsidP="005B5652">
      <w:pPr>
        <w:keepNext/>
        <w:spacing w:line="276" w:lineRule="auto"/>
        <w:jc w:val="center"/>
        <w:outlineLvl w:val="0"/>
        <w:rPr>
          <w:rFonts w:asciiTheme="majorHAnsi" w:hAnsiTheme="majorHAnsi"/>
          <w:b/>
          <w:bCs/>
          <w:color w:val="auto"/>
          <w:kern w:val="32"/>
          <w:sz w:val="32"/>
          <w:szCs w:val="32"/>
        </w:rPr>
      </w:pPr>
      <w:r>
        <w:rPr>
          <w:rFonts w:asciiTheme="majorHAnsi" w:hAnsiTheme="majorHAnsi"/>
          <w:b/>
          <w:bCs/>
          <w:color w:val="auto"/>
          <w:kern w:val="32"/>
          <w:sz w:val="32"/>
          <w:szCs w:val="32"/>
        </w:rPr>
        <w:t>Gemini FPGA Programming Procedure</w:t>
      </w:r>
    </w:p>
    <w:p w:rsidR="004F5E74" w:rsidRPr="00B50D6E" w:rsidRDefault="00223328" w:rsidP="005B5652">
      <w:pPr>
        <w:keepNext/>
        <w:spacing w:line="276" w:lineRule="auto"/>
        <w:jc w:val="center"/>
        <w:outlineLvl w:val="0"/>
        <w:rPr>
          <w:rFonts w:asciiTheme="majorHAnsi" w:hAnsiTheme="majorHAnsi"/>
          <w:bCs/>
          <w:color w:val="auto"/>
          <w:kern w:val="32"/>
          <w:sz w:val="24"/>
          <w:szCs w:val="32"/>
        </w:rPr>
      </w:pPr>
      <w:r>
        <w:rPr>
          <w:rFonts w:asciiTheme="majorHAnsi" w:hAnsiTheme="majorHAnsi"/>
          <w:bCs/>
          <w:color w:val="auto"/>
          <w:kern w:val="32"/>
          <w:sz w:val="24"/>
          <w:szCs w:val="32"/>
        </w:rPr>
        <w:t>Gemini_FPGAProg_ATP-828-62</w:t>
      </w:r>
    </w:p>
    <w:p w:rsidR="004F5E74" w:rsidRPr="00B50D6E" w:rsidRDefault="004F5E74" w:rsidP="005B5652">
      <w:pPr>
        <w:spacing w:line="276" w:lineRule="auto"/>
        <w:rPr>
          <w:color w:val="auto"/>
          <w:sz w:val="24"/>
          <w:szCs w:val="24"/>
        </w:rPr>
      </w:pPr>
    </w:p>
    <w:p w:rsidR="004F5E74" w:rsidRPr="00B50D6E" w:rsidRDefault="004F5E74" w:rsidP="005B5652">
      <w:pPr>
        <w:spacing w:line="276" w:lineRule="auto"/>
        <w:rPr>
          <w:color w:val="auto"/>
          <w:sz w:val="24"/>
          <w:szCs w:val="24"/>
        </w:rPr>
      </w:pPr>
    </w:p>
    <w:p w:rsidR="004F5E74" w:rsidRPr="00B50D6E" w:rsidRDefault="004F5E74" w:rsidP="005B5652">
      <w:pPr>
        <w:spacing w:line="276" w:lineRule="auto"/>
        <w:rPr>
          <w:color w:val="auto"/>
          <w:sz w:val="24"/>
          <w:szCs w:val="24"/>
        </w:rPr>
      </w:pPr>
    </w:p>
    <w:p w:rsidR="004F5E74" w:rsidRPr="00B50D6E" w:rsidRDefault="004F5E74" w:rsidP="005B5652">
      <w:pPr>
        <w:spacing w:line="276" w:lineRule="auto"/>
        <w:rPr>
          <w:color w:val="auto"/>
          <w:sz w:val="24"/>
          <w:szCs w:val="24"/>
        </w:rPr>
      </w:pPr>
      <w:r w:rsidRPr="00B50D6E">
        <w:rPr>
          <w:b/>
          <w:color w:val="auto"/>
          <w:sz w:val="24"/>
          <w:szCs w:val="24"/>
        </w:rPr>
        <w:t>Purpose:</w:t>
      </w:r>
      <w:r w:rsidRPr="00B50D6E">
        <w:rPr>
          <w:color w:val="auto"/>
          <w:sz w:val="24"/>
          <w:szCs w:val="24"/>
        </w:rPr>
        <w:t xml:space="preserve"> </w:t>
      </w:r>
      <w:r w:rsidRPr="00B50D6E">
        <w:rPr>
          <w:color w:val="auto"/>
          <w:sz w:val="24"/>
          <w:szCs w:val="24"/>
        </w:rPr>
        <w:tab/>
        <w:t xml:space="preserve">This procedure is used for </w:t>
      </w:r>
      <w:r w:rsidR="00223328">
        <w:rPr>
          <w:color w:val="auto"/>
          <w:sz w:val="24"/>
          <w:szCs w:val="24"/>
        </w:rPr>
        <w:t>programming the Hydra FPGA on the Gemini</w:t>
      </w:r>
      <w:r w:rsidRPr="00B50D6E">
        <w:rPr>
          <w:color w:val="auto"/>
          <w:sz w:val="24"/>
          <w:szCs w:val="24"/>
        </w:rPr>
        <w:t>.</w:t>
      </w:r>
    </w:p>
    <w:p w:rsidR="004F5E74" w:rsidRPr="00B50D6E" w:rsidRDefault="004F5E74" w:rsidP="005B5652">
      <w:pPr>
        <w:spacing w:line="276" w:lineRule="auto"/>
        <w:rPr>
          <w:color w:val="auto"/>
          <w:sz w:val="24"/>
          <w:szCs w:val="24"/>
        </w:rPr>
      </w:pPr>
    </w:p>
    <w:p w:rsidR="004F5E74" w:rsidRPr="00B50D6E" w:rsidRDefault="004F5E74" w:rsidP="005B5652">
      <w:pPr>
        <w:spacing w:line="276" w:lineRule="auto"/>
        <w:ind w:left="1440" w:hanging="1440"/>
        <w:rPr>
          <w:color w:val="auto"/>
          <w:sz w:val="24"/>
          <w:szCs w:val="24"/>
        </w:rPr>
      </w:pPr>
      <w:r w:rsidRPr="00B50D6E">
        <w:rPr>
          <w:b/>
          <w:color w:val="auto"/>
          <w:sz w:val="24"/>
          <w:szCs w:val="24"/>
        </w:rPr>
        <w:t>Scope:</w:t>
      </w:r>
      <w:r w:rsidRPr="00B50D6E">
        <w:rPr>
          <w:b/>
          <w:color w:val="auto"/>
          <w:sz w:val="24"/>
          <w:szCs w:val="24"/>
        </w:rPr>
        <w:tab/>
      </w:r>
      <w:r w:rsidRPr="00B50D6E">
        <w:rPr>
          <w:color w:val="auto"/>
          <w:sz w:val="24"/>
          <w:szCs w:val="24"/>
        </w:rPr>
        <w:t>This p</w:t>
      </w:r>
      <w:r w:rsidR="00223328">
        <w:rPr>
          <w:color w:val="auto"/>
          <w:sz w:val="24"/>
          <w:szCs w:val="24"/>
        </w:rPr>
        <w:t xml:space="preserve">rocedure is used </w:t>
      </w:r>
      <w:r w:rsidR="00303605">
        <w:rPr>
          <w:color w:val="auto"/>
          <w:sz w:val="24"/>
          <w:szCs w:val="24"/>
        </w:rPr>
        <w:t>during troubleshooting, or as an alternative bring-up step</w:t>
      </w:r>
      <w:r w:rsidR="003724D0">
        <w:rPr>
          <w:color w:val="auto"/>
          <w:sz w:val="24"/>
          <w:szCs w:val="24"/>
        </w:rPr>
        <w:t xml:space="preserve"> if pre-programmed FPGAs are unavailable.</w:t>
      </w:r>
    </w:p>
    <w:p w:rsidR="004F5E74" w:rsidRPr="00B50D6E" w:rsidRDefault="004F5E74" w:rsidP="005B5652">
      <w:pPr>
        <w:spacing w:line="276" w:lineRule="auto"/>
        <w:rPr>
          <w:color w:val="auto"/>
          <w:sz w:val="24"/>
          <w:szCs w:val="24"/>
        </w:rPr>
      </w:pPr>
    </w:p>
    <w:p w:rsidR="004F5E74" w:rsidRPr="00B50D6E" w:rsidRDefault="004F5E74" w:rsidP="005B5652">
      <w:pPr>
        <w:spacing w:line="276" w:lineRule="auto"/>
        <w:rPr>
          <w:color w:val="auto"/>
          <w:sz w:val="24"/>
          <w:szCs w:val="24"/>
        </w:rPr>
      </w:pPr>
      <w:r w:rsidRPr="00B50D6E">
        <w:rPr>
          <w:b/>
          <w:color w:val="auto"/>
          <w:sz w:val="24"/>
          <w:szCs w:val="24"/>
        </w:rPr>
        <w:t>Audience:</w:t>
      </w:r>
      <w:r w:rsidRPr="00B50D6E">
        <w:rPr>
          <w:b/>
          <w:color w:val="auto"/>
          <w:sz w:val="24"/>
          <w:szCs w:val="24"/>
        </w:rPr>
        <w:tab/>
      </w:r>
      <w:r w:rsidR="00223328">
        <w:rPr>
          <w:color w:val="auto"/>
          <w:sz w:val="24"/>
          <w:szCs w:val="24"/>
        </w:rPr>
        <w:t>Test engineering and technicians.</w:t>
      </w:r>
    </w:p>
    <w:p w:rsidR="004F5E74" w:rsidRPr="00B50D6E" w:rsidRDefault="004F5E74" w:rsidP="005B5652">
      <w:pPr>
        <w:spacing w:line="276" w:lineRule="auto"/>
        <w:rPr>
          <w:color w:val="auto"/>
          <w:sz w:val="24"/>
          <w:szCs w:val="24"/>
        </w:rPr>
      </w:pPr>
    </w:p>
    <w:p w:rsidR="004F5E74" w:rsidRPr="00B50D6E" w:rsidRDefault="004F5E74" w:rsidP="005B5652">
      <w:pPr>
        <w:spacing w:line="276" w:lineRule="auto"/>
        <w:rPr>
          <w:color w:val="auto"/>
          <w:sz w:val="24"/>
          <w:szCs w:val="24"/>
        </w:rPr>
      </w:pPr>
      <w:r w:rsidRPr="00B50D6E">
        <w:rPr>
          <w:b/>
          <w:color w:val="auto"/>
          <w:sz w:val="24"/>
          <w:szCs w:val="24"/>
        </w:rPr>
        <w:t>Training:</w:t>
      </w:r>
      <w:r w:rsidRPr="00B50D6E">
        <w:rPr>
          <w:color w:val="auto"/>
          <w:sz w:val="24"/>
          <w:szCs w:val="24"/>
        </w:rPr>
        <w:tab/>
        <w:t>None.</w:t>
      </w:r>
    </w:p>
    <w:p w:rsidR="004F5E74" w:rsidRPr="00B50D6E" w:rsidRDefault="004F5E74" w:rsidP="005B5652">
      <w:pPr>
        <w:spacing w:line="276" w:lineRule="auto"/>
        <w:rPr>
          <w:color w:val="auto"/>
          <w:sz w:val="24"/>
          <w:szCs w:val="24"/>
        </w:rPr>
      </w:pPr>
    </w:p>
    <w:p w:rsidR="004F5E74" w:rsidRPr="00B50D6E" w:rsidRDefault="004F5E74" w:rsidP="005B5652">
      <w:pPr>
        <w:spacing w:line="276" w:lineRule="auto"/>
        <w:rPr>
          <w:color w:val="auto"/>
          <w:sz w:val="24"/>
          <w:szCs w:val="24"/>
        </w:rPr>
      </w:pPr>
    </w:p>
    <w:p w:rsidR="004F5E74" w:rsidRPr="00147094" w:rsidRDefault="004F5E74" w:rsidP="005B5652">
      <w:pPr>
        <w:spacing w:line="276" w:lineRule="auto"/>
        <w:jc w:val="center"/>
        <w:rPr>
          <w:b/>
          <w:color w:val="auto"/>
        </w:rPr>
      </w:pPr>
      <w:r w:rsidRPr="00147094">
        <w:rPr>
          <w:b/>
          <w:color w:val="auto"/>
        </w:rPr>
        <w:t>Revision History</w:t>
      </w:r>
    </w:p>
    <w:p w:rsidR="004F5E74" w:rsidRPr="00B50D6E" w:rsidRDefault="004F5E74" w:rsidP="005B5652">
      <w:pPr>
        <w:spacing w:line="276" w:lineRule="auto"/>
        <w:jc w:val="center"/>
        <w:rPr>
          <w:color w:val="auto"/>
          <w:sz w:val="24"/>
          <w:szCs w:val="24"/>
        </w:rPr>
      </w:pPr>
      <w:r w:rsidRPr="00B50D6E">
        <w:rPr>
          <w:color w:val="auto"/>
        </w:rPr>
        <w:t>(Most Recent First)</w:t>
      </w:r>
    </w:p>
    <w:p w:rsidR="004F5E74" w:rsidRPr="00B50D6E" w:rsidRDefault="004F5E74" w:rsidP="005B5652">
      <w:pPr>
        <w:spacing w:line="276" w:lineRule="auto"/>
        <w:rPr>
          <w:color w:val="auto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4F5E74" w:rsidRPr="00B50D6E" w:rsidTr="00900612">
        <w:tc>
          <w:tcPr>
            <w:tcW w:w="2952" w:type="dxa"/>
          </w:tcPr>
          <w:p w:rsidR="004F5E74" w:rsidRPr="00B50D6E" w:rsidRDefault="004F5E74" w:rsidP="005B5652">
            <w:pPr>
              <w:spacing w:line="276" w:lineRule="auto"/>
              <w:jc w:val="center"/>
              <w:rPr>
                <w:b/>
                <w:color w:val="auto"/>
              </w:rPr>
            </w:pPr>
            <w:r w:rsidRPr="00B50D6E">
              <w:rPr>
                <w:b/>
                <w:color w:val="auto"/>
              </w:rPr>
              <w:t>Date</w:t>
            </w:r>
          </w:p>
        </w:tc>
        <w:tc>
          <w:tcPr>
            <w:tcW w:w="2952" w:type="dxa"/>
          </w:tcPr>
          <w:p w:rsidR="004F5E74" w:rsidRPr="00B50D6E" w:rsidRDefault="004F5E74" w:rsidP="005B5652">
            <w:pPr>
              <w:spacing w:line="276" w:lineRule="auto"/>
              <w:jc w:val="center"/>
              <w:rPr>
                <w:b/>
                <w:color w:val="auto"/>
              </w:rPr>
            </w:pPr>
            <w:r w:rsidRPr="00B50D6E">
              <w:rPr>
                <w:b/>
                <w:color w:val="auto"/>
              </w:rPr>
              <w:t>Author</w:t>
            </w:r>
          </w:p>
        </w:tc>
        <w:tc>
          <w:tcPr>
            <w:tcW w:w="2952" w:type="dxa"/>
          </w:tcPr>
          <w:p w:rsidR="004F5E74" w:rsidRPr="00B50D6E" w:rsidRDefault="004F5E74" w:rsidP="005B5652">
            <w:pPr>
              <w:spacing w:line="276" w:lineRule="auto"/>
              <w:jc w:val="center"/>
              <w:rPr>
                <w:b/>
                <w:color w:val="auto"/>
              </w:rPr>
            </w:pPr>
            <w:r w:rsidRPr="00B50D6E">
              <w:rPr>
                <w:b/>
                <w:color w:val="auto"/>
              </w:rPr>
              <w:t>Description</w:t>
            </w:r>
          </w:p>
        </w:tc>
      </w:tr>
      <w:tr w:rsidR="004F5E74" w:rsidRPr="00B50D6E" w:rsidTr="00900612">
        <w:tc>
          <w:tcPr>
            <w:tcW w:w="2952" w:type="dxa"/>
          </w:tcPr>
          <w:p w:rsidR="004F5E74" w:rsidRPr="00B50D6E" w:rsidRDefault="00223328" w:rsidP="005B5652">
            <w:pPr>
              <w:spacing w:line="276" w:lineRule="auto"/>
              <w:rPr>
                <w:color w:val="auto"/>
              </w:rPr>
            </w:pPr>
            <w:r>
              <w:rPr>
                <w:color w:val="auto"/>
              </w:rPr>
              <w:t>15-Aug-</w:t>
            </w:r>
            <w:r w:rsidR="00B721F4">
              <w:rPr>
                <w:color w:val="auto"/>
              </w:rPr>
              <w:t>20</w:t>
            </w:r>
            <w:r>
              <w:rPr>
                <w:color w:val="auto"/>
              </w:rPr>
              <w:t>18</w:t>
            </w:r>
          </w:p>
        </w:tc>
        <w:tc>
          <w:tcPr>
            <w:tcW w:w="2952" w:type="dxa"/>
          </w:tcPr>
          <w:p w:rsidR="004F5E74" w:rsidRPr="00B50D6E" w:rsidRDefault="004F5E74" w:rsidP="005B5652">
            <w:pPr>
              <w:spacing w:line="276" w:lineRule="auto"/>
              <w:rPr>
                <w:color w:val="auto"/>
              </w:rPr>
            </w:pPr>
            <w:r w:rsidRPr="00B50D6E">
              <w:rPr>
                <w:color w:val="auto"/>
              </w:rPr>
              <w:t>Jeff Bouchard</w:t>
            </w:r>
          </w:p>
        </w:tc>
        <w:tc>
          <w:tcPr>
            <w:tcW w:w="2952" w:type="dxa"/>
          </w:tcPr>
          <w:p w:rsidR="004F5E74" w:rsidRPr="00B50D6E" w:rsidRDefault="004F5E74" w:rsidP="005B5652">
            <w:pPr>
              <w:numPr>
                <w:ilvl w:val="0"/>
                <w:numId w:val="1"/>
              </w:numPr>
              <w:spacing w:line="276" w:lineRule="auto"/>
              <w:ind w:left="216" w:hanging="180"/>
              <w:contextualSpacing/>
              <w:rPr>
                <w:color w:val="auto"/>
              </w:rPr>
            </w:pPr>
            <w:r w:rsidRPr="00B50D6E">
              <w:rPr>
                <w:color w:val="auto"/>
              </w:rPr>
              <w:t>Initial release</w:t>
            </w:r>
          </w:p>
        </w:tc>
      </w:tr>
    </w:tbl>
    <w:p w:rsidR="004F5E74" w:rsidRPr="00B50D6E" w:rsidRDefault="004F5E74" w:rsidP="005B5652">
      <w:pPr>
        <w:spacing w:line="276" w:lineRule="auto"/>
        <w:rPr>
          <w:color w:val="auto"/>
          <w:sz w:val="24"/>
          <w:szCs w:val="24"/>
        </w:rPr>
      </w:pPr>
    </w:p>
    <w:p w:rsidR="004F5E74" w:rsidRPr="00B50D6E" w:rsidRDefault="004F5E74" w:rsidP="005B5652">
      <w:pPr>
        <w:spacing w:line="276" w:lineRule="auto"/>
        <w:rPr>
          <w:color w:val="auto"/>
          <w:kern w:val="32"/>
          <w:sz w:val="24"/>
          <w:szCs w:val="24"/>
        </w:rPr>
      </w:pPr>
    </w:p>
    <w:p w:rsidR="004F5E74" w:rsidRPr="00B50D6E" w:rsidRDefault="004F5E74" w:rsidP="005B5652">
      <w:pPr>
        <w:spacing w:line="276" w:lineRule="auto"/>
        <w:rPr>
          <w:color w:val="auto"/>
        </w:rPr>
      </w:pPr>
    </w:p>
    <w:p w:rsidR="004F5E74" w:rsidRPr="00B50D6E" w:rsidRDefault="004F5E74" w:rsidP="005B5652">
      <w:pPr>
        <w:spacing w:after="200" w:line="276" w:lineRule="auto"/>
        <w:rPr>
          <w:color w:val="auto"/>
        </w:rPr>
      </w:pPr>
      <w:r w:rsidRPr="00B50D6E">
        <w:rPr>
          <w:color w:val="auto"/>
        </w:rPr>
        <w:br w:type="page"/>
      </w:r>
    </w:p>
    <w:p w:rsidR="00147094" w:rsidRPr="00147094" w:rsidRDefault="00223328" w:rsidP="005B5652">
      <w:pPr>
        <w:pStyle w:val="Heading1"/>
        <w:spacing w:after="240" w:line="276" w:lineRule="auto"/>
      </w:pPr>
      <w:r>
        <w:t>Requirements</w:t>
      </w:r>
    </w:p>
    <w:p w:rsidR="004A52FB" w:rsidRDefault="00223328" w:rsidP="005B5652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Altera USB blaster</w:t>
      </w:r>
      <w:r w:rsidR="00665B69">
        <w:rPr>
          <w:rFonts w:ascii="Times New Roman" w:hAnsi="Times New Roman"/>
          <w:color w:val="auto"/>
          <w:sz w:val="24"/>
          <w:szCs w:val="24"/>
        </w:rPr>
        <w:t>,</w:t>
      </w:r>
      <w:r>
        <w:rPr>
          <w:rFonts w:ascii="Times New Roman" w:hAnsi="Times New Roman"/>
          <w:color w:val="auto"/>
          <w:sz w:val="24"/>
          <w:szCs w:val="24"/>
        </w:rPr>
        <w:t xml:space="preserve"> or </w:t>
      </w:r>
      <w:proofErr w:type="spellStart"/>
      <w:r>
        <w:rPr>
          <w:rFonts w:ascii="Times New Roman" w:hAnsi="Times New Roman"/>
          <w:color w:val="auto"/>
          <w:sz w:val="24"/>
          <w:szCs w:val="24"/>
        </w:rPr>
        <w:t>Terasic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USB blaster</w:t>
      </w:r>
    </w:p>
    <w:p w:rsidR="00223328" w:rsidRDefault="00223328" w:rsidP="005B5652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Computer w/</w:t>
      </w:r>
      <w:proofErr w:type="spellStart"/>
      <w:r>
        <w:rPr>
          <w:rFonts w:ascii="Times New Roman" w:hAnsi="Times New Roman"/>
          <w:color w:val="auto"/>
          <w:sz w:val="24"/>
          <w:szCs w:val="24"/>
        </w:rPr>
        <w:t>Quartus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 xml:space="preserve"> installed (see appendix A)</w:t>
      </w:r>
      <w:r w:rsidR="00665B69">
        <w:rPr>
          <w:rFonts w:ascii="Times New Roman" w:hAnsi="Times New Roman"/>
          <w:color w:val="auto"/>
          <w:sz w:val="24"/>
          <w:szCs w:val="24"/>
        </w:rPr>
        <w:t xml:space="preserve"> and USB blaster driver installed (see appendix B)</w:t>
      </w:r>
    </w:p>
    <w:p w:rsidR="00223328" w:rsidRDefault="00223328" w:rsidP="005B5652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 xml:space="preserve">359-591-13 </w:t>
      </w:r>
      <w:r w:rsidR="00665B69">
        <w:rPr>
          <w:rFonts w:ascii="Times New Roman" w:hAnsi="Times New Roman"/>
          <w:color w:val="auto"/>
          <w:sz w:val="24"/>
          <w:szCs w:val="24"/>
        </w:rPr>
        <w:t>connector, or equivalent 10-pos RoHS header</w:t>
      </w:r>
    </w:p>
    <w:p w:rsidR="00C77EBB" w:rsidRDefault="00C77EBB" w:rsidP="005B5652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090-489-00 cable, or equivalent IEC power cable</w:t>
      </w:r>
    </w:p>
    <w:p w:rsidR="00237C51" w:rsidRPr="00665B69" w:rsidRDefault="00237C51" w:rsidP="005B5652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Gemini Hydra FPGA programming file (.</w:t>
      </w:r>
      <w:proofErr w:type="spellStart"/>
      <w:r>
        <w:rPr>
          <w:rFonts w:ascii="Times New Roman" w:hAnsi="Times New Roman"/>
          <w:color w:val="auto"/>
          <w:sz w:val="24"/>
          <w:szCs w:val="24"/>
        </w:rPr>
        <w:t>pof</w:t>
      </w:r>
      <w:proofErr w:type="spellEnd"/>
      <w:r>
        <w:rPr>
          <w:rFonts w:ascii="Times New Roman" w:hAnsi="Times New Roman"/>
          <w:color w:val="auto"/>
          <w:sz w:val="24"/>
          <w:szCs w:val="24"/>
        </w:rPr>
        <w:t>) obtained through team center</w:t>
      </w:r>
    </w:p>
    <w:p w:rsidR="00665B69" w:rsidRDefault="00D1576B" w:rsidP="00D1576B">
      <w:pPr>
        <w:pStyle w:val="Heading1"/>
        <w:spacing w:after="240" w:line="276" w:lineRule="auto"/>
      </w:pPr>
      <w:r>
        <w:t>Hardware</w:t>
      </w:r>
      <w:r w:rsidR="00665B69">
        <w:t xml:space="preserve"> Setup</w:t>
      </w:r>
    </w:p>
    <w:p w:rsidR="00665B69" w:rsidRDefault="00665B69" w:rsidP="005B5652">
      <w:pPr>
        <w:pStyle w:val="ListParagraph"/>
        <w:numPr>
          <w:ilvl w:val="0"/>
          <w:numId w:val="22"/>
        </w:numPr>
        <w:spacing w:line="276" w:lineRule="auto"/>
        <w:rPr>
          <w:color w:val="auto"/>
        </w:rPr>
      </w:pPr>
      <w:r>
        <w:rPr>
          <w:color w:val="auto"/>
        </w:rPr>
        <w:t>Solder the 359-591-13 connector to J18 on the Gemini PCBA using lead-free solder.</w:t>
      </w:r>
      <w:r w:rsidR="0070757E">
        <w:rPr>
          <w:color w:val="auto"/>
        </w:rPr>
        <w:t xml:space="preserve"> Note, you </w:t>
      </w:r>
      <w:r w:rsidR="0033751B">
        <w:rPr>
          <w:color w:val="auto"/>
        </w:rPr>
        <w:t>will</w:t>
      </w:r>
      <w:r w:rsidR="0070757E">
        <w:rPr>
          <w:color w:val="auto"/>
        </w:rPr>
        <w:t xml:space="preserve"> need to remove the PCBA from the HLA to solder the header, then reassemble the HLA with the PCBA.</w:t>
      </w:r>
    </w:p>
    <w:p w:rsidR="00665B69" w:rsidRDefault="00665B69" w:rsidP="005B5652">
      <w:pPr>
        <w:pStyle w:val="ListParagraph"/>
        <w:spacing w:line="276" w:lineRule="auto"/>
        <w:rPr>
          <w:color w:val="auto"/>
        </w:rPr>
      </w:pPr>
    </w:p>
    <w:p w:rsidR="00665B69" w:rsidRDefault="0070757E" w:rsidP="005B5652">
      <w:pPr>
        <w:pStyle w:val="ListParagraph"/>
        <w:spacing w:line="276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365760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B69" w:rsidRDefault="00665B69" w:rsidP="005B5652">
      <w:pPr>
        <w:pStyle w:val="ListParagraph"/>
        <w:spacing w:line="276" w:lineRule="auto"/>
        <w:rPr>
          <w:color w:val="auto"/>
        </w:rPr>
      </w:pPr>
    </w:p>
    <w:p w:rsidR="00D760CB" w:rsidRDefault="00D760CB">
      <w:pPr>
        <w:spacing w:after="200" w:line="276" w:lineRule="auto"/>
        <w:rPr>
          <w:color w:val="auto"/>
        </w:rPr>
      </w:pPr>
      <w:r>
        <w:rPr>
          <w:color w:val="auto"/>
        </w:rPr>
        <w:br w:type="page"/>
      </w:r>
    </w:p>
    <w:p w:rsidR="00665B69" w:rsidRDefault="00303605" w:rsidP="005B5652">
      <w:pPr>
        <w:pStyle w:val="ListParagraph"/>
        <w:numPr>
          <w:ilvl w:val="0"/>
          <w:numId w:val="22"/>
        </w:numPr>
        <w:spacing w:line="276" w:lineRule="auto"/>
        <w:rPr>
          <w:color w:val="auto"/>
        </w:rPr>
      </w:pPr>
      <w:r>
        <w:rPr>
          <w:color w:val="auto"/>
        </w:rPr>
        <w:t>Connect the USB blaster to the computer, via USB, and to the Gemini, via J18</w:t>
      </w:r>
      <w:r w:rsidR="001C0EA3">
        <w:rPr>
          <w:color w:val="auto"/>
        </w:rPr>
        <w:t xml:space="preserve">. Note the orientation of pin 1 on the cable (red wire on </w:t>
      </w:r>
      <w:proofErr w:type="spellStart"/>
      <w:r w:rsidR="001C0EA3">
        <w:rPr>
          <w:color w:val="auto"/>
        </w:rPr>
        <w:t>Terasic</w:t>
      </w:r>
      <w:proofErr w:type="spellEnd"/>
      <w:r w:rsidR="001C0EA3">
        <w:rPr>
          <w:color w:val="auto"/>
        </w:rPr>
        <w:t xml:space="preserve"> USB blaster, </w:t>
      </w:r>
      <w:r w:rsidR="0033751B">
        <w:rPr>
          <w:color w:val="auto"/>
        </w:rPr>
        <w:t>white silk-screen</w:t>
      </w:r>
      <w:r w:rsidR="001C0EA3">
        <w:rPr>
          <w:color w:val="auto"/>
        </w:rPr>
        <w:t xml:space="preserve"> on Altera USB blaster).</w:t>
      </w:r>
      <w:r w:rsidR="0070757E">
        <w:rPr>
          <w:color w:val="auto"/>
        </w:rPr>
        <w:t xml:space="preserve"> Match this to pin 1 on J18.</w:t>
      </w:r>
    </w:p>
    <w:p w:rsidR="00303605" w:rsidRDefault="00303605" w:rsidP="005B5652">
      <w:pPr>
        <w:pStyle w:val="ListParagraph"/>
        <w:spacing w:line="276" w:lineRule="auto"/>
        <w:rPr>
          <w:color w:val="auto"/>
        </w:rPr>
      </w:pPr>
    </w:p>
    <w:p w:rsidR="001C0EA3" w:rsidRDefault="001C0EA3" w:rsidP="005B5652">
      <w:pPr>
        <w:pStyle w:val="ListParagraph"/>
        <w:spacing w:line="276" w:lineRule="auto"/>
        <w:jc w:val="center"/>
        <w:rPr>
          <w:color w:val="auto"/>
        </w:rPr>
      </w:pPr>
      <w:r w:rsidRPr="001C0EA3">
        <w:rPr>
          <w:noProof/>
          <w:color w:val="auto"/>
        </w:rPr>
        <w:drawing>
          <wp:inline distT="0" distB="0" distL="0" distR="0">
            <wp:extent cx="3657600" cy="2743200"/>
            <wp:effectExtent l="0" t="0" r="0" b="0"/>
            <wp:docPr id="10" name="Picture 10" descr="C:\Users\bouchaj\Documents\Gemini\JTAG Process\Harware Setup Pics\IMG_46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uchaj\Documents\Gemini\JTAG Process\Harware Setup Pics\IMG_468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B00" w:rsidRDefault="00B44B00" w:rsidP="005B5652">
      <w:pPr>
        <w:pStyle w:val="ListParagraph"/>
        <w:spacing w:line="276" w:lineRule="auto"/>
        <w:jc w:val="center"/>
        <w:rPr>
          <w:color w:val="auto"/>
        </w:rPr>
      </w:pPr>
    </w:p>
    <w:p w:rsidR="00303605" w:rsidRDefault="001C0EA3" w:rsidP="005B5652">
      <w:pPr>
        <w:pStyle w:val="ListParagraph"/>
        <w:spacing w:line="276" w:lineRule="auto"/>
        <w:jc w:val="center"/>
        <w:rPr>
          <w:color w:val="auto"/>
        </w:rPr>
      </w:pPr>
      <w:r w:rsidRPr="001C0EA3">
        <w:rPr>
          <w:noProof/>
          <w:color w:val="auto"/>
        </w:rPr>
        <w:drawing>
          <wp:inline distT="0" distB="0" distL="0" distR="0">
            <wp:extent cx="3657600" cy="2457959"/>
            <wp:effectExtent l="0" t="0" r="0" b="0"/>
            <wp:docPr id="9" name="Picture 9" descr="C:\Users\bouchaj\Documents\Gemini\JTAG Process\Harware Setup Pics\IMG_46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uchaj\Documents\Gemini\JTAG Process\Harware Setup Pics\IMG_469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5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605" w:rsidRDefault="00303605" w:rsidP="005B5652">
      <w:pPr>
        <w:pStyle w:val="ListParagraph"/>
        <w:spacing w:line="276" w:lineRule="auto"/>
        <w:rPr>
          <w:color w:val="auto"/>
        </w:rPr>
      </w:pPr>
    </w:p>
    <w:p w:rsidR="00F82452" w:rsidRPr="00D1576B" w:rsidRDefault="00F82452" w:rsidP="00D1576B">
      <w:pPr>
        <w:pStyle w:val="ListParagraph"/>
        <w:numPr>
          <w:ilvl w:val="0"/>
          <w:numId w:val="22"/>
        </w:numPr>
        <w:spacing w:line="276" w:lineRule="auto"/>
        <w:rPr>
          <w:color w:val="auto"/>
        </w:rPr>
      </w:pPr>
      <w:r>
        <w:rPr>
          <w:color w:val="auto"/>
        </w:rPr>
        <w:t xml:space="preserve">Connect the IEC power cable to the </w:t>
      </w:r>
      <w:r w:rsidR="00B721F4">
        <w:rPr>
          <w:color w:val="auto"/>
        </w:rPr>
        <w:t>Gemini</w:t>
      </w:r>
      <w:r>
        <w:rPr>
          <w:color w:val="auto"/>
        </w:rPr>
        <w:t xml:space="preserve"> </w:t>
      </w:r>
      <w:r w:rsidR="00B721F4">
        <w:rPr>
          <w:color w:val="auto"/>
        </w:rPr>
        <w:t>HLA</w:t>
      </w:r>
      <w:r>
        <w:rPr>
          <w:color w:val="auto"/>
        </w:rPr>
        <w:t xml:space="preserve"> power cable. Then connect the other end to a power source</w:t>
      </w:r>
      <w:r w:rsidR="00B721F4">
        <w:rPr>
          <w:color w:val="auto"/>
        </w:rPr>
        <w:t xml:space="preserve"> to turn on the Gemini HLA.</w:t>
      </w:r>
    </w:p>
    <w:p w:rsidR="001D6271" w:rsidRDefault="001D6271" w:rsidP="00D1576B">
      <w:pPr>
        <w:pStyle w:val="Heading1"/>
        <w:spacing w:after="240" w:line="276" w:lineRule="auto"/>
      </w:pPr>
      <w:r>
        <w:t>Programming Procedure</w:t>
      </w:r>
    </w:p>
    <w:p w:rsidR="001D6271" w:rsidRDefault="005B5652" w:rsidP="005B5652">
      <w:pPr>
        <w:pStyle w:val="ListParagraph"/>
        <w:numPr>
          <w:ilvl w:val="0"/>
          <w:numId w:val="23"/>
        </w:numPr>
        <w:spacing w:line="276" w:lineRule="auto"/>
        <w:rPr>
          <w:color w:val="auto"/>
        </w:rPr>
      </w:pPr>
      <w:r w:rsidRPr="005B5652">
        <w:rPr>
          <w:color w:val="auto"/>
        </w:rPr>
        <w:t>Lau</w:t>
      </w:r>
      <w:r>
        <w:rPr>
          <w:color w:val="auto"/>
        </w:rPr>
        <w:t xml:space="preserve">nch </w:t>
      </w:r>
      <w:proofErr w:type="spellStart"/>
      <w:r>
        <w:rPr>
          <w:color w:val="auto"/>
        </w:rPr>
        <w:t>Quartus</w:t>
      </w:r>
      <w:proofErr w:type="spellEnd"/>
      <w:r>
        <w:rPr>
          <w:color w:val="auto"/>
        </w:rPr>
        <w:t xml:space="preserve"> Prime Programmer (Start </w:t>
      </w:r>
      <w:r>
        <w:rPr>
          <w:color w:val="auto"/>
        </w:rPr>
        <w:sym w:font="Wingdings" w:char="F0E0"/>
      </w:r>
      <w:r>
        <w:rPr>
          <w:color w:val="auto"/>
        </w:rPr>
        <w:t xml:space="preserve"> type “</w:t>
      </w:r>
      <w:proofErr w:type="spellStart"/>
      <w:r>
        <w:rPr>
          <w:color w:val="auto"/>
        </w:rPr>
        <w:t>Quartus</w:t>
      </w:r>
      <w:proofErr w:type="spellEnd"/>
      <w:r>
        <w:rPr>
          <w:color w:val="auto"/>
        </w:rPr>
        <w:t xml:space="preserve"> Prime 16.1 Programmer” </w:t>
      </w:r>
      <w:r>
        <w:rPr>
          <w:color w:val="auto"/>
        </w:rPr>
        <w:sym w:font="Wingdings" w:char="F0E0"/>
      </w:r>
      <w:r>
        <w:rPr>
          <w:color w:val="auto"/>
        </w:rPr>
        <w:t xml:space="preserve"> select </w:t>
      </w:r>
      <w:proofErr w:type="spellStart"/>
      <w:r>
        <w:rPr>
          <w:color w:val="auto"/>
        </w:rPr>
        <w:t>Quartus</w:t>
      </w:r>
      <w:proofErr w:type="spellEnd"/>
      <w:r>
        <w:rPr>
          <w:color w:val="auto"/>
        </w:rPr>
        <w:t xml:space="preserve"> Prime 16.1 Programmer</w:t>
      </w:r>
      <w:r>
        <w:rPr>
          <w:color w:val="auto"/>
        </w:rPr>
        <w:t>).</w:t>
      </w:r>
    </w:p>
    <w:p w:rsidR="005B5652" w:rsidRDefault="00D1576B" w:rsidP="005B5652">
      <w:pPr>
        <w:pStyle w:val="ListParagraph"/>
        <w:numPr>
          <w:ilvl w:val="0"/>
          <w:numId w:val="23"/>
        </w:numPr>
        <w:spacing w:line="276" w:lineRule="auto"/>
        <w:rPr>
          <w:color w:val="auto"/>
        </w:rPr>
      </w:pPr>
      <w:r>
        <w:rPr>
          <w:color w:val="auto"/>
        </w:rPr>
        <w:t>Select Hardware Setup</w:t>
      </w:r>
    </w:p>
    <w:p w:rsidR="00D1576B" w:rsidRDefault="00D1576B" w:rsidP="00D1576B">
      <w:pPr>
        <w:pStyle w:val="ListParagraph"/>
        <w:spacing w:line="276" w:lineRule="auto"/>
        <w:rPr>
          <w:color w:val="auto"/>
        </w:rPr>
      </w:pPr>
    </w:p>
    <w:p w:rsidR="00D1576B" w:rsidRDefault="00D1576B" w:rsidP="00D1576B">
      <w:pPr>
        <w:pStyle w:val="ListParagraph"/>
        <w:spacing w:line="276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3657600" cy="251411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1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76B" w:rsidRDefault="00D1576B" w:rsidP="00D1576B">
      <w:pPr>
        <w:pStyle w:val="ListParagraph"/>
        <w:spacing w:line="276" w:lineRule="auto"/>
        <w:rPr>
          <w:color w:val="auto"/>
        </w:rPr>
      </w:pPr>
    </w:p>
    <w:p w:rsidR="00D1576B" w:rsidRDefault="00D1576B" w:rsidP="005B5652">
      <w:pPr>
        <w:pStyle w:val="ListParagraph"/>
        <w:numPr>
          <w:ilvl w:val="0"/>
          <w:numId w:val="23"/>
        </w:numPr>
        <w:spacing w:line="276" w:lineRule="auto"/>
        <w:rPr>
          <w:color w:val="auto"/>
        </w:rPr>
      </w:pPr>
      <w:r>
        <w:rPr>
          <w:color w:val="auto"/>
        </w:rPr>
        <w:t>Select USB-Blaster [USB-0] from the currently select</w:t>
      </w:r>
      <w:r w:rsidR="00D760CB">
        <w:rPr>
          <w:color w:val="auto"/>
        </w:rPr>
        <w:t>ed</w:t>
      </w:r>
      <w:r>
        <w:rPr>
          <w:color w:val="auto"/>
        </w:rPr>
        <w:t xml:space="preserve"> hardware drop-down menu. Then select USB-Blaster in the available hardware items field. Then select close.</w:t>
      </w:r>
    </w:p>
    <w:p w:rsidR="00D1576B" w:rsidRDefault="00D1576B" w:rsidP="00D1576B">
      <w:pPr>
        <w:pStyle w:val="ListParagraph"/>
        <w:spacing w:line="276" w:lineRule="auto"/>
        <w:rPr>
          <w:color w:val="auto"/>
        </w:rPr>
      </w:pPr>
    </w:p>
    <w:p w:rsidR="00D1576B" w:rsidRDefault="00D1576B" w:rsidP="00D1576B">
      <w:pPr>
        <w:pStyle w:val="ListParagraph"/>
        <w:spacing w:line="276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3657600" cy="2926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76B" w:rsidRDefault="00D1576B" w:rsidP="00D1576B">
      <w:pPr>
        <w:pStyle w:val="ListParagraph"/>
        <w:spacing w:line="276" w:lineRule="auto"/>
        <w:rPr>
          <w:color w:val="auto"/>
        </w:rPr>
      </w:pPr>
    </w:p>
    <w:p w:rsidR="00D1576B" w:rsidRDefault="00E86B5B" w:rsidP="005B5652">
      <w:pPr>
        <w:pStyle w:val="ListParagraph"/>
        <w:numPr>
          <w:ilvl w:val="0"/>
          <w:numId w:val="23"/>
        </w:numPr>
        <w:spacing w:line="276" w:lineRule="auto"/>
        <w:rPr>
          <w:color w:val="auto"/>
        </w:rPr>
      </w:pPr>
      <w:r>
        <w:rPr>
          <w:color w:val="auto"/>
        </w:rPr>
        <w:t>Select Add File.</w:t>
      </w:r>
    </w:p>
    <w:p w:rsidR="00E86B5B" w:rsidRDefault="00E86B5B" w:rsidP="00E86B5B">
      <w:pPr>
        <w:pStyle w:val="ListParagraph"/>
        <w:spacing w:line="276" w:lineRule="auto"/>
        <w:rPr>
          <w:color w:val="auto"/>
        </w:rPr>
      </w:pPr>
    </w:p>
    <w:p w:rsidR="00E86B5B" w:rsidRDefault="00E86B5B" w:rsidP="00E86B5B">
      <w:pPr>
        <w:pStyle w:val="ListParagraph"/>
        <w:spacing w:line="276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3657600" cy="2514110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1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B5B" w:rsidRDefault="00E86B5B" w:rsidP="00E86B5B">
      <w:pPr>
        <w:pStyle w:val="ListParagraph"/>
        <w:spacing w:line="276" w:lineRule="auto"/>
        <w:rPr>
          <w:color w:val="auto"/>
        </w:rPr>
      </w:pPr>
    </w:p>
    <w:p w:rsidR="00E86B5B" w:rsidRDefault="002E0EB9" w:rsidP="005B5652">
      <w:pPr>
        <w:pStyle w:val="ListParagraph"/>
        <w:numPr>
          <w:ilvl w:val="0"/>
          <w:numId w:val="23"/>
        </w:numPr>
        <w:spacing w:line="276" w:lineRule="auto"/>
        <w:rPr>
          <w:color w:val="auto"/>
        </w:rPr>
      </w:pPr>
      <w:r>
        <w:rPr>
          <w:color w:val="auto"/>
        </w:rPr>
        <w:t>Select the .</w:t>
      </w:r>
      <w:proofErr w:type="spellStart"/>
      <w:r>
        <w:rPr>
          <w:color w:val="auto"/>
        </w:rPr>
        <w:t>pof</w:t>
      </w:r>
      <w:proofErr w:type="spellEnd"/>
      <w:r>
        <w:rPr>
          <w:color w:val="auto"/>
        </w:rPr>
        <w:t xml:space="preserve"> programming file, then </w:t>
      </w:r>
      <w:proofErr w:type="gramStart"/>
      <w:r>
        <w:rPr>
          <w:color w:val="auto"/>
        </w:rPr>
        <w:t>Open</w:t>
      </w:r>
      <w:proofErr w:type="gramEnd"/>
      <w:r>
        <w:rPr>
          <w:color w:val="auto"/>
        </w:rPr>
        <w:t>.</w:t>
      </w:r>
    </w:p>
    <w:p w:rsidR="002E0EB9" w:rsidRDefault="002E0EB9" w:rsidP="002E0EB9">
      <w:pPr>
        <w:pStyle w:val="ListParagraph"/>
        <w:spacing w:line="276" w:lineRule="auto"/>
        <w:rPr>
          <w:color w:val="auto"/>
        </w:rPr>
      </w:pPr>
    </w:p>
    <w:p w:rsidR="002E0EB9" w:rsidRDefault="002E0EB9" w:rsidP="002E0EB9">
      <w:pPr>
        <w:pStyle w:val="ListParagraph"/>
        <w:spacing w:line="276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3657600" cy="254390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4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EB9" w:rsidRDefault="002E0EB9" w:rsidP="002E0EB9">
      <w:pPr>
        <w:pStyle w:val="ListParagraph"/>
        <w:spacing w:line="276" w:lineRule="auto"/>
        <w:rPr>
          <w:color w:val="auto"/>
        </w:rPr>
      </w:pPr>
    </w:p>
    <w:p w:rsidR="00D760CB" w:rsidRDefault="00D760CB">
      <w:pPr>
        <w:spacing w:after="200" w:line="276" w:lineRule="auto"/>
        <w:rPr>
          <w:color w:val="auto"/>
        </w:rPr>
      </w:pPr>
      <w:r>
        <w:rPr>
          <w:color w:val="auto"/>
        </w:rPr>
        <w:br w:type="page"/>
      </w:r>
    </w:p>
    <w:p w:rsidR="002E0EB9" w:rsidRDefault="008315CB" w:rsidP="005B5652">
      <w:pPr>
        <w:pStyle w:val="ListParagraph"/>
        <w:numPr>
          <w:ilvl w:val="0"/>
          <w:numId w:val="23"/>
        </w:numPr>
        <w:spacing w:line="276" w:lineRule="auto"/>
        <w:rPr>
          <w:color w:val="auto"/>
        </w:rPr>
      </w:pPr>
      <w:r>
        <w:rPr>
          <w:color w:val="auto"/>
        </w:rPr>
        <w:t>Select all three checkboxes under Program/Configure. Then select Start.</w:t>
      </w:r>
    </w:p>
    <w:p w:rsidR="008315CB" w:rsidRDefault="008315CB" w:rsidP="008315CB">
      <w:pPr>
        <w:pStyle w:val="ListParagraph"/>
        <w:spacing w:line="276" w:lineRule="auto"/>
        <w:rPr>
          <w:color w:val="auto"/>
        </w:rPr>
      </w:pPr>
    </w:p>
    <w:p w:rsidR="008315CB" w:rsidRDefault="008315CB" w:rsidP="008315CB">
      <w:pPr>
        <w:pStyle w:val="ListParagraph"/>
        <w:spacing w:line="276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3657600" cy="2514110"/>
            <wp:effectExtent l="0" t="0" r="0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1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5CB" w:rsidRDefault="008315CB" w:rsidP="008315CB">
      <w:pPr>
        <w:pStyle w:val="ListParagraph"/>
        <w:spacing w:line="276" w:lineRule="auto"/>
        <w:rPr>
          <w:color w:val="auto"/>
        </w:rPr>
      </w:pPr>
    </w:p>
    <w:p w:rsidR="008315CB" w:rsidRDefault="00631554" w:rsidP="005B5652">
      <w:pPr>
        <w:pStyle w:val="ListParagraph"/>
        <w:numPr>
          <w:ilvl w:val="0"/>
          <w:numId w:val="23"/>
        </w:numPr>
        <w:spacing w:line="276" w:lineRule="auto"/>
        <w:rPr>
          <w:color w:val="auto"/>
        </w:rPr>
      </w:pPr>
      <w:r>
        <w:rPr>
          <w:color w:val="auto"/>
        </w:rPr>
        <w:t>A message will display in the messages log stating “programming device” and the progress bar will show the percentage complete.</w:t>
      </w:r>
    </w:p>
    <w:p w:rsidR="00631554" w:rsidRDefault="00631554" w:rsidP="00631554">
      <w:pPr>
        <w:pStyle w:val="ListParagraph"/>
        <w:spacing w:line="276" w:lineRule="auto"/>
        <w:rPr>
          <w:color w:val="auto"/>
        </w:rPr>
      </w:pPr>
    </w:p>
    <w:p w:rsidR="00631554" w:rsidRDefault="00631554" w:rsidP="00631554">
      <w:pPr>
        <w:pStyle w:val="ListParagraph"/>
        <w:spacing w:line="276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3657600" cy="2516554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1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554" w:rsidRDefault="00631554" w:rsidP="00631554">
      <w:pPr>
        <w:pStyle w:val="ListParagraph"/>
        <w:spacing w:line="276" w:lineRule="auto"/>
        <w:rPr>
          <w:color w:val="auto"/>
        </w:rPr>
      </w:pPr>
    </w:p>
    <w:p w:rsidR="00D760CB" w:rsidRDefault="00D760CB">
      <w:pPr>
        <w:spacing w:after="200" w:line="276" w:lineRule="auto"/>
        <w:rPr>
          <w:color w:val="auto"/>
        </w:rPr>
      </w:pPr>
      <w:r>
        <w:rPr>
          <w:color w:val="auto"/>
        </w:rPr>
        <w:br w:type="page"/>
      </w:r>
    </w:p>
    <w:p w:rsidR="00631554" w:rsidRDefault="00631554" w:rsidP="005B5652">
      <w:pPr>
        <w:pStyle w:val="ListParagraph"/>
        <w:numPr>
          <w:ilvl w:val="0"/>
          <w:numId w:val="23"/>
        </w:numPr>
        <w:spacing w:line="276" w:lineRule="auto"/>
        <w:rPr>
          <w:color w:val="auto"/>
        </w:rPr>
      </w:pPr>
      <w:r>
        <w:rPr>
          <w:color w:val="auto"/>
        </w:rPr>
        <w:t>When completed, a message will display in the messages log stating “ended programmer operation” and the progress bar will state 100% (Successful).</w:t>
      </w:r>
    </w:p>
    <w:p w:rsidR="007535EE" w:rsidRDefault="007535EE" w:rsidP="007535EE">
      <w:pPr>
        <w:pStyle w:val="ListParagraph"/>
        <w:spacing w:line="276" w:lineRule="auto"/>
        <w:rPr>
          <w:color w:val="auto"/>
        </w:rPr>
      </w:pPr>
    </w:p>
    <w:p w:rsidR="007535EE" w:rsidRDefault="007535EE" w:rsidP="007535EE">
      <w:pPr>
        <w:pStyle w:val="ListParagraph"/>
        <w:spacing w:line="276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3657600" cy="2514110"/>
            <wp:effectExtent l="0" t="0" r="0" b="63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1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C3D" w:rsidRDefault="00CA1C3D" w:rsidP="00CA1C3D">
      <w:pPr>
        <w:pStyle w:val="ListParagraph"/>
        <w:spacing w:line="276" w:lineRule="auto"/>
        <w:rPr>
          <w:color w:val="auto"/>
        </w:rPr>
      </w:pPr>
    </w:p>
    <w:p w:rsidR="00CA1C3D" w:rsidRDefault="00CA1C3D" w:rsidP="00CA1C3D">
      <w:pPr>
        <w:pStyle w:val="ListParagraph"/>
        <w:numPr>
          <w:ilvl w:val="0"/>
          <w:numId w:val="23"/>
        </w:numPr>
        <w:spacing w:line="276" w:lineRule="auto"/>
        <w:rPr>
          <w:color w:val="auto"/>
        </w:rPr>
      </w:pPr>
      <w:r>
        <w:rPr>
          <w:color w:val="auto"/>
        </w:rPr>
        <w:t xml:space="preserve">Close </w:t>
      </w:r>
      <w:proofErr w:type="spellStart"/>
      <w:r>
        <w:rPr>
          <w:color w:val="auto"/>
        </w:rPr>
        <w:t>Quartus</w:t>
      </w:r>
      <w:proofErr w:type="spellEnd"/>
      <w:r>
        <w:rPr>
          <w:color w:val="auto"/>
        </w:rPr>
        <w:t>.</w:t>
      </w:r>
    </w:p>
    <w:p w:rsidR="007535EE" w:rsidRDefault="007535EE" w:rsidP="007535EE">
      <w:pPr>
        <w:pStyle w:val="ListParagraph"/>
        <w:spacing w:line="276" w:lineRule="auto"/>
        <w:rPr>
          <w:color w:val="auto"/>
        </w:rPr>
      </w:pPr>
    </w:p>
    <w:p w:rsidR="007535EE" w:rsidRDefault="00CA1C3D" w:rsidP="00CA1C3D">
      <w:pPr>
        <w:pStyle w:val="Heading1"/>
        <w:spacing w:after="240"/>
      </w:pPr>
      <w:r>
        <w:t>Equipment Clean Up</w:t>
      </w:r>
    </w:p>
    <w:p w:rsidR="00CA1C3D" w:rsidRDefault="00CA1C3D" w:rsidP="00CA1C3D">
      <w:pPr>
        <w:pStyle w:val="ListParagraph"/>
        <w:numPr>
          <w:ilvl w:val="0"/>
          <w:numId w:val="24"/>
        </w:numPr>
        <w:rPr>
          <w:color w:val="auto"/>
        </w:rPr>
      </w:pPr>
      <w:r>
        <w:rPr>
          <w:color w:val="auto"/>
        </w:rPr>
        <w:t>Unplug the IEC power cable from the power source to turn off the Gemini HLA.</w:t>
      </w:r>
    </w:p>
    <w:p w:rsidR="00CA1C3D" w:rsidRDefault="00CA1C3D" w:rsidP="00CA1C3D">
      <w:pPr>
        <w:pStyle w:val="ListParagraph"/>
        <w:numPr>
          <w:ilvl w:val="0"/>
          <w:numId w:val="24"/>
        </w:numPr>
        <w:rPr>
          <w:color w:val="auto"/>
        </w:rPr>
      </w:pPr>
      <w:r>
        <w:rPr>
          <w:color w:val="auto"/>
        </w:rPr>
        <w:t>Disconnect the USB blaster from J18 on the Gemini and from the computer USB.</w:t>
      </w:r>
    </w:p>
    <w:p w:rsidR="005843B1" w:rsidRDefault="005843B1" w:rsidP="005843B1">
      <w:pPr>
        <w:pStyle w:val="ListParagraph"/>
        <w:numPr>
          <w:ilvl w:val="0"/>
          <w:numId w:val="24"/>
        </w:numPr>
        <w:rPr>
          <w:color w:val="auto"/>
        </w:rPr>
      </w:pPr>
      <w:r>
        <w:rPr>
          <w:color w:val="auto"/>
        </w:rPr>
        <w:t xml:space="preserve">Remove the </w:t>
      </w:r>
      <w:r w:rsidRPr="005843B1">
        <w:rPr>
          <w:color w:val="auto"/>
        </w:rPr>
        <w:t>359-591-13</w:t>
      </w:r>
      <w:r>
        <w:rPr>
          <w:color w:val="auto"/>
        </w:rPr>
        <w:t xml:space="preserve"> header from J18. Note, the Gemini PCBA will need to be removed from the HLA in order to de-solder the connector, then </w:t>
      </w:r>
      <w:r w:rsidR="00A313CE">
        <w:rPr>
          <w:color w:val="auto"/>
        </w:rPr>
        <w:t xml:space="preserve">the </w:t>
      </w:r>
      <w:r>
        <w:rPr>
          <w:color w:val="auto"/>
        </w:rPr>
        <w:t>HLA will need to be reassembled with the PCBA.</w:t>
      </w:r>
    </w:p>
    <w:p w:rsidR="0058776F" w:rsidRDefault="0058776F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B5C0A" w:rsidRDefault="009B5C0A" w:rsidP="0043722F">
      <w:pPr>
        <w:pStyle w:val="Heading1"/>
        <w:spacing w:after="240"/>
      </w:pPr>
      <w:r>
        <w:t xml:space="preserve">Appendix A: </w:t>
      </w:r>
      <w:proofErr w:type="spellStart"/>
      <w:r>
        <w:t>Quartus</w:t>
      </w:r>
      <w:proofErr w:type="spellEnd"/>
      <w:r>
        <w:t xml:space="preserve"> Installation</w:t>
      </w:r>
    </w:p>
    <w:p w:rsidR="0043722F" w:rsidRDefault="00A1366D" w:rsidP="0043722F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>
        <w:rPr>
          <w:rFonts w:ascii="Times New Roman" w:eastAsia="Times New Roman" w:hAnsi="Times New Roman"/>
          <w:color w:val="auto"/>
          <w:sz w:val="24"/>
          <w:szCs w:val="24"/>
        </w:rPr>
        <w:t xml:space="preserve">Run the </w:t>
      </w:r>
      <w:proofErr w:type="spellStart"/>
      <w:r>
        <w:rPr>
          <w:rFonts w:ascii="Times New Roman" w:eastAsia="Times New Roman" w:hAnsi="Times New Roman"/>
          <w:color w:val="auto"/>
          <w:sz w:val="24"/>
          <w:szCs w:val="24"/>
        </w:rPr>
        <w:t>Quartus</w:t>
      </w:r>
      <w:proofErr w:type="spellEnd"/>
      <w:r>
        <w:rPr>
          <w:rFonts w:ascii="Times New Roman" w:eastAsia="Times New Roman" w:hAnsi="Times New Roman"/>
          <w:color w:val="auto"/>
          <w:sz w:val="24"/>
          <w:szCs w:val="24"/>
        </w:rPr>
        <w:t xml:space="preserve"> installer as administrator from the location specified below. Follow the on-screen prompts for installation, selecting defaults and accepting any license agreements.</w:t>
      </w:r>
    </w:p>
    <w:p w:rsidR="00A1366D" w:rsidRDefault="00A1366D" w:rsidP="00A1366D">
      <w:pPr>
        <w:spacing w:before="100" w:beforeAutospacing="1" w:after="100" w:afterAutospacing="1"/>
        <w:ind w:left="2160" w:hanging="1440"/>
        <w:rPr>
          <w:rFonts w:ascii="Times New Roman" w:eastAsia="Times New Roman" w:hAnsi="Times New Roman"/>
          <w:color w:val="auto"/>
          <w:sz w:val="24"/>
          <w:szCs w:val="24"/>
        </w:rPr>
      </w:pPr>
      <w:r>
        <w:rPr>
          <w:rFonts w:ascii="Times New Roman" w:eastAsia="Times New Roman" w:hAnsi="Times New Roman"/>
          <w:color w:val="auto"/>
          <w:sz w:val="24"/>
          <w:szCs w:val="24"/>
        </w:rPr>
        <w:t>Teradyne:</w:t>
      </w:r>
      <w:r>
        <w:rPr>
          <w:rFonts w:ascii="Times New Roman" w:eastAsia="Times New Roman" w:hAnsi="Times New Roman"/>
          <w:color w:val="auto"/>
          <w:sz w:val="24"/>
          <w:szCs w:val="24"/>
        </w:rPr>
        <w:tab/>
      </w:r>
      <w:r w:rsidRPr="00A1366D">
        <w:rPr>
          <w:rFonts w:ascii="Times New Roman" w:eastAsia="Times New Roman" w:hAnsi="Times New Roman"/>
          <w:color w:val="auto"/>
          <w:sz w:val="24"/>
          <w:szCs w:val="24"/>
        </w:rPr>
        <w:t>\\ter.teradyne.com\projects_ah\npiw\Dragon\development\Pilot Line Software\Release\</w:t>
      </w:r>
      <w:proofErr w:type="spellStart"/>
      <w:r w:rsidRPr="00A1366D">
        <w:rPr>
          <w:rFonts w:ascii="Times New Roman" w:eastAsia="Times New Roman" w:hAnsi="Times New Roman"/>
          <w:color w:val="auto"/>
          <w:sz w:val="24"/>
          <w:szCs w:val="24"/>
        </w:rPr>
        <w:t>Quartus</w:t>
      </w:r>
      <w:proofErr w:type="spellEnd"/>
    </w:p>
    <w:p w:rsidR="00A1366D" w:rsidRPr="0043722F" w:rsidRDefault="00A1366D" w:rsidP="00A1366D">
      <w:pPr>
        <w:spacing w:before="100" w:beforeAutospacing="1" w:after="100" w:afterAutospacing="1"/>
        <w:ind w:left="720"/>
        <w:rPr>
          <w:rFonts w:ascii="Times New Roman" w:eastAsia="Times New Roman" w:hAnsi="Times New Roman"/>
          <w:color w:val="auto"/>
          <w:sz w:val="24"/>
          <w:szCs w:val="24"/>
        </w:rPr>
      </w:pPr>
      <w:r>
        <w:rPr>
          <w:rFonts w:ascii="Times New Roman" w:eastAsia="Times New Roman" w:hAnsi="Times New Roman"/>
          <w:color w:val="auto"/>
          <w:sz w:val="24"/>
          <w:szCs w:val="24"/>
        </w:rPr>
        <w:t xml:space="preserve">Flex: </w:t>
      </w:r>
      <w:r>
        <w:rPr>
          <w:rFonts w:ascii="Times New Roman" w:eastAsia="Times New Roman" w:hAnsi="Times New Roman"/>
          <w:color w:val="auto"/>
          <w:sz w:val="24"/>
          <w:szCs w:val="24"/>
        </w:rPr>
        <w:tab/>
      </w:r>
      <w:r>
        <w:rPr>
          <w:rFonts w:ascii="Times New Roman" w:eastAsia="Times New Roman" w:hAnsi="Times New Roman"/>
          <w:color w:val="auto"/>
          <w:sz w:val="24"/>
          <w:szCs w:val="24"/>
        </w:rPr>
        <w:tab/>
      </w:r>
      <w:r w:rsidRPr="00A1366D">
        <w:rPr>
          <w:rFonts w:ascii="Times New Roman" w:eastAsia="Times New Roman" w:hAnsi="Times New Roman"/>
          <w:color w:val="auto"/>
          <w:sz w:val="24"/>
          <w:szCs w:val="24"/>
        </w:rPr>
        <w:t>\\agate\NPI Projects\UltraFlex2\SW\Uflex2IGXLsync\</w:t>
      </w:r>
      <w:proofErr w:type="spellStart"/>
      <w:r w:rsidRPr="00A1366D">
        <w:rPr>
          <w:rFonts w:ascii="Times New Roman" w:eastAsia="Times New Roman" w:hAnsi="Times New Roman"/>
          <w:color w:val="auto"/>
          <w:sz w:val="24"/>
          <w:szCs w:val="24"/>
        </w:rPr>
        <w:t>Quartus</w:t>
      </w:r>
      <w:proofErr w:type="spellEnd"/>
    </w:p>
    <w:p w:rsidR="0043722F" w:rsidRPr="0043722F" w:rsidRDefault="0043722F" w:rsidP="0043722F"/>
    <w:p w:rsidR="0058776F" w:rsidRDefault="0058776F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B5C0A" w:rsidRDefault="009B5C0A" w:rsidP="00844440">
      <w:pPr>
        <w:pStyle w:val="Heading1"/>
        <w:spacing w:after="240"/>
      </w:pPr>
      <w:r>
        <w:t>Appendix B: USB Blaster Driver Installation</w:t>
      </w:r>
    </w:p>
    <w:p w:rsidR="00844440" w:rsidRPr="0043722F" w:rsidRDefault="00844440" w:rsidP="00844440">
      <w:pPr>
        <w:pStyle w:val="Heading2"/>
        <w:ind w:left="360"/>
        <w:rPr>
          <w:u w:val="single"/>
        </w:rPr>
      </w:pPr>
      <w:r w:rsidRPr="0043722F">
        <w:rPr>
          <w:u w:val="single"/>
        </w:rPr>
        <w:t>Windows 10</w:t>
      </w:r>
    </w:p>
    <w:p w:rsidR="00844440" w:rsidRPr="0043722F" w:rsidRDefault="00844440" w:rsidP="00844440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Plug the USB-Blaster into your PC. </w:t>
      </w:r>
    </w:p>
    <w:p w:rsidR="00844440" w:rsidRPr="0043722F" w:rsidRDefault="00844440" w:rsidP="00844440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Open the Device and Printers (Control Panel | Devices and Printers). </w:t>
      </w:r>
    </w:p>
    <w:p w:rsidR="00844440" w:rsidRPr="0043722F" w:rsidRDefault="00844440" w:rsidP="00844440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Under Unspecified, USB Blaster should be listed. Right mouse click on this and then select Properties. </w:t>
      </w:r>
    </w:p>
    <w:p w:rsidR="00844440" w:rsidRPr="0043722F" w:rsidRDefault="00844440" w:rsidP="00844440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Select the Hardware tab and select Properties. </w:t>
      </w:r>
    </w:p>
    <w:p w:rsidR="00844440" w:rsidRPr="0043722F" w:rsidRDefault="00844440" w:rsidP="00844440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A new window should pop up with the General tab already selected. Select Change Settings. </w:t>
      </w:r>
    </w:p>
    <w:p w:rsidR="00844440" w:rsidRPr="0043722F" w:rsidRDefault="00844440" w:rsidP="00844440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Again a new window should pop up with the General tab already selected. Select Update. </w:t>
      </w:r>
    </w:p>
    <w:p w:rsidR="00844440" w:rsidRPr="0043722F" w:rsidRDefault="00844440" w:rsidP="00844440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>
        <w:rPr>
          <w:rFonts w:ascii="Times New Roman" w:eastAsia="Times New Roman" w:hAnsi="Times New Roman"/>
          <w:color w:val="auto"/>
          <w:sz w:val="24"/>
          <w:szCs w:val="24"/>
        </w:rPr>
        <w:t>Select b</w:t>
      </w: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rowse my computer for driver software. </w:t>
      </w:r>
    </w:p>
    <w:p w:rsidR="00844440" w:rsidRPr="0043722F" w:rsidRDefault="00844440" w:rsidP="00844440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Find &lt;Path to </w:t>
      </w:r>
      <w:proofErr w:type="spellStart"/>
      <w:r w:rsidRPr="0043722F">
        <w:rPr>
          <w:rFonts w:ascii="Times New Roman" w:eastAsia="Times New Roman" w:hAnsi="Times New Roman"/>
          <w:color w:val="auto"/>
          <w:sz w:val="24"/>
          <w:szCs w:val="24"/>
        </w:rPr>
        <w:t>Quartus</w:t>
      </w:r>
      <w:proofErr w:type="spellEnd"/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 II installation&gt;\</w:t>
      </w:r>
      <w:proofErr w:type="spellStart"/>
      <w:r w:rsidRPr="0043722F">
        <w:rPr>
          <w:rFonts w:ascii="Times New Roman" w:eastAsia="Times New Roman" w:hAnsi="Times New Roman"/>
          <w:color w:val="auto"/>
          <w:sz w:val="24"/>
          <w:szCs w:val="24"/>
        </w:rPr>
        <w:t>quartus</w:t>
      </w:r>
      <w:proofErr w:type="spellEnd"/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\drivers\ </w:t>
      </w:r>
    </w:p>
    <w:p w:rsidR="00844440" w:rsidRPr="0043722F" w:rsidRDefault="00844440" w:rsidP="00844440">
      <w:pPr>
        <w:numPr>
          <w:ilvl w:val="0"/>
          <w:numId w:val="28"/>
        </w:numPr>
        <w:tabs>
          <w:tab w:val="clear" w:pos="720"/>
        </w:tabs>
        <w:spacing w:before="100" w:beforeAutospacing="1" w:after="100" w:afterAutospacing="1"/>
        <w:ind w:left="1080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(Note 1: Your </w:t>
      </w:r>
      <w:proofErr w:type="spellStart"/>
      <w:r w:rsidRPr="0043722F">
        <w:rPr>
          <w:rFonts w:ascii="Times New Roman" w:eastAsia="Times New Roman" w:hAnsi="Times New Roman"/>
          <w:color w:val="auto"/>
          <w:sz w:val="24"/>
          <w:szCs w:val="24"/>
        </w:rPr>
        <w:t>altera</w:t>
      </w:r>
      <w:proofErr w:type="spellEnd"/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 file is located at the location you sel</w:t>
      </w:r>
      <w:r>
        <w:rPr>
          <w:rFonts w:ascii="Times New Roman" w:eastAsia="Times New Roman" w:hAnsi="Times New Roman"/>
          <w:color w:val="auto"/>
          <w:sz w:val="24"/>
          <w:szCs w:val="24"/>
        </w:rPr>
        <w:t xml:space="preserve">ected when you first installed </w:t>
      </w:r>
      <w:proofErr w:type="spellStart"/>
      <w:r>
        <w:rPr>
          <w:rFonts w:ascii="Times New Roman" w:eastAsia="Times New Roman" w:hAnsi="Times New Roman"/>
          <w:color w:val="auto"/>
          <w:sz w:val="24"/>
          <w:szCs w:val="24"/>
        </w:rPr>
        <w:t>Q</w:t>
      </w:r>
      <w:r w:rsidRPr="0043722F">
        <w:rPr>
          <w:rFonts w:ascii="Times New Roman" w:eastAsia="Times New Roman" w:hAnsi="Times New Roman"/>
          <w:color w:val="auto"/>
          <w:sz w:val="24"/>
          <w:szCs w:val="24"/>
        </w:rPr>
        <w:t>uartus</w:t>
      </w:r>
      <w:proofErr w:type="spellEnd"/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. The location listed in this document is the default location) </w:t>
      </w:r>
    </w:p>
    <w:p w:rsidR="00844440" w:rsidRPr="0043722F" w:rsidRDefault="00844440" w:rsidP="00844440">
      <w:pPr>
        <w:numPr>
          <w:ilvl w:val="0"/>
          <w:numId w:val="28"/>
        </w:numPr>
        <w:tabs>
          <w:tab w:val="clear" w:pos="720"/>
        </w:tabs>
        <w:spacing w:before="100" w:beforeAutospacing="1" w:after="100" w:afterAutospacing="1"/>
        <w:ind w:left="1080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(Note 2: </w:t>
      </w:r>
      <w:r w:rsidRPr="0043722F">
        <w:rPr>
          <w:rFonts w:ascii="Times New Roman" w:eastAsia="Times New Roman" w:hAnsi="Times New Roman"/>
          <w:b/>
          <w:color w:val="auto"/>
          <w:sz w:val="24"/>
          <w:szCs w:val="24"/>
        </w:rPr>
        <w:t>Stop at the drivers folder</w:t>
      </w: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, i.e., do NOT go deeper by opening a folder within the drivers folder) </w:t>
      </w:r>
    </w:p>
    <w:p w:rsidR="00844440" w:rsidRPr="0043722F" w:rsidRDefault="00844440" w:rsidP="00844440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>Select OK. Make sure the proper</w:t>
      </w:r>
      <w:r>
        <w:rPr>
          <w:rFonts w:ascii="Times New Roman" w:eastAsia="Times New Roman" w:hAnsi="Times New Roman"/>
          <w:color w:val="auto"/>
          <w:sz w:val="24"/>
          <w:szCs w:val="24"/>
        </w:rPr>
        <w:t xml:space="preserve"> path was selected then select n</w:t>
      </w: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ext. </w:t>
      </w:r>
    </w:p>
    <w:p w:rsidR="00844440" w:rsidRDefault="00844440" w:rsidP="00844440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>If the Windows security window pops up Check the Always trust software from “Altera Corporation”</w:t>
      </w:r>
      <w:r>
        <w:rPr>
          <w:rFonts w:ascii="Times New Roman" w:eastAsia="Times New Roman" w:hAnsi="Times New Roman"/>
          <w:color w:val="auto"/>
          <w:sz w:val="24"/>
          <w:szCs w:val="24"/>
        </w:rPr>
        <w:t xml:space="preserve"> box and select Install.</w:t>
      </w:r>
    </w:p>
    <w:p w:rsidR="00844440" w:rsidRDefault="00844440" w:rsidP="00844440">
      <w:pPr>
        <w:pStyle w:val="Heading2"/>
        <w:ind w:left="360"/>
        <w:rPr>
          <w:rFonts w:eastAsia="Times New Roman"/>
          <w:u w:val="single"/>
        </w:rPr>
      </w:pPr>
      <w:r w:rsidRPr="0043722F">
        <w:rPr>
          <w:rFonts w:eastAsia="Times New Roman"/>
          <w:u w:val="single"/>
        </w:rPr>
        <w:t>Windows 7</w:t>
      </w:r>
    </w:p>
    <w:p w:rsidR="00844440" w:rsidRPr="0043722F" w:rsidRDefault="00844440" w:rsidP="00844440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Plug the USB-Blaster download cable into the PC. The following will appear on the screen: Device driver software was not successfully install. Select Click here for details. </w:t>
      </w:r>
    </w:p>
    <w:p w:rsidR="00844440" w:rsidRPr="0043722F" w:rsidRDefault="00844440" w:rsidP="00844440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Select Change settings… </w:t>
      </w:r>
    </w:p>
    <w:p w:rsidR="00844440" w:rsidRPr="0043722F" w:rsidRDefault="00844440" w:rsidP="00844440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Now cancel this </w:t>
      </w:r>
      <w:r>
        <w:rPr>
          <w:rFonts w:ascii="Times New Roman" w:eastAsia="Times New Roman" w:hAnsi="Times New Roman"/>
          <w:color w:val="auto"/>
          <w:sz w:val="24"/>
          <w:szCs w:val="24"/>
        </w:rPr>
        <w:t>by selecting Cancel</w:t>
      </w:r>
    </w:p>
    <w:p w:rsidR="00844440" w:rsidRPr="0043722F" w:rsidRDefault="00844440" w:rsidP="00844440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Open the Device Manager (Windows Key | Control Panel | Device Manage) </w:t>
      </w:r>
    </w:p>
    <w:p w:rsidR="00844440" w:rsidRPr="0043722F" w:rsidRDefault="00844440" w:rsidP="00844440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Under Other devices, USB Blaster should be listed. Right mouse click on this and then select Update Driver Software… </w:t>
      </w:r>
    </w:p>
    <w:p w:rsidR="00844440" w:rsidRPr="0043722F" w:rsidRDefault="00844440" w:rsidP="00844440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>
        <w:rPr>
          <w:rFonts w:ascii="Times New Roman" w:eastAsia="Times New Roman" w:hAnsi="Times New Roman"/>
          <w:color w:val="auto"/>
          <w:sz w:val="24"/>
          <w:szCs w:val="24"/>
        </w:rPr>
        <w:t>Select b</w:t>
      </w: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rowse my computer for driver software </w:t>
      </w:r>
    </w:p>
    <w:p w:rsidR="00844440" w:rsidRDefault="00844440" w:rsidP="00844440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Find &lt;Path to </w:t>
      </w:r>
      <w:proofErr w:type="spellStart"/>
      <w:r w:rsidRPr="0043722F">
        <w:rPr>
          <w:rFonts w:ascii="Times New Roman" w:eastAsia="Times New Roman" w:hAnsi="Times New Roman"/>
          <w:color w:val="auto"/>
          <w:sz w:val="24"/>
          <w:szCs w:val="24"/>
        </w:rPr>
        <w:t>Quartus</w:t>
      </w:r>
      <w:proofErr w:type="spellEnd"/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 II installation&gt;\</w:t>
      </w:r>
      <w:proofErr w:type="spellStart"/>
      <w:r w:rsidRPr="0043722F">
        <w:rPr>
          <w:rFonts w:ascii="Times New Roman" w:eastAsia="Times New Roman" w:hAnsi="Times New Roman"/>
          <w:color w:val="auto"/>
          <w:sz w:val="24"/>
          <w:szCs w:val="24"/>
        </w:rPr>
        <w:t>quartus</w:t>
      </w:r>
      <w:proofErr w:type="spellEnd"/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\drivers\, then select Next; (Note: </w:t>
      </w:r>
      <w:r w:rsidRPr="0043722F">
        <w:rPr>
          <w:rFonts w:ascii="Times New Roman" w:eastAsia="Times New Roman" w:hAnsi="Times New Roman"/>
          <w:b/>
          <w:color w:val="auto"/>
          <w:sz w:val="24"/>
          <w:szCs w:val="24"/>
        </w:rPr>
        <w:t>Stop at this folder</w:t>
      </w:r>
      <w:r w:rsidRPr="0043722F">
        <w:rPr>
          <w:rFonts w:ascii="Times New Roman" w:eastAsia="Times New Roman" w:hAnsi="Times New Roman"/>
          <w:color w:val="auto"/>
          <w:sz w:val="24"/>
          <w:szCs w:val="24"/>
        </w:rPr>
        <w:t xml:space="preserve">, i.e., do NOT go deeper by opening a folder within the drivers folder) </w:t>
      </w:r>
    </w:p>
    <w:p w:rsidR="009B5C0A" w:rsidRPr="00844440" w:rsidRDefault="00844440" w:rsidP="00844440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/>
          <w:color w:val="auto"/>
          <w:sz w:val="24"/>
          <w:szCs w:val="24"/>
        </w:rPr>
      </w:pPr>
      <w:r w:rsidRPr="00844440">
        <w:rPr>
          <w:rFonts w:ascii="Times New Roman" w:eastAsia="Times New Roman" w:hAnsi="Times New Roman"/>
          <w:color w:val="auto"/>
          <w:sz w:val="24"/>
          <w:szCs w:val="24"/>
        </w:rPr>
        <w:t>Check the Always trust … box and then select Install</w:t>
      </w:r>
    </w:p>
    <w:sectPr w:rsidR="009B5C0A" w:rsidRPr="00844440" w:rsidSect="004F5E74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0A98" w:rsidRDefault="008E0A98" w:rsidP="004F5E74">
      <w:r>
        <w:separator/>
      </w:r>
    </w:p>
  </w:endnote>
  <w:endnote w:type="continuationSeparator" w:id="0">
    <w:p w:rsidR="008E0A98" w:rsidRDefault="008E0A98" w:rsidP="004F5E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E74" w:rsidRPr="004F5E74" w:rsidRDefault="004F5E74" w:rsidP="004F5E74">
    <w:pPr>
      <w:rPr>
        <w:color w:val="auto"/>
      </w:rPr>
    </w:pPr>
    <w:r w:rsidRPr="004F5E74">
      <w:rPr>
        <w:color w:val="auto"/>
      </w:rPr>
      <w:t>Teradyne Confidential</w:t>
    </w:r>
    <w:r w:rsidRPr="004F5E74">
      <w:rPr>
        <w:color w:val="auto"/>
      </w:rPr>
      <w:ptab w:relativeTo="margin" w:alignment="center" w:leader="none"/>
    </w:r>
    <w:r w:rsidRPr="004F5E74">
      <w:rPr>
        <w:color w:val="auto"/>
      </w:rPr>
      <w:ptab w:relativeTo="margin" w:alignment="right" w:leader="none"/>
    </w:r>
    <w:sdt>
      <w:sdtPr>
        <w:rPr>
          <w:color w:val="auto"/>
        </w:rPr>
        <w:id w:val="250395305"/>
        <w:docPartObj>
          <w:docPartGallery w:val="Page Numbers (Top of Page)"/>
          <w:docPartUnique/>
        </w:docPartObj>
      </w:sdtPr>
      <w:sdtEndPr/>
      <w:sdtContent>
        <w:r w:rsidRPr="004F5E74">
          <w:rPr>
            <w:color w:val="auto"/>
          </w:rPr>
          <w:t xml:space="preserve">Page </w:t>
        </w:r>
        <w:r w:rsidR="003C7431" w:rsidRPr="004F5E74">
          <w:rPr>
            <w:color w:val="auto"/>
          </w:rPr>
          <w:fldChar w:fldCharType="begin"/>
        </w:r>
        <w:r w:rsidRPr="004F5E74">
          <w:rPr>
            <w:color w:val="auto"/>
          </w:rPr>
          <w:instrText xml:space="preserve"> PAGE </w:instrText>
        </w:r>
        <w:r w:rsidR="003C7431" w:rsidRPr="004F5E74">
          <w:rPr>
            <w:color w:val="auto"/>
          </w:rPr>
          <w:fldChar w:fldCharType="separate"/>
        </w:r>
        <w:r w:rsidR="002A10BB">
          <w:rPr>
            <w:noProof/>
            <w:color w:val="auto"/>
          </w:rPr>
          <w:t>9</w:t>
        </w:r>
        <w:r w:rsidR="003C7431" w:rsidRPr="004F5E74">
          <w:rPr>
            <w:color w:val="auto"/>
          </w:rPr>
          <w:fldChar w:fldCharType="end"/>
        </w:r>
        <w:r w:rsidRPr="004F5E74">
          <w:rPr>
            <w:color w:val="auto"/>
          </w:rPr>
          <w:t xml:space="preserve"> of </w:t>
        </w:r>
        <w:r w:rsidR="003C7431" w:rsidRPr="004F5E74">
          <w:rPr>
            <w:color w:val="auto"/>
          </w:rPr>
          <w:fldChar w:fldCharType="begin"/>
        </w:r>
        <w:r w:rsidRPr="004F5E74">
          <w:rPr>
            <w:color w:val="auto"/>
          </w:rPr>
          <w:instrText xml:space="preserve"> NUMPAGES  </w:instrText>
        </w:r>
        <w:r w:rsidR="003C7431" w:rsidRPr="004F5E74">
          <w:rPr>
            <w:color w:val="auto"/>
          </w:rPr>
          <w:fldChar w:fldCharType="separate"/>
        </w:r>
        <w:r w:rsidR="002A10BB">
          <w:rPr>
            <w:noProof/>
            <w:color w:val="auto"/>
          </w:rPr>
          <w:t>9</w:t>
        </w:r>
        <w:r w:rsidR="003C7431" w:rsidRPr="004F5E74">
          <w:rPr>
            <w:color w:val="auto"/>
          </w:rPr>
          <w:fldChar w:fldCharType="end"/>
        </w:r>
      </w:sdtContent>
    </w:sdt>
  </w:p>
  <w:p w:rsidR="00454D99" w:rsidRDefault="00454D99"/>
  <w:p w:rsidR="00454D99" w:rsidRDefault="00454D99" w:rsidP="00B50D6E"/>
  <w:p w:rsidR="00155F7E" w:rsidRDefault="00155F7E"/>
  <w:p w:rsidR="00155F7E" w:rsidRDefault="00155F7E" w:rsidP="004463AC"/>
  <w:p w:rsidR="00000000" w:rsidRDefault="008E0A9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0A98" w:rsidRDefault="008E0A98" w:rsidP="004F5E74">
      <w:r>
        <w:separator/>
      </w:r>
    </w:p>
  </w:footnote>
  <w:footnote w:type="continuationSeparator" w:id="0">
    <w:p w:rsidR="008E0A98" w:rsidRDefault="008E0A98" w:rsidP="004F5E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E74" w:rsidRPr="004F5E74" w:rsidRDefault="00223328">
    <w:pPr>
      <w:pStyle w:val="Header"/>
      <w:rPr>
        <w:color w:val="auto"/>
      </w:rPr>
    </w:pPr>
    <w:r>
      <w:rPr>
        <w:color w:val="auto"/>
      </w:rPr>
      <w:t>Gemini_FPGAProg_ATP-828-62</w:t>
    </w:r>
    <w:r w:rsidR="004F5E74" w:rsidRPr="004F5E74">
      <w:rPr>
        <w:color w:val="auto"/>
      </w:rPr>
      <w:ptab w:relativeTo="margin" w:alignment="center" w:leader="none"/>
    </w:r>
    <w:r w:rsidR="004F5E74" w:rsidRPr="004F5E74">
      <w:rPr>
        <w:color w:val="auto"/>
      </w:rPr>
      <w:ptab w:relativeTo="margin" w:alignment="right" w:leader="none"/>
    </w:r>
    <w:r w:rsidR="003C7431" w:rsidRPr="004F5E74">
      <w:rPr>
        <w:color w:val="auto"/>
      </w:rPr>
      <w:fldChar w:fldCharType="begin"/>
    </w:r>
    <w:r w:rsidR="004F5E74" w:rsidRPr="004F5E74">
      <w:rPr>
        <w:color w:val="auto"/>
      </w:rPr>
      <w:instrText xml:space="preserve"> DATE \@ "d-MMM-yy" </w:instrText>
    </w:r>
    <w:r w:rsidR="003C7431" w:rsidRPr="004F5E74">
      <w:rPr>
        <w:color w:val="auto"/>
      </w:rPr>
      <w:fldChar w:fldCharType="separate"/>
    </w:r>
    <w:r w:rsidR="007A0131">
      <w:rPr>
        <w:noProof/>
        <w:color w:val="auto"/>
      </w:rPr>
      <w:t>15-Aug-18</w:t>
    </w:r>
    <w:r w:rsidR="003C7431" w:rsidRPr="004F5E74">
      <w:rPr>
        <w:color w:val="auto"/>
      </w:rPr>
      <w:fldChar w:fldCharType="end"/>
    </w:r>
  </w:p>
  <w:p w:rsidR="00454D99" w:rsidRDefault="00454D99"/>
  <w:p w:rsidR="00454D99" w:rsidRDefault="00454D99" w:rsidP="00B50D6E"/>
  <w:p w:rsidR="00155F7E" w:rsidRDefault="00155F7E"/>
  <w:p w:rsidR="00155F7E" w:rsidRDefault="00155F7E" w:rsidP="004463AC"/>
  <w:p w:rsidR="00000000" w:rsidRDefault="008E0A9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36430"/>
    <w:multiLevelType w:val="hybridMultilevel"/>
    <w:tmpl w:val="EBB2D488"/>
    <w:lvl w:ilvl="0" w:tplc="4FF2821C">
      <w:start w:val="10"/>
      <w:numFmt w:val="decimal"/>
      <w:lvlText w:val="%1."/>
      <w:lvlJc w:val="left"/>
      <w:pPr>
        <w:ind w:left="144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445C93"/>
    <w:multiLevelType w:val="hybridMultilevel"/>
    <w:tmpl w:val="84261CFA"/>
    <w:lvl w:ilvl="0" w:tplc="D590B0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90A3B"/>
    <w:multiLevelType w:val="hybridMultilevel"/>
    <w:tmpl w:val="521215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D46C6"/>
    <w:multiLevelType w:val="multilevel"/>
    <w:tmpl w:val="C78027D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5580852"/>
    <w:multiLevelType w:val="multilevel"/>
    <w:tmpl w:val="B23E7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67D59"/>
    <w:multiLevelType w:val="hybridMultilevel"/>
    <w:tmpl w:val="23F83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BF2D94"/>
    <w:multiLevelType w:val="hybridMultilevel"/>
    <w:tmpl w:val="81A8915C"/>
    <w:lvl w:ilvl="0" w:tplc="96C0DE5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D5875AF"/>
    <w:multiLevelType w:val="hybridMultilevel"/>
    <w:tmpl w:val="9E0229A6"/>
    <w:lvl w:ilvl="0" w:tplc="9718080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15ADA"/>
    <w:multiLevelType w:val="multilevel"/>
    <w:tmpl w:val="4934B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C4244E"/>
    <w:multiLevelType w:val="hybridMultilevel"/>
    <w:tmpl w:val="01789954"/>
    <w:lvl w:ilvl="0" w:tplc="D590B01A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E45A33"/>
    <w:multiLevelType w:val="hybridMultilevel"/>
    <w:tmpl w:val="5082E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136E5E"/>
    <w:multiLevelType w:val="hybridMultilevel"/>
    <w:tmpl w:val="90F821AA"/>
    <w:lvl w:ilvl="0" w:tplc="96C0DE5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797C25"/>
    <w:multiLevelType w:val="hybridMultilevel"/>
    <w:tmpl w:val="47FE5252"/>
    <w:lvl w:ilvl="0" w:tplc="96C0DE5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3721DA"/>
    <w:multiLevelType w:val="multilevel"/>
    <w:tmpl w:val="B6D80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9234C0"/>
    <w:multiLevelType w:val="hybridMultilevel"/>
    <w:tmpl w:val="CF404C20"/>
    <w:lvl w:ilvl="0" w:tplc="6E762302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911FA4"/>
    <w:multiLevelType w:val="hybridMultilevel"/>
    <w:tmpl w:val="B828584A"/>
    <w:lvl w:ilvl="0" w:tplc="9718080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0029BD"/>
    <w:multiLevelType w:val="hybridMultilevel"/>
    <w:tmpl w:val="EF5421D8"/>
    <w:lvl w:ilvl="0" w:tplc="3DFAFB2C">
      <w:start w:val="4"/>
      <w:numFmt w:val="decimal"/>
      <w:lvlText w:val="%1."/>
      <w:lvlJc w:val="left"/>
      <w:pPr>
        <w:ind w:left="144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06095B"/>
    <w:multiLevelType w:val="hybridMultilevel"/>
    <w:tmpl w:val="3AEA9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915E2F"/>
    <w:multiLevelType w:val="hybridMultilevel"/>
    <w:tmpl w:val="DCD0B4FE"/>
    <w:lvl w:ilvl="0" w:tplc="9718080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6F1D66"/>
    <w:multiLevelType w:val="hybridMultilevel"/>
    <w:tmpl w:val="EEA24EEA"/>
    <w:lvl w:ilvl="0" w:tplc="96C0DE5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B71E11"/>
    <w:multiLevelType w:val="hybridMultilevel"/>
    <w:tmpl w:val="90F821AA"/>
    <w:lvl w:ilvl="0" w:tplc="96C0DE5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97602D"/>
    <w:multiLevelType w:val="hybridMultilevel"/>
    <w:tmpl w:val="553A0A3C"/>
    <w:lvl w:ilvl="0" w:tplc="96C0DE5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BA2DA4"/>
    <w:multiLevelType w:val="hybridMultilevel"/>
    <w:tmpl w:val="5A9EB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151B95"/>
    <w:multiLevelType w:val="hybridMultilevel"/>
    <w:tmpl w:val="F5D8F876"/>
    <w:lvl w:ilvl="0" w:tplc="6D641CC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D66A2F"/>
    <w:multiLevelType w:val="hybridMultilevel"/>
    <w:tmpl w:val="B828584A"/>
    <w:lvl w:ilvl="0" w:tplc="9718080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2A10CC"/>
    <w:multiLevelType w:val="hybridMultilevel"/>
    <w:tmpl w:val="AC06D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333D40"/>
    <w:multiLevelType w:val="hybridMultilevel"/>
    <w:tmpl w:val="9C4A5F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637D0E"/>
    <w:multiLevelType w:val="hybridMultilevel"/>
    <w:tmpl w:val="CF408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B52DE2"/>
    <w:multiLevelType w:val="hybridMultilevel"/>
    <w:tmpl w:val="CE98543A"/>
    <w:lvl w:ilvl="0" w:tplc="2F621052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9C4C7C"/>
    <w:multiLevelType w:val="hybridMultilevel"/>
    <w:tmpl w:val="C480E22E"/>
    <w:lvl w:ilvl="0" w:tplc="9718080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2"/>
  </w:num>
  <w:num w:numId="3">
    <w:abstractNumId w:val="23"/>
  </w:num>
  <w:num w:numId="4">
    <w:abstractNumId w:val="17"/>
  </w:num>
  <w:num w:numId="5">
    <w:abstractNumId w:val="12"/>
  </w:num>
  <w:num w:numId="6">
    <w:abstractNumId w:val="26"/>
  </w:num>
  <w:num w:numId="7">
    <w:abstractNumId w:val="21"/>
  </w:num>
  <w:num w:numId="8">
    <w:abstractNumId w:val="6"/>
  </w:num>
  <w:num w:numId="9">
    <w:abstractNumId w:val="11"/>
  </w:num>
  <w:num w:numId="10">
    <w:abstractNumId w:val="28"/>
  </w:num>
  <w:num w:numId="11">
    <w:abstractNumId w:val="9"/>
  </w:num>
  <w:num w:numId="12">
    <w:abstractNumId w:val="19"/>
  </w:num>
  <w:num w:numId="13">
    <w:abstractNumId w:val="1"/>
  </w:num>
  <w:num w:numId="14">
    <w:abstractNumId w:val="16"/>
  </w:num>
  <w:num w:numId="15">
    <w:abstractNumId w:val="0"/>
  </w:num>
  <w:num w:numId="16">
    <w:abstractNumId w:val="25"/>
  </w:num>
  <w:num w:numId="17">
    <w:abstractNumId w:val="14"/>
  </w:num>
  <w:num w:numId="18">
    <w:abstractNumId w:val="20"/>
  </w:num>
  <w:num w:numId="19">
    <w:abstractNumId w:val="27"/>
  </w:num>
  <w:num w:numId="20">
    <w:abstractNumId w:val="2"/>
  </w:num>
  <w:num w:numId="21">
    <w:abstractNumId w:val="5"/>
  </w:num>
  <w:num w:numId="22">
    <w:abstractNumId w:val="29"/>
  </w:num>
  <w:num w:numId="23">
    <w:abstractNumId w:val="7"/>
  </w:num>
  <w:num w:numId="24">
    <w:abstractNumId w:val="18"/>
  </w:num>
  <w:num w:numId="25">
    <w:abstractNumId w:val="15"/>
  </w:num>
  <w:num w:numId="26">
    <w:abstractNumId w:val="24"/>
  </w:num>
  <w:num w:numId="27">
    <w:abstractNumId w:val="13"/>
  </w:num>
  <w:num w:numId="28">
    <w:abstractNumId w:val="8"/>
  </w:num>
  <w:num w:numId="29">
    <w:abstractNumId w:val="3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E74"/>
    <w:rsid w:val="00006F9B"/>
    <w:rsid w:val="0003471F"/>
    <w:rsid w:val="0007195E"/>
    <w:rsid w:val="00082197"/>
    <w:rsid w:val="0008745B"/>
    <w:rsid w:val="000A3AB9"/>
    <w:rsid w:val="000B7AB9"/>
    <w:rsid w:val="000C2B5E"/>
    <w:rsid w:val="00147094"/>
    <w:rsid w:val="00155F7E"/>
    <w:rsid w:val="001A239B"/>
    <w:rsid w:val="001C0EA3"/>
    <w:rsid w:val="001D6271"/>
    <w:rsid w:val="00216FDA"/>
    <w:rsid w:val="00223328"/>
    <w:rsid w:val="00237C51"/>
    <w:rsid w:val="00245B42"/>
    <w:rsid w:val="002533A6"/>
    <w:rsid w:val="00256ACF"/>
    <w:rsid w:val="00271A0D"/>
    <w:rsid w:val="002835B9"/>
    <w:rsid w:val="002A10BB"/>
    <w:rsid w:val="002B22F0"/>
    <w:rsid w:val="002B4617"/>
    <w:rsid w:val="002B6F11"/>
    <w:rsid w:val="002B7BC3"/>
    <w:rsid w:val="002C4684"/>
    <w:rsid w:val="002D7528"/>
    <w:rsid w:val="002E0EB9"/>
    <w:rsid w:val="00303605"/>
    <w:rsid w:val="00320B4E"/>
    <w:rsid w:val="0033751B"/>
    <w:rsid w:val="00351CB4"/>
    <w:rsid w:val="003724D0"/>
    <w:rsid w:val="003932FC"/>
    <w:rsid w:val="003C7431"/>
    <w:rsid w:val="003F0873"/>
    <w:rsid w:val="0043722F"/>
    <w:rsid w:val="004463AC"/>
    <w:rsid w:val="00454D99"/>
    <w:rsid w:val="00482134"/>
    <w:rsid w:val="00497A6F"/>
    <w:rsid w:val="004A52FB"/>
    <w:rsid w:val="004B6BBD"/>
    <w:rsid w:val="004C35BD"/>
    <w:rsid w:val="004D0E73"/>
    <w:rsid w:val="004F5E74"/>
    <w:rsid w:val="005843B1"/>
    <w:rsid w:val="0058776F"/>
    <w:rsid w:val="00596283"/>
    <w:rsid w:val="005B4C18"/>
    <w:rsid w:val="005B5652"/>
    <w:rsid w:val="005E5FC4"/>
    <w:rsid w:val="00603480"/>
    <w:rsid w:val="00624E20"/>
    <w:rsid w:val="00625E58"/>
    <w:rsid w:val="00631554"/>
    <w:rsid w:val="00657D57"/>
    <w:rsid w:val="00665B69"/>
    <w:rsid w:val="006D7816"/>
    <w:rsid w:val="0070757E"/>
    <w:rsid w:val="00743846"/>
    <w:rsid w:val="007535EE"/>
    <w:rsid w:val="007A0131"/>
    <w:rsid w:val="007B4B39"/>
    <w:rsid w:val="007C195C"/>
    <w:rsid w:val="008220BB"/>
    <w:rsid w:val="008315CB"/>
    <w:rsid w:val="00844440"/>
    <w:rsid w:val="00886748"/>
    <w:rsid w:val="008E0A98"/>
    <w:rsid w:val="0090254D"/>
    <w:rsid w:val="00912D88"/>
    <w:rsid w:val="009844BF"/>
    <w:rsid w:val="009B5C0A"/>
    <w:rsid w:val="009F08EB"/>
    <w:rsid w:val="00A008DB"/>
    <w:rsid w:val="00A05C8A"/>
    <w:rsid w:val="00A1366D"/>
    <w:rsid w:val="00A313CE"/>
    <w:rsid w:val="00A32F93"/>
    <w:rsid w:val="00A44484"/>
    <w:rsid w:val="00A675B0"/>
    <w:rsid w:val="00A82BCB"/>
    <w:rsid w:val="00AA3517"/>
    <w:rsid w:val="00AB484B"/>
    <w:rsid w:val="00AE6A81"/>
    <w:rsid w:val="00B44B00"/>
    <w:rsid w:val="00B50D6E"/>
    <w:rsid w:val="00B60C87"/>
    <w:rsid w:val="00B644AB"/>
    <w:rsid w:val="00B64B07"/>
    <w:rsid w:val="00B721F4"/>
    <w:rsid w:val="00B84DE7"/>
    <w:rsid w:val="00BD46D7"/>
    <w:rsid w:val="00BE0353"/>
    <w:rsid w:val="00BF0797"/>
    <w:rsid w:val="00C00960"/>
    <w:rsid w:val="00C04696"/>
    <w:rsid w:val="00C539A9"/>
    <w:rsid w:val="00C63D89"/>
    <w:rsid w:val="00C64118"/>
    <w:rsid w:val="00C77EBB"/>
    <w:rsid w:val="00C85CCD"/>
    <w:rsid w:val="00CA1C3D"/>
    <w:rsid w:val="00CA4A49"/>
    <w:rsid w:val="00CD4A6F"/>
    <w:rsid w:val="00CD50AF"/>
    <w:rsid w:val="00D0097D"/>
    <w:rsid w:val="00D1576B"/>
    <w:rsid w:val="00D24FDD"/>
    <w:rsid w:val="00D760CB"/>
    <w:rsid w:val="00E20F9A"/>
    <w:rsid w:val="00E86B5B"/>
    <w:rsid w:val="00EB46A9"/>
    <w:rsid w:val="00ED4548"/>
    <w:rsid w:val="00F34DEF"/>
    <w:rsid w:val="00F50E2F"/>
    <w:rsid w:val="00F82452"/>
    <w:rsid w:val="00F83DC8"/>
    <w:rsid w:val="00FB1918"/>
    <w:rsid w:val="00FD0E2A"/>
    <w:rsid w:val="00FD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1C8B2A"/>
  <w15:docId w15:val="{D2A920D2-8D5C-4FFC-A15C-EE371E973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5E74"/>
    <w:pPr>
      <w:spacing w:after="0" w:line="240" w:lineRule="auto"/>
    </w:pPr>
    <w:rPr>
      <w:rFonts w:ascii="Arial" w:eastAsia="SimSun" w:hAnsi="Arial"/>
      <w:color w:val="0000FF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709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C0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4F5E74"/>
    <w:pPr>
      <w:spacing w:after="0" w:line="240" w:lineRule="auto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F5E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5E74"/>
    <w:rPr>
      <w:rFonts w:ascii="Arial" w:eastAsia="SimSun" w:hAnsi="Arial"/>
      <w:color w:val="0000F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F5E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5E74"/>
    <w:rPr>
      <w:rFonts w:ascii="Arial" w:eastAsia="SimSun" w:hAnsi="Arial"/>
      <w:color w:val="0000F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5E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E74"/>
    <w:rPr>
      <w:rFonts w:ascii="Tahoma" w:eastAsia="SimSun" w:hAnsi="Tahoma" w:cs="Tahoma"/>
      <w:color w:val="0000FF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B50D6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470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2B4617"/>
    <w:rPr>
      <w:rFonts w:ascii="Arial" w:eastAsia="SimSun" w:hAnsi="Arial"/>
      <w:color w:val="0000FF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B4617"/>
    <w:rPr>
      <w:color w:val="0000FF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AB48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B5C0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Spacing">
    <w:name w:val="No Spacing"/>
    <w:uiPriority w:val="1"/>
    <w:qFormat/>
    <w:rsid w:val="0043722F"/>
    <w:pPr>
      <w:spacing w:after="0" w:line="240" w:lineRule="auto"/>
    </w:pPr>
    <w:rPr>
      <w:rFonts w:ascii="Arial" w:eastAsia="SimSun" w:hAnsi="Arial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16D90-2D09-400E-810B-0DE527B7F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694</Words>
  <Characters>3960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Teradyne Inc.</Company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 Bouchard</dc:creator>
  <cp:lastModifiedBy>Jeff Bouchard</cp:lastModifiedBy>
  <cp:revision>34</cp:revision>
  <cp:lastPrinted>2018-08-16T00:13:00Z</cp:lastPrinted>
  <dcterms:created xsi:type="dcterms:W3CDTF">2018-08-15T21:43:00Z</dcterms:created>
  <dcterms:modified xsi:type="dcterms:W3CDTF">2018-08-16T00:16:00Z</dcterms:modified>
</cp:coreProperties>
</file>