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99FB" w14:textId="77777777" w:rsidR="006F60F8" w:rsidRDefault="00000000">
      <w:pPr>
        <w:spacing w:after="40"/>
      </w:pPr>
      <w:r>
        <w:rPr>
          <w:b/>
          <w:bCs/>
          <w:color w:val="065A82"/>
          <w:sz w:val="20"/>
          <w:szCs w:val="20"/>
        </w:rPr>
        <w:t>PRE-READ FOR MONDAY</w:t>
      </w:r>
    </w:p>
    <w:p w14:paraId="03D3E151" w14:textId="77777777" w:rsidR="006F60F8" w:rsidRDefault="00000000">
      <w:pPr>
        <w:spacing w:after="40"/>
      </w:pPr>
      <w:r>
        <w:rPr>
          <w:rFonts w:ascii="Cambria" w:eastAsia="Cambria" w:hAnsi="Cambria" w:cs="Cambria"/>
          <w:b/>
          <w:bCs/>
          <w:color w:val="1E2761"/>
          <w:sz w:val="36"/>
          <w:szCs w:val="36"/>
        </w:rPr>
        <w:t>Decision Making Under Deep Uncertainty</w:t>
      </w:r>
    </w:p>
    <w:p w14:paraId="72779D91" w14:textId="77777777" w:rsidR="006F60F8" w:rsidRDefault="00000000">
      <w:pPr>
        <w:pBdr>
          <w:bottom w:val="single" w:sz="6" w:space="6" w:color="065A82"/>
        </w:pBdr>
        <w:spacing w:after="200"/>
      </w:pPr>
      <w:r>
        <w:rPr>
          <w:color w:val="666666"/>
          <w:sz w:val="18"/>
          <w:szCs w:val="18"/>
        </w:rPr>
        <w:t xml:space="preserve">Prepared by </w:t>
      </w:r>
      <w:proofErr w:type="gramStart"/>
      <w:r>
        <w:rPr>
          <w:color w:val="666666"/>
          <w:sz w:val="18"/>
          <w:szCs w:val="18"/>
        </w:rPr>
        <w:t>Harry  ·</w:t>
      </w:r>
      <w:proofErr w:type="gramEnd"/>
      <w:r>
        <w:rPr>
          <w:color w:val="666666"/>
          <w:sz w:val="18"/>
          <w:szCs w:val="18"/>
        </w:rPr>
        <w:t xml:space="preserve">  For: Innovera C-</w:t>
      </w:r>
      <w:proofErr w:type="gramStart"/>
      <w:r>
        <w:rPr>
          <w:color w:val="666666"/>
          <w:sz w:val="18"/>
          <w:szCs w:val="18"/>
        </w:rPr>
        <w:t>Suite  ·</w:t>
      </w:r>
      <w:proofErr w:type="gramEnd"/>
      <w:r>
        <w:rPr>
          <w:color w:val="666666"/>
          <w:sz w:val="18"/>
          <w:szCs w:val="18"/>
        </w:rPr>
        <w:t xml:space="preserve">  ~5 minutes to read</w:t>
      </w:r>
    </w:p>
    <w:p w14:paraId="71E4A5E7" w14:textId="3E2E95A4" w:rsidR="006F60F8" w:rsidRDefault="00000000">
      <w:pPr>
        <w:pStyle w:val="Heading1"/>
      </w:pPr>
      <w:r>
        <w:t>1. The one idea</w:t>
      </w:r>
    </w:p>
    <w:p w14:paraId="038AE0B1" w14:textId="77777777" w:rsidR="003C5928" w:rsidRDefault="00000000">
      <w:pPr>
        <w:spacing w:after="100" w:line="264" w:lineRule="auto"/>
      </w:pPr>
      <w:r>
        <w:t>Innovera exists to give clients confidence in high-stakes decisions: to move them from uncertainty toward certainty</w:t>
      </w:r>
      <w:r w:rsidR="003C5928">
        <w:t>, with confidence</w:t>
      </w:r>
      <w:r>
        <w:t>.</w:t>
      </w:r>
    </w:p>
    <w:p w14:paraId="40782BB1" w14:textId="204DD647" w:rsidR="003C5928" w:rsidRDefault="00000000">
      <w:pPr>
        <w:spacing w:after="100" w:line="264" w:lineRule="auto"/>
      </w:pPr>
      <w:r>
        <w:t xml:space="preserve">Today we do that with research and analysis. Our memos answer most of the questions a client has, plus a few they did not </w:t>
      </w:r>
      <w:proofErr w:type="gramStart"/>
      <w:r>
        <w:t>know</w:t>
      </w:r>
      <w:proofErr w:type="gramEnd"/>
      <w:r>
        <w:t xml:space="preserve"> to ask. That is real value, but it has a ceiling. Some questions cannot be answered by more research, because the answer does not exist. </w:t>
      </w:r>
    </w:p>
    <w:p w14:paraId="6BBD9437" w14:textId="175BAE56" w:rsidR="006F60F8" w:rsidRDefault="003C5928">
      <w:pPr>
        <w:spacing w:after="100" w:line="264" w:lineRule="auto"/>
      </w:pPr>
      <w:r>
        <w:t>This</w:t>
      </w:r>
      <w:r w:rsidR="00000000">
        <w:t xml:space="preserve"> territory is called </w:t>
      </w:r>
      <w:r w:rsidR="00000000">
        <w:rPr>
          <w:b/>
          <w:bCs/>
        </w:rPr>
        <w:t>deep uncertainty</w:t>
      </w:r>
      <w:r w:rsidR="00000000">
        <w:t>, and there is an established field of decision science built for exactly this. When research, analysis, and experts have taken us as far as they can go, this is the toolkit we reach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60F8" w14:paraId="3C1D25EA" w14:textId="77777777">
        <w:tblPrEx>
          <w:tblCellMar>
            <w:top w:w="0" w:type="dxa"/>
            <w:bottom w:w="0" w:type="dxa"/>
          </w:tblCellMar>
        </w:tblPrEx>
        <w:tc>
          <w:tcPr>
            <w:tcW w:w="9360" w:type="dxa"/>
            <w:tcBorders>
              <w:top w:val="single" w:sz="4" w:space="0" w:color="065A82"/>
              <w:left w:val="single" w:sz="4" w:space="0" w:color="065A82"/>
              <w:bottom w:val="single" w:sz="4" w:space="0" w:color="065A82"/>
              <w:right w:val="single" w:sz="4" w:space="0" w:color="065A82"/>
            </w:tcBorders>
            <w:shd w:val="clear" w:color="auto" w:fill="F0F5FA"/>
            <w:tcMar>
              <w:top w:w="140" w:type="dxa"/>
              <w:left w:w="200" w:type="dxa"/>
              <w:bottom w:w="140" w:type="dxa"/>
              <w:right w:w="200" w:type="dxa"/>
            </w:tcMar>
          </w:tcPr>
          <w:p w14:paraId="62EBE136" w14:textId="77777777" w:rsidR="006F60F8" w:rsidRDefault="00000000">
            <w:pPr>
              <w:spacing w:after="60" w:line="264" w:lineRule="auto"/>
            </w:pPr>
            <w:r>
              <w:rPr>
                <w:b/>
                <w:bCs/>
                <w:color w:val="1E2761"/>
              </w:rPr>
              <w:t>The core move is a change of question.</w:t>
            </w:r>
          </w:p>
          <w:p w14:paraId="0E2BCFBA" w14:textId="77777777" w:rsidR="006F60F8" w:rsidRDefault="00000000">
            <w:pPr>
              <w:spacing w:after="60" w:line="264" w:lineRule="auto"/>
            </w:pPr>
            <w:r>
              <w:t xml:space="preserve">Today we ask: </w:t>
            </w:r>
            <w:r>
              <w:rPr>
                <w:i/>
                <w:iCs/>
              </w:rPr>
              <w:t>what is most likely to happen, and what is the best plan for that future?</w:t>
            </w:r>
          </w:p>
          <w:p w14:paraId="41CCD6C1" w14:textId="77777777" w:rsidR="006F60F8" w:rsidRDefault="00000000">
            <w:pPr>
              <w:spacing w:after="60" w:line="264" w:lineRule="auto"/>
            </w:pPr>
            <w:r>
              <w:t xml:space="preserve">The new question is: </w:t>
            </w:r>
            <w:r>
              <w:rPr>
                <w:i/>
                <w:iCs/>
              </w:rPr>
              <w:t>which plan would we regret least, no matter which future shows up?</w:t>
            </w:r>
          </w:p>
          <w:p w14:paraId="6A578F30" w14:textId="77777777" w:rsidR="006F60F8" w:rsidRDefault="00000000">
            <w:pPr>
              <w:spacing w:line="264" w:lineRule="auto"/>
            </w:pPr>
            <w:r>
              <w:t>We stop trying to pick the winner. Instead, we test every plan against several very different futures and choose the one that holds up well in all of them.</w:t>
            </w:r>
          </w:p>
        </w:tc>
      </w:tr>
    </w:tbl>
    <w:p w14:paraId="18B37A50" w14:textId="77777777" w:rsidR="003C5928" w:rsidRDefault="00000000">
      <w:pPr>
        <w:spacing w:before="180" w:after="100"/>
      </w:pPr>
      <w:r>
        <w:t xml:space="preserve">Whether you need this depends on the decision. </w:t>
      </w:r>
    </w:p>
    <w:p w14:paraId="4544570D" w14:textId="41F4D4F4" w:rsidR="006F60F8" w:rsidRDefault="00000000">
      <w:pPr>
        <w:spacing w:before="180" w:after="100"/>
      </w:pPr>
      <w:r>
        <w:t xml:space="preserve">“Should Starbucks open a cafe in Denver Airport?” is </w:t>
      </w:r>
      <w:r w:rsidR="003C5928">
        <w:t xml:space="preserve">a </w:t>
      </w:r>
      <w:r>
        <w:t>solvable</w:t>
      </w:r>
      <w:r w:rsidR="003C5928">
        <w:t xml:space="preserve"> problem</w:t>
      </w:r>
      <w:r>
        <w:t xml:space="preserve">: the product, foot traffic, competition, and rules are all known. Build the model, run the numbers, decide. “Should Samsung build a satellite company?” is different. Who are the competitors? Will rocket costs fall? Will the sovereignty premium hold? Who do you even hire? Too many unknowns, too little data, no </w:t>
      </w:r>
      <w:proofErr w:type="gramStart"/>
      <w:r>
        <w:t>formula</w:t>
      </w:r>
      <w:proofErr w:type="gramEnd"/>
      <w:r>
        <w:t xml:space="preserve">. Our clients come to us to build new things, and new things live in the </w:t>
      </w:r>
      <w:r w:rsidR="003C5928">
        <w:t>deep uncertainty</w:t>
      </w:r>
      <w:r>
        <w:t xml:space="preserve"> category.</w:t>
      </w:r>
    </w:p>
    <w:p w14:paraId="69CC6DC7" w14:textId="1C2F9AEF" w:rsidR="006F60F8" w:rsidRDefault="00000000">
      <w:pPr>
        <w:pStyle w:val="Heading1"/>
      </w:pPr>
      <w:r>
        <w:t>2. What we did: the Samsung case, in seven steps</w:t>
      </w:r>
    </w:p>
    <w:p w14:paraId="629C6640" w14:textId="689A7299" w:rsidR="006F60F8" w:rsidRDefault="00000000">
      <w:pPr>
        <w:spacing w:after="100" w:line="264" w:lineRule="auto"/>
      </w:pPr>
      <w:r>
        <w:t xml:space="preserve">To see whether this </w:t>
      </w:r>
      <w:proofErr w:type="gramStart"/>
      <w:r>
        <w:t>actually works</w:t>
      </w:r>
      <w:proofErr w:type="gramEnd"/>
      <w:r>
        <w:t>, we took one of our own memos, the Samsung satellite venture, and put it through the full journey. Here is what happened at each step. The detail</w:t>
      </w:r>
      <w:r w:rsidR="003C5928">
        <w:t>s</w:t>
      </w:r>
      <w:r>
        <w:t xml:space="preserve"> can wait for Monday.</w:t>
      </w:r>
    </w:p>
    <w:p w14:paraId="250B81DD" w14:textId="1068EA3E" w:rsidR="006F60F8" w:rsidRDefault="00000000">
      <w:pPr>
        <w:spacing w:after="100" w:line="264" w:lineRule="auto"/>
      </w:pPr>
      <w:r>
        <w:rPr>
          <w:b/>
          <w:bCs/>
        </w:rPr>
        <w:t xml:space="preserve">1. Extraction. </w:t>
      </w:r>
      <w:r>
        <w:t xml:space="preserve">We pulled every number, claim, and assumption out of the memo and traced each one back to its source. </w:t>
      </w:r>
      <w:r w:rsidR="00E04D0B">
        <w:t>These alone exposed contradictions</w:t>
      </w:r>
      <w:r>
        <w:t>: three different capex ranges, two different satellite costs, and a factory that cannot keep the constellation alive once satellites age out.</w:t>
      </w:r>
    </w:p>
    <w:p w14:paraId="4581C23E" w14:textId="77777777" w:rsidR="006F60F8" w:rsidRDefault="00000000">
      <w:pPr>
        <w:spacing w:after="100" w:line="264" w:lineRule="auto"/>
      </w:pPr>
      <w:r>
        <w:rPr>
          <w:b/>
          <w:bCs/>
        </w:rPr>
        <w:t xml:space="preserve">2. Calibration. </w:t>
      </w:r>
      <w:r>
        <w:t>We assembled those numbers into a cash flow model and checked the memo’s claims against each other. The memo does not tell an internally consistent story: every price is cited, the volumes behind the revenue appear nowhere, and the breakeven claim does not line up with its own stated returns.</w:t>
      </w:r>
    </w:p>
    <w:p w14:paraId="008BDA70" w14:textId="77777777" w:rsidR="003C5928" w:rsidRDefault="003C5928">
      <w:pPr>
        <w:spacing w:after="100" w:line="264" w:lineRule="auto"/>
      </w:pPr>
    </w:p>
    <w:p w14:paraId="6A992714" w14:textId="77777777" w:rsidR="00E04D0B" w:rsidRDefault="00E04D0B">
      <w:pPr>
        <w:spacing w:after="100" w:line="264" w:lineRule="auto"/>
      </w:pPr>
    </w:p>
    <w:p w14:paraId="1E059EE4" w14:textId="1047B728" w:rsidR="006F60F8" w:rsidRDefault="00000000">
      <w:pPr>
        <w:spacing w:after="100" w:line="264" w:lineRule="auto"/>
      </w:pPr>
      <w:r>
        <w:rPr>
          <w:b/>
          <w:bCs/>
        </w:rPr>
        <w:lastRenderedPageBreak/>
        <w:t xml:space="preserve">3. Worlds. </w:t>
      </w:r>
      <w:r>
        <w:t xml:space="preserve">We asked which uncertainties no research could resolve and found two: whether </w:t>
      </w:r>
      <w:proofErr w:type="gramStart"/>
      <w:r>
        <w:t>launch gets</w:t>
      </w:r>
      <w:proofErr w:type="gramEnd"/>
      <w:r>
        <w:t xml:space="preserve"> cheap, and whether governments will pay a premium for sovereign satellite capacity. Crossing them gives four futures, each a complete set of model inputs, not a mood: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3500"/>
        <w:gridCol w:w="3500"/>
      </w:tblGrid>
      <w:tr w:rsidR="006F60F8" w14:paraId="4627E735" w14:textId="77777777">
        <w:tblPrEx>
          <w:tblCellMar>
            <w:top w:w="0" w:type="dxa"/>
            <w:bottom w:w="0" w:type="dxa"/>
          </w:tblCellMar>
        </w:tblPrEx>
        <w:trPr>
          <w:cantSplit/>
          <w:tblHeader/>
        </w:trPr>
        <w:tc>
          <w:tcPr>
            <w:tcW w:w="236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20" w:type="dxa"/>
              <w:bottom w:w="60" w:type="dxa"/>
              <w:right w:w="120" w:type="dxa"/>
            </w:tcMar>
          </w:tcPr>
          <w:p w14:paraId="58AD468D" w14:textId="77777777" w:rsidR="006F60F8" w:rsidRDefault="006F60F8"/>
        </w:tc>
        <w:tc>
          <w:tcPr>
            <w:tcW w:w="35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20" w:type="dxa"/>
              <w:bottom w:w="60" w:type="dxa"/>
              <w:right w:w="120" w:type="dxa"/>
            </w:tcMar>
          </w:tcPr>
          <w:p w14:paraId="0A787222" w14:textId="77777777" w:rsidR="006F60F8" w:rsidRDefault="00000000">
            <w:r>
              <w:rPr>
                <w:b/>
                <w:bCs/>
                <w:color w:val="FFFFFF"/>
              </w:rPr>
              <w:t>Launch gets cheap</w:t>
            </w:r>
          </w:p>
        </w:tc>
        <w:tc>
          <w:tcPr>
            <w:tcW w:w="35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20" w:type="dxa"/>
              <w:bottom w:w="60" w:type="dxa"/>
              <w:right w:w="120" w:type="dxa"/>
            </w:tcMar>
          </w:tcPr>
          <w:p w14:paraId="49BF2CD6" w14:textId="77777777" w:rsidR="006F60F8" w:rsidRDefault="00000000">
            <w:r>
              <w:rPr>
                <w:b/>
                <w:bCs/>
                <w:color w:val="FFFFFF"/>
              </w:rPr>
              <w:t>Launch stays expensive</w:t>
            </w:r>
          </w:p>
        </w:tc>
      </w:tr>
      <w:tr w:rsidR="006F60F8" w14:paraId="09111D93"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03DDB174" w14:textId="77777777" w:rsidR="006F60F8" w:rsidRDefault="00000000">
            <w:r>
              <w:rPr>
                <w:b/>
                <w:bCs/>
                <w:color w:val="000000"/>
              </w:rPr>
              <w:t>Sovereignty premium is real</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ED5068" w14:textId="77777777" w:rsidR="006F60F8" w:rsidRDefault="00000000">
            <w:r>
              <w:rPr>
                <w:color w:val="000000"/>
              </w:rPr>
              <w:t>W2: Sovereign Plenty (the memo's bet)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32987F" w14:textId="77777777" w:rsidR="006F60F8" w:rsidRDefault="00000000">
            <w:r>
              <w:rPr>
                <w:color w:val="000000"/>
              </w:rPr>
              <w:t>W1: Gated Orbits</w:t>
            </w:r>
          </w:p>
        </w:tc>
      </w:tr>
      <w:tr w:rsidR="006F60F8" w14:paraId="53295B62"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70A85748" w14:textId="77777777" w:rsidR="006F60F8" w:rsidRDefault="00000000">
            <w:r>
              <w:rPr>
                <w:b/>
                <w:bCs/>
                <w:color w:val="000000"/>
              </w:rPr>
              <w:t>Sovereignty premium fades</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295EEB" w14:textId="77777777" w:rsidR="006F60F8" w:rsidRDefault="00000000">
            <w:r>
              <w:rPr>
                <w:color w:val="000000"/>
              </w:rPr>
              <w:t>W4: Contested Commodity</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2B174B" w14:textId="77777777" w:rsidR="006F60F8" w:rsidRDefault="00000000">
            <w:r>
              <w:rPr>
                <w:color w:val="000000"/>
              </w:rPr>
              <w:t>W3: Incumbent Citadel</w:t>
            </w:r>
          </w:p>
        </w:tc>
      </w:tr>
    </w:tbl>
    <w:p w14:paraId="74A38ED9" w14:textId="4470392A" w:rsidR="006F60F8" w:rsidRDefault="00000000">
      <w:pPr>
        <w:spacing w:before="140" w:after="100"/>
      </w:pPr>
      <w:r>
        <w:rPr>
          <w:b/>
          <w:bCs/>
        </w:rPr>
        <w:t xml:space="preserve">4. Verdict. </w:t>
      </w:r>
      <w:r>
        <w:t xml:space="preserve">We set the model’s inputs to match each world and let it compute how the </w:t>
      </w:r>
      <w:r w:rsidR="003C5928">
        <w:t xml:space="preserve">memo’s suggested </w:t>
      </w:r>
      <w:r w:rsidR="00E04D0B">
        <w:t>strategy</w:t>
      </w:r>
      <w:r>
        <w:t xml:space="preserve"> performs: the revenue, the cash trough, the end position. It wins in one world, Sovereign Plenty, and loses</w:t>
      </w:r>
      <w:r w:rsidR="003C5928">
        <w:t>,</w:t>
      </w:r>
      <w:r>
        <w:t xml:space="preserve"> in different ways</w:t>
      </w:r>
      <w:r w:rsidR="003C5928">
        <w:t>,</w:t>
      </w:r>
      <w:r>
        <w:t xml:space="preserve"> in the other three.</w:t>
      </w:r>
    </w:p>
    <w:p w14:paraId="41AC0947" w14:textId="1A032C8A" w:rsidR="006F60F8" w:rsidRDefault="00000000">
      <w:pPr>
        <w:spacing w:after="100" w:line="264" w:lineRule="auto"/>
      </w:pPr>
      <w:r>
        <w:rPr>
          <w:b/>
          <w:bCs/>
        </w:rPr>
        <w:t xml:space="preserve">5. Strategies. </w:t>
      </w:r>
      <w:r>
        <w:t xml:space="preserve">We </w:t>
      </w:r>
      <w:r w:rsidR="003C5928">
        <w:t>then took four additional strategies,</w:t>
      </w:r>
      <w:r>
        <w:t xml:space="preserve"> including options the memo itself had considered and discarded, and ran each one through every world the same way. Five strategies, four worlds, twenty scenarios.</w:t>
      </w:r>
    </w:p>
    <w:p w14:paraId="7FECB8BD" w14:textId="0E7EE0D7" w:rsidR="006F60F8" w:rsidRDefault="00000000">
      <w:pPr>
        <w:spacing w:after="100" w:line="264" w:lineRule="auto"/>
      </w:pPr>
      <w:r>
        <w:rPr>
          <w:b/>
          <w:bCs/>
        </w:rPr>
        <w:t xml:space="preserve">6. Regret. </w:t>
      </w:r>
      <w:r>
        <w:t xml:space="preserve">We scored all twenty scenarios against the best achievable in each world. This is the concept everything builds </w:t>
      </w:r>
      <w:proofErr w:type="gramStart"/>
      <w:r w:rsidR="00E04D0B">
        <w:t>to</w:t>
      </w:r>
      <w:proofErr w:type="gramEnd"/>
      <w:r>
        <w:t>, so it gets its own section below.</w:t>
      </w:r>
    </w:p>
    <w:p w14:paraId="37782398" w14:textId="77777777" w:rsidR="006F60F8" w:rsidRDefault="00000000">
      <w:pPr>
        <w:spacing w:after="100" w:line="264" w:lineRule="auto"/>
      </w:pPr>
      <w:r>
        <w:rPr>
          <w:b/>
          <w:bCs/>
        </w:rPr>
        <w:t xml:space="preserve">7. Pathways. </w:t>
      </w:r>
      <w:r>
        <w:t xml:space="preserve">We turned those scores into a staged policy: what to do now, what to watch for, and what to do when the world reveals itself. </w:t>
      </w:r>
      <w:proofErr w:type="gramStart"/>
      <w:r>
        <w:t>Also</w:t>
      </w:r>
      <w:proofErr w:type="gramEnd"/>
      <w:r>
        <w:t xml:space="preserve"> below.</w:t>
      </w:r>
    </w:p>
    <w:p w14:paraId="16FA5EA7" w14:textId="69577AF1" w:rsidR="006F60F8" w:rsidRDefault="00000000">
      <w:pPr>
        <w:pStyle w:val="Heading1"/>
      </w:pPr>
      <w:r>
        <w:t>3. Regret: the number everything builds to</w:t>
      </w:r>
    </w:p>
    <w:p w14:paraId="17D32A95" w14:textId="10227561" w:rsidR="003C5928" w:rsidRDefault="003C5928">
      <w:pPr>
        <w:spacing w:after="100" w:line="264" w:lineRule="auto"/>
      </w:pPr>
      <w:r>
        <w:t xml:space="preserve">Imagine you are deciding whether to pack an umbrella in your car. You don’t know what the future weather might hold, but you know that some days it is sunny, and some days it rains. You don’t know when, and you can’t </w:t>
      </w:r>
      <w:r w:rsidR="004C2791">
        <w:t>forecast it. You just know that both scenarios are possible.</w:t>
      </w:r>
    </w:p>
    <w:p w14:paraId="3A6136BF" w14:textId="50E4755B" w:rsidR="004C2791" w:rsidRDefault="004C2791">
      <w:pPr>
        <w:spacing w:after="100" w:line="264" w:lineRule="auto"/>
      </w:pPr>
      <w:r>
        <w:t xml:space="preserve">You have two strategies as well, pack an umbrella in your car, or don’t. Two strategies, two worlds, four scenarios. On a sunny day, there is no difference in outcome between the two strategies; you don’t need an umbrella. But on a rainy day, having an umbrella is a great outcome, not having one is terrible. That feeling of annoyance as you get poured on has a name in </w:t>
      </w:r>
      <w:r w:rsidR="00E04D0B">
        <w:t>scientific</w:t>
      </w:r>
      <w:r>
        <w:t xml:space="preserve"> literature: regret.</w:t>
      </w:r>
    </w:p>
    <w:p w14:paraId="4FC4938C" w14:textId="40306607" w:rsidR="004C2791" w:rsidRDefault="004C2791">
      <w:pPr>
        <w:spacing w:after="100" w:line="264" w:lineRule="auto"/>
      </w:pPr>
      <w:r>
        <w:t>Regret is the gap between what you got and what you could have had.</w:t>
      </w:r>
      <w:r w:rsidR="00000000">
        <w:t xml:space="preserve"> For each future, find the best strategy for that future, then score every other strategy by how far it falls short. Do this across all the </w:t>
      </w:r>
      <w:proofErr w:type="gramStart"/>
      <w:r w:rsidR="00E04D0B">
        <w:t>futures</w:t>
      </w:r>
      <w:proofErr w:type="gramEnd"/>
      <w:r w:rsidR="00000000">
        <w:t xml:space="preserve"> and every strategy ends up with a worst case: the most it could ever disappoint you. The decision rule is then simple: choose the strategy with the smallest worst case. </w:t>
      </w:r>
      <w:r>
        <w:t xml:space="preserve">In this instance, packing an umbrella means that whatever world you enter, you minimize the </w:t>
      </w:r>
      <w:r w:rsidR="00E04D0B">
        <w:t>worst-case</w:t>
      </w:r>
      <w:r>
        <w:t xml:space="preserve"> scenario. </w:t>
      </w:r>
    </w:p>
    <w:p w14:paraId="19CC2A08" w14:textId="660AB9F6" w:rsidR="006F60F8" w:rsidRPr="004C2791" w:rsidRDefault="00000000">
      <w:pPr>
        <w:spacing w:after="100" w:line="264" w:lineRule="auto"/>
        <w:rPr>
          <w:b/>
          <w:bCs/>
        </w:rPr>
      </w:pPr>
      <w:r w:rsidRPr="004C2791">
        <w:rPr>
          <w:b/>
          <w:bCs/>
        </w:rPr>
        <w:t xml:space="preserve">You are not betting on a forecast; you are limiting how wrong you can be. </w:t>
      </w:r>
    </w:p>
    <w:p w14:paraId="48753DBD" w14:textId="14F509EA" w:rsidR="006F60F8" w:rsidRDefault="00000000">
      <w:pPr>
        <w:spacing w:after="100" w:line="264" w:lineRule="auto"/>
      </w:pPr>
      <w:r>
        <w:t xml:space="preserve">In </w:t>
      </w:r>
      <w:proofErr w:type="gramStart"/>
      <w:r>
        <w:t>the Samsung</w:t>
      </w:r>
      <w:proofErr w:type="gramEnd"/>
      <w:r>
        <w:t xml:space="preserve"> case, the result was blunt. The plan as written has the highest worst-case regret of any strategy tested: it is a wager on one specific future. The strategy with the smallest worst case is one the memo itself raised and discarded, gateway-as-a-service. </w:t>
      </w:r>
    </w:p>
    <w:p w14:paraId="2818CF03" w14:textId="77777777" w:rsidR="004C2791" w:rsidRDefault="004C2791">
      <w:pPr>
        <w:spacing w:after="100" w:line="264" w:lineRule="auto"/>
      </w:pPr>
    </w:p>
    <w:p w14:paraId="7247E5A2" w14:textId="77777777" w:rsidR="004C2791" w:rsidRDefault="004C2791">
      <w:pPr>
        <w:spacing w:after="100" w:line="264" w:lineRule="auto"/>
      </w:pPr>
    </w:p>
    <w:p w14:paraId="2F7918BB" w14:textId="77777777" w:rsidR="004C2791" w:rsidRDefault="004C2791">
      <w:pPr>
        <w:spacing w:after="100" w:line="264" w:lineRule="auto"/>
      </w:pPr>
    </w:p>
    <w:p w14:paraId="54CE446A" w14:textId="77777777" w:rsidR="006F60F8" w:rsidRDefault="00000000">
      <w:pPr>
        <w:pStyle w:val="Heading1"/>
      </w:pPr>
      <w:r>
        <w:lastRenderedPageBreak/>
        <w:t>4</w:t>
      </w:r>
      <w:proofErr w:type="gramStart"/>
      <w:r>
        <w:t>.  Pathways</w:t>
      </w:r>
      <w:proofErr w:type="gramEnd"/>
      <w:r>
        <w:t>: what happens after the first move</w:t>
      </w:r>
    </w:p>
    <w:p w14:paraId="08237EA9" w14:textId="77777777" w:rsidR="006F60F8" w:rsidRDefault="00000000">
      <w:pPr>
        <w:spacing w:after="100" w:line="264" w:lineRule="auto"/>
      </w:pPr>
      <w:r>
        <w:t>A recommendation is not the end of the analysis, because acting changes the problem. When a client makes a move, three things happen at once:</w:t>
      </w:r>
    </w:p>
    <w:p w14:paraId="54BEDF4D" w14:textId="77777777" w:rsidR="006F60F8" w:rsidRDefault="00000000">
      <w:pPr>
        <w:pStyle w:val="ListParagraph"/>
        <w:numPr>
          <w:ilvl w:val="0"/>
          <w:numId w:val="2"/>
        </w:numPr>
        <w:spacing w:after="60" w:line="264" w:lineRule="auto"/>
      </w:pPr>
      <w:r>
        <w:t>They spend real resources: money, time, and above all opportunity. Some doors close for good.</w:t>
      </w:r>
    </w:p>
    <w:p w14:paraId="398978DF" w14:textId="77777777" w:rsidR="006F60F8" w:rsidRDefault="00000000">
      <w:pPr>
        <w:pStyle w:val="ListParagraph"/>
        <w:numPr>
          <w:ilvl w:val="0"/>
          <w:numId w:val="2"/>
        </w:numPr>
        <w:spacing w:after="60" w:line="264" w:lineRule="auto"/>
      </w:pPr>
      <w:r>
        <w:t xml:space="preserve">The move buys information that cannot be bought any other way. You cannot google your own pilot results. Things that were deeply uncertain </w:t>
      </w:r>
      <w:proofErr w:type="gramStart"/>
      <w:r>
        <w:t>become</w:t>
      </w:r>
      <w:proofErr w:type="gramEnd"/>
      <w:r>
        <w:t xml:space="preserve"> known facts.</w:t>
      </w:r>
    </w:p>
    <w:p w14:paraId="69EECC11" w14:textId="77777777" w:rsidR="006F60F8" w:rsidRDefault="00000000">
      <w:pPr>
        <w:pStyle w:val="ListParagraph"/>
        <w:numPr>
          <w:ilvl w:val="0"/>
          <w:numId w:val="2"/>
        </w:numPr>
        <w:spacing w:after="60" w:line="264" w:lineRule="auto"/>
      </w:pPr>
      <w:r>
        <w:t>The set of futures still in play shrinks, and the set of available moves shrinks with it. But acting also creates new, path-dependent uncertainties: once you have entered a market, “how do competitors respond to us” becomes a live question for the first time.</w:t>
      </w:r>
    </w:p>
    <w:p w14:paraId="091785D7" w14:textId="77777777" w:rsidR="006F60F8" w:rsidRDefault="00000000">
      <w:pPr>
        <w:spacing w:before="100" w:after="100"/>
      </w:pPr>
      <w:proofErr w:type="gramStart"/>
      <w:r>
        <w:t>So</w:t>
      </w:r>
      <w:proofErr w:type="gramEnd"/>
      <w:r>
        <w:t xml:space="preserve"> the analysis re-runs after every major commitment, on the smaller set of remaining unknowns and the smaller set of moves still available. Each cycle, the venture knows a little more and can choose from a little less. The loop continues until the company is mature, when 99% of what you do today is what you did </w:t>
      </w:r>
      <w:proofErr w:type="gramStart"/>
      <w:r>
        <w:t>yesterday</w:t>
      </w:r>
      <w:proofErr w:type="gramEnd"/>
      <w:r>
        <w:t xml:space="preserve"> and ordinary analysis takes over completely.</w:t>
      </w:r>
    </w:p>
    <w:p w14:paraId="66763E87" w14:textId="77777777" w:rsidR="006F60F8" w:rsidRDefault="00000000">
      <w:pPr>
        <w:pStyle w:val="Heading1"/>
      </w:pPr>
      <w:r>
        <w:t>5</w:t>
      </w:r>
      <w:proofErr w:type="gramStart"/>
      <w:r>
        <w:t>.  Full</w:t>
      </w:r>
      <w:proofErr w:type="gramEnd"/>
      <w:r>
        <w:t xml:space="preserve"> disclosure</w:t>
      </w:r>
    </w:p>
    <w:p w14:paraId="6149AE70" w14:textId="0ED76C40" w:rsidR="006F60F8" w:rsidRDefault="00000000">
      <w:pPr>
        <w:spacing w:after="100" w:line="264" w:lineRule="auto"/>
      </w:pPr>
      <w:r>
        <w:t>You should know where this is weakest before Monday</w:t>
      </w:r>
      <w:r w:rsidR="004F4EF9">
        <w:t>:</w:t>
      </w:r>
    </w:p>
    <w:p w14:paraId="62B5E004" w14:textId="77777777" w:rsidR="006F60F8" w:rsidRDefault="00000000">
      <w:pPr>
        <w:pStyle w:val="ListParagraph"/>
        <w:numPr>
          <w:ilvl w:val="0"/>
          <w:numId w:val="3"/>
        </w:numPr>
        <w:spacing w:after="60" w:line="264" w:lineRule="auto"/>
      </w:pPr>
      <w:r>
        <w:rPr>
          <w:b/>
          <w:bCs/>
        </w:rPr>
        <w:t xml:space="preserve">The numbers are sketchy. </w:t>
      </w:r>
      <w:r>
        <w:t>They were extracted from a memo that was never designed to feed a model, and many of them are estimates.</w:t>
      </w:r>
    </w:p>
    <w:p w14:paraId="765FF7C7" w14:textId="77777777" w:rsidR="006F60F8" w:rsidRDefault="00000000">
      <w:pPr>
        <w:pStyle w:val="ListParagraph"/>
        <w:numPr>
          <w:ilvl w:val="0"/>
          <w:numId w:val="3"/>
        </w:numPr>
        <w:spacing w:after="60" w:line="264" w:lineRule="auto"/>
      </w:pPr>
      <w:r>
        <w:rPr>
          <w:b/>
          <w:bCs/>
        </w:rPr>
        <w:t xml:space="preserve">The cash flow model is unvalidated. </w:t>
      </w:r>
      <w:r>
        <w:t>It is decent, but nobody else has reviewed it. If we want to stand behind it, it needs to be locked in as our IP.</w:t>
      </w:r>
    </w:p>
    <w:p w14:paraId="5AB196EF" w14:textId="77777777" w:rsidR="006F60F8" w:rsidRDefault="00000000">
      <w:pPr>
        <w:pStyle w:val="ListParagraph"/>
        <w:numPr>
          <w:ilvl w:val="0"/>
          <w:numId w:val="3"/>
        </w:numPr>
        <w:spacing w:after="60" w:line="264" w:lineRule="auto"/>
      </w:pPr>
      <w:r>
        <w:rPr>
          <w:b/>
          <w:bCs/>
        </w:rPr>
        <w:t xml:space="preserve">The </w:t>
      </w:r>
      <w:proofErr w:type="gramStart"/>
      <w:r>
        <w:rPr>
          <w:b/>
          <w:bCs/>
        </w:rPr>
        <w:t>worlds are</w:t>
      </w:r>
      <w:proofErr w:type="gramEnd"/>
      <w:r>
        <w:rPr>
          <w:b/>
          <w:bCs/>
        </w:rPr>
        <w:t xml:space="preserve"> one person’s opinion. </w:t>
      </w:r>
      <w:r>
        <w:t>They seem right, but the choice has not been pressure-tested.</w:t>
      </w:r>
    </w:p>
    <w:p w14:paraId="69F84296" w14:textId="77777777" w:rsidR="006F60F8" w:rsidRDefault="00000000">
      <w:pPr>
        <w:pStyle w:val="ListParagraph"/>
        <w:numPr>
          <w:ilvl w:val="0"/>
          <w:numId w:val="3"/>
        </w:numPr>
        <w:spacing w:after="60" w:line="264" w:lineRule="auto"/>
      </w:pPr>
      <w:r>
        <w:rPr>
          <w:b/>
          <w:bCs/>
        </w:rPr>
        <w:t xml:space="preserve">The strategies came from the memo itself. </w:t>
      </w:r>
      <w:r>
        <w:t>It is not clear they are the best set to test.</w:t>
      </w:r>
    </w:p>
    <w:p w14:paraId="741F66AE" w14:textId="77777777" w:rsidR="006F60F8" w:rsidRDefault="00000000">
      <w:pPr>
        <w:spacing w:before="100" w:after="100"/>
      </w:pPr>
      <w:r>
        <w:t>In short: a memo not built for this purpose, feeding an unvalidated model, evaluating worlds and strategies that are judgment calls. Despite every one of those weaknesses, the process still uncovered things that reading alone never would. That is the strongest argument for taking it seriously.</w:t>
      </w:r>
    </w:p>
    <w:p w14:paraId="73B31A84" w14:textId="77777777" w:rsidR="006F60F8" w:rsidRDefault="00000000">
      <w:pPr>
        <w:pStyle w:val="Heading1"/>
      </w:pPr>
      <w:r>
        <w:t>6</w:t>
      </w:r>
      <w:proofErr w:type="gramStart"/>
      <w:r>
        <w:t>.  Five</w:t>
      </w:r>
      <w:proofErr w:type="gramEnd"/>
      <w:r>
        <w:t xml:space="preserve"> questions for Monday</w:t>
      </w:r>
    </w:p>
    <w:p w14:paraId="390D3D27" w14:textId="1B4555A0" w:rsidR="006F60F8" w:rsidRDefault="006F60F8">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F60F8" w14:paraId="2BF4D8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4BEFDD1B" w14:textId="77777777" w:rsidR="006F60F8" w:rsidRDefault="00000000">
            <w:r>
              <w:rPr>
                <w:b/>
                <w:bCs/>
                <w:color w:val="000000"/>
              </w:rPr>
              <w:t>1</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0229C7" w14:textId="77777777" w:rsidR="006F60F8" w:rsidRDefault="00000000">
            <w:pPr>
              <w:spacing w:after="40"/>
            </w:pPr>
            <w:r>
              <w:rPr>
                <w:b/>
                <w:bCs/>
              </w:rPr>
              <w:t>Knowledge graph: does it replace this, or feed it? (For Spencer.)</w:t>
            </w:r>
          </w:p>
          <w:p w14:paraId="0A099063" w14:textId="77777777" w:rsidR="006F60F8" w:rsidRDefault="00000000">
            <w:r>
              <w:rPr>
                <w:color w:val="666666"/>
              </w:rPr>
              <w:t>We are moving from prompts to a knowledge graph. Does that make this exercise redundant, or is the graph exactly what the extraction and calibration steps need underneath them?</w:t>
            </w:r>
          </w:p>
        </w:tc>
      </w:tr>
      <w:tr w:rsidR="006F60F8" w14:paraId="21EF6C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6B1B77A9" w14:textId="77777777" w:rsidR="006F60F8" w:rsidRDefault="00000000">
            <w:r>
              <w:rPr>
                <w:b/>
                <w:bCs/>
                <w:color w:val="000000"/>
              </w:rPr>
              <w:t>2</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CA7F3D" w14:textId="77777777" w:rsidR="006F60F8" w:rsidRDefault="00000000">
            <w:pPr>
              <w:spacing w:after="40"/>
            </w:pPr>
            <w:r>
              <w:rPr>
                <w:b/>
                <w:bCs/>
              </w:rPr>
              <w:t>Quant or qual?</w:t>
            </w:r>
          </w:p>
          <w:p w14:paraId="4E800FEA" w14:textId="77777777" w:rsidR="006F60F8" w:rsidRDefault="00000000">
            <w:r>
              <w:rPr>
                <w:color w:val="666666"/>
              </w:rPr>
              <w:t>This only works by extracting numbers and building a model on top of them. Is that our direction? Or do we say numbers cannot honestly be put on a hypothetical venture and go purely qualitative? And if we go qualitative, does this approach still work at all?</w:t>
            </w:r>
          </w:p>
        </w:tc>
      </w:tr>
      <w:tr w:rsidR="006F60F8" w14:paraId="1522EB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791526CD" w14:textId="77777777" w:rsidR="006F60F8" w:rsidRDefault="00000000">
            <w:r>
              <w:rPr>
                <w:b/>
                <w:bCs/>
                <w:color w:val="000000"/>
              </w:rPr>
              <w:t>3</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7E725F" w14:textId="77777777" w:rsidR="006F60F8" w:rsidRDefault="00000000">
            <w:pPr>
              <w:spacing w:after="40"/>
            </w:pPr>
            <w:r>
              <w:rPr>
                <w:b/>
                <w:bCs/>
              </w:rPr>
              <w:t>Insightful or confusing?</w:t>
            </w:r>
          </w:p>
          <w:p w14:paraId="2DCD75D7" w14:textId="77777777" w:rsidR="006F60F8" w:rsidRDefault="00000000">
            <w:pPr>
              <w:rPr>
                <w:color w:val="666666"/>
              </w:rPr>
            </w:pPr>
            <w:r>
              <w:rPr>
                <w:color w:val="666666"/>
              </w:rPr>
              <w:t>Do clients hear “cutting-edge thinking we could never build in-house,” or “too confusing, I’m out”? Is there a middle ground</w:t>
            </w:r>
            <w:r w:rsidR="004C2791">
              <w:rPr>
                <w:color w:val="666666"/>
              </w:rPr>
              <w:t>?</w:t>
            </w:r>
          </w:p>
          <w:p w14:paraId="7CF66F90" w14:textId="36FF410A" w:rsidR="004C2791" w:rsidRDefault="004C2791"/>
        </w:tc>
      </w:tr>
      <w:tr w:rsidR="006F60F8" w14:paraId="5822B58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77AB1E2D" w14:textId="77777777" w:rsidR="006F60F8" w:rsidRDefault="00000000">
            <w:r>
              <w:rPr>
                <w:b/>
                <w:bCs/>
                <w:color w:val="000000"/>
              </w:rPr>
              <w:lastRenderedPageBreak/>
              <w:t>4</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19FAD" w14:textId="77777777" w:rsidR="006F60F8" w:rsidRDefault="00000000">
            <w:pPr>
              <w:spacing w:after="40"/>
            </w:pPr>
            <w:r>
              <w:rPr>
                <w:b/>
                <w:bCs/>
              </w:rPr>
              <w:t>The team knowledge gap.</w:t>
            </w:r>
          </w:p>
          <w:p w14:paraId="0B47AF74" w14:textId="77777777" w:rsidR="006F60F8" w:rsidRDefault="00000000">
            <w:r>
              <w:rPr>
                <w:color w:val="666666"/>
              </w:rPr>
              <w:t>Pedram knows stochastic methods deeply, Harry knows a little of this field, the rest of us are near zero. That fits our AI-generated, human-verified thesis, except we have very few humans who can do the verifying. Is that a real problem, and what is the fix?</w:t>
            </w:r>
          </w:p>
        </w:tc>
      </w:tr>
      <w:tr w:rsidR="006F60F8" w14:paraId="2D483D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4699F0D3" w14:textId="77777777" w:rsidR="006F60F8" w:rsidRDefault="00000000">
            <w:r>
              <w:rPr>
                <w:b/>
                <w:bCs/>
                <w:color w:val="000000"/>
              </w:rPr>
              <w:t>5</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B8BC20" w14:textId="77777777" w:rsidR="006F60F8" w:rsidRDefault="00000000">
            <w:pPr>
              <w:spacing w:after="40"/>
            </w:pPr>
            <w:r>
              <w:rPr>
                <w:b/>
                <w:bCs/>
              </w:rPr>
              <w:t>The memo findings stand either way.</w:t>
            </w:r>
          </w:p>
          <w:p w14:paraId="3C15D990" w14:textId="77777777" w:rsidR="006F60F8" w:rsidRDefault="00000000">
            <w:r>
              <w:rPr>
                <w:color w:val="666666"/>
              </w:rPr>
              <w:t>Even if we never adopt this approach, the process exposed real issues in our memos: unpriced degradation, missing volumes, no consistency check, vague figures. Do we fix these now, or wait for the knowledge graph?</w:t>
            </w:r>
          </w:p>
        </w:tc>
      </w:tr>
    </w:tbl>
    <w:p w14:paraId="475F0B30" w14:textId="77777777" w:rsidR="00FC6A06" w:rsidRDefault="00FC6A06"/>
    <w:sectPr w:rsidR="00FC6A06">
      <w:pgSz w:w="12240" w:h="15840"/>
      <w:pgMar w:top="1280" w:right="1440" w:bottom="12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1FD5"/>
    <w:multiLevelType w:val="hybridMultilevel"/>
    <w:tmpl w:val="B25622F6"/>
    <w:lvl w:ilvl="0" w:tplc="7B06295A">
      <w:start w:val="1"/>
      <w:numFmt w:val="bullet"/>
      <w:lvlText w:val="•"/>
      <w:lvlJc w:val="left"/>
      <w:pPr>
        <w:ind w:left="540" w:hanging="260"/>
      </w:pPr>
    </w:lvl>
    <w:lvl w:ilvl="1" w:tplc="B614BAB2">
      <w:numFmt w:val="decimal"/>
      <w:lvlText w:val=""/>
      <w:lvlJc w:val="left"/>
    </w:lvl>
    <w:lvl w:ilvl="2" w:tplc="EE027ECC">
      <w:numFmt w:val="decimal"/>
      <w:lvlText w:val=""/>
      <w:lvlJc w:val="left"/>
    </w:lvl>
    <w:lvl w:ilvl="3" w:tplc="D18C85FA">
      <w:numFmt w:val="decimal"/>
      <w:lvlText w:val=""/>
      <w:lvlJc w:val="left"/>
    </w:lvl>
    <w:lvl w:ilvl="4" w:tplc="6ACCB49C">
      <w:numFmt w:val="decimal"/>
      <w:lvlText w:val=""/>
      <w:lvlJc w:val="left"/>
    </w:lvl>
    <w:lvl w:ilvl="5" w:tplc="4762D202">
      <w:numFmt w:val="decimal"/>
      <w:lvlText w:val=""/>
      <w:lvlJc w:val="left"/>
    </w:lvl>
    <w:lvl w:ilvl="6" w:tplc="5358F052">
      <w:numFmt w:val="decimal"/>
      <w:lvlText w:val=""/>
      <w:lvlJc w:val="left"/>
    </w:lvl>
    <w:lvl w:ilvl="7" w:tplc="F836CAB4">
      <w:numFmt w:val="decimal"/>
      <w:lvlText w:val=""/>
      <w:lvlJc w:val="left"/>
    </w:lvl>
    <w:lvl w:ilvl="8" w:tplc="F56E0B40">
      <w:numFmt w:val="decimal"/>
      <w:lvlText w:val=""/>
      <w:lvlJc w:val="left"/>
    </w:lvl>
  </w:abstractNum>
  <w:abstractNum w:abstractNumId="1" w15:restartNumberingAfterBreak="0">
    <w:nsid w:val="27EF32A5"/>
    <w:multiLevelType w:val="hybridMultilevel"/>
    <w:tmpl w:val="33C453F6"/>
    <w:lvl w:ilvl="0" w:tplc="61DE0CF8">
      <w:start w:val="1"/>
      <w:numFmt w:val="bullet"/>
      <w:lvlText w:val="●"/>
      <w:lvlJc w:val="left"/>
      <w:pPr>
        <w:ind w:left="720" w:hanging="360"/>
      </w:pPr>
    </w:lvl>
    <w:lvl w:ilvl="1" w:tplc="090455FA">
      <w:start w:val="1"/>
      <w:numFmt w:val="bullet"/>
      <w:lvlText w:val="○"/>
      <w:lvlJc w:val="left"/>
      <w:pPr>
        <w:ind w:left="1440" w:hanging="360"/>
      </w:pPr>
    </w:lvl>
    <w:lvl w:ilvl="2" w:tplc="C206D606">
      <w:start w:val="1"/>
      <w:numFmt w:val="bullet"/>
      <w:lvlText w:val="■"/>
      <w:lvlJc w:val="left"/>
      <w:pPr>
        <w:ind w:left="2160" w:hanging="360"/>
      </w:pPr>
    </w:lvl>
    <w:lvl w:ilvl="3" w:tplc="4E96649E">
      <w:start w:val="1"/>
      <w:numFmt w:val="bullet"/>
      <w:lvlText w:val="●"/>
      <w:lvlJc w:val="left"/>
      <w:pPr>
        <w:ind w:left="2880" w:hanging="360"/>
      </w:pPr>
    </w:lvl>
    <w:lvl w:ilvl="4" w:tplc="9F808154">
      <w:start w:val="1"/>
      <w:numFmt w:val="bullet"/>
      <w:lvlText w:val="○"/>
      <w:lvlJc w:val="left"/>
      <w:pPr>
        <w:ind w:left="3600" w:hanging="360"/>
      </w:pPr>
    </w:lvl>
    <w:lvl w:ilvl="5" w:tplc="F7D68CB2">
      <w:start w:val="1"/>
      <w:numFmt w:val="bullet"/>
      <w:lvlText w:val="■"/>
      <w:lvlJc w:val="left"/>
      <w:pPr>
        <w:ind w:left="4320" w:hanging="360"/>
      </w:pPr>
    </w:lvl>
    <w:lvl w:ilvl="6" w:tplc="2FAAF3A6">
      <w:start w:val="1"/>
      <w:numFmt w:val="bullet"/>
      <w:lvlText w:val="●"/>
      <w:lvlJc w:val="left"/>
      <w:pPr>
        <w:ind w:left="5040" w:hanging="360"/>
      </w:pPr>
    </w:lvl>
    <w:lvl w:ilvl="7" w:tplc="C9567BDE">
      <w:start w:val="1"/>
      <w:numFmt w:val="bullet"/>
      <w:lvlText w:val="●"/>
      <w:lvlJc w:val="left"/>
      <w:pPr>
        <w:ind w:left="5760" w:hanging="360"/>
      </w:pPr>
    </w:lvl>
    <w:lvl w:ilvl="8" w:tplc="6D9098EA">
      <w:start w:val="1"/>
      <w:numFmt w:val="bullet"/>
      <w:lvlText w:val="●"/>
      <w:lvlJc w:val="left"/>
      <w:pPr>
        <w:ind w:left="6480" w:hanging="360"/>
      </w:pPr>
    </w:lvl>
  </w:abstractNum>
  <w:abstractNum w:abstractNumId="2" w15:restartNumberingAfterBreak="0">
    <w:nsid w:val="4FE71DEE"/>
    <w:multiLevelType w:val="hybridMultilevel"/>
    <w:tmpl w:val="F3BE8A54"/>
    <w:lvl w:ilvl="0" w:tplc="43744198">
      <w:start w:val="1"/>
      <w:numFmt w:val="decimal"/>
      <w:lvlText w:val="%1."/>
      <w:lvlJc w:val="left"/>
      <w:pPr>
        <w:ind w:left="540" w:hanging="260"/>
      </w:pPr>
    </w:lvl>
    <w:lvl w:ilvl="1" w:tplc="F49EF9CA">
      <w:numFmt w:val="decimal"/>
      <w:lvlText w:val=""/>
      <w:lvlJc w:val="left"/>
    </w:lvl>
    <w:lvl w:ilvl="2" w:tplc="75CE0196">
      <w:numFmt w:val="decimal"/>
      <w:lvlText w:val=""/>
      <w:lvlJc w:val="left"/>
    </w:lvl>
    <w:lvl w:ilvl="3" w:tplc="3A321C30">
      <w:numFmt w:val="decimal"/>
      <w:lvlText w:val=""/>
      <w:lvlJc w:val="left"/>
    </w:lvl>
    <w:lvl w:ilvl="4" w:tplc="C16492EC">
      <w:numFmt w:val="decimal"/>
      <w:lvlText w:val=""/>
      <w:lvlJc w:val="left"/>
    </w:lvl>
    <w:lvl w:ilvl="5" w:tplc="E410F406">
      <w:numFmt w:val="decimal"/>
      <w:lvlText w:val=""/>
      <w:lvlJc w:val="left"/>
    </w:lvl>
    <w:lvl w:ilvl="6" w:tplc="1060A104">
      <w:numFmt w:val="decimal"/>
      <w:lvlText w:val=""/>
      <w:lvlJc w:val="left"/>
    </w:lvl>
    <w:lvl w:ilvl="7" w:tplc="BBAC3C0A">
      <w:numFmt w:val="decimal"/>
      <w:lvlText w:val=""/>
      <w:lvlJc w:val="left"/>
    </w:lvl>
    <w:lvl w:ilvl="8" w:tplc="D5DAC278">
      <w:numFmt w:val="decimal"/>
      <w:lvlText w:val=""/>
      <w:lvlJc w:val="left"/>
    </w:lvl>
  </w:abstractNum>
  <w:num w:numId="1" w16cid:durableId="1723362905">
    <w:abstractNumId w:val="1"/>
    <w:lvlOverride w:ilvl="0">
      <w:startOverride w:val="1"/>
    </w:lvlOverride>
  </w:num>
  <w:num w:numId="2" w16cid:durableId="1948345578">
    <w:abstractNumId w:val="2"/>
    <w:lvlOverride w:ilvl="0">
      <w:startOverride w:val="1"/>
    </w:lvlOverride>
  </w:num>
  <w:num w:numId="3" w16cid:durableId="535235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0F8"/>
    <w:rsid w:val="003C5928"/>
    <w:rsid w:val="00437F85"/>
    <w:rsid w:val="004C2791"/>
    <w:rsid w:val="004F4EF9"/>
    <w:rsid w:val="006C771A"/>
    <w:rsid w:val="006F60F8"/>
    <w:rsid w:val="00E04D0B"/>
    <w:rsid w:val="00FC6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DB98"/>
  <w15:docId w15:val="{210C6CC7-639E-4EFC-80FA-9D1C0C11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10"/>
      <w:outlineLvl w:val="0"/>
    </w:pPr>
    <w:rPr>
      <w:rFonts w:ascii="Cambria" w:eastAsia="Cambria" w:hAnsi="Cambria" w:cs="Cambria"/>
      <w:b/>
      <w:bCs/>
      <w:color w:val="1E2761"/>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Harry Wetherall</cp:lastModifiedBy>
  <cp:revision>2</cp:revision>
  <dcterms:created xsi:type="dcterms:W3CDTF">2026-06-12T23:35:00Z</dcterms:created>
  <dcterms:modified xsi:type="dcterms:W3CDTF">2026-06-12T23:35:00Z</dcterms:modified>
</cp:coreProperties>
</file>