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D2" w:rsidRPr="00A4513C" w:rsidRDefault="006775F4" w:rsidP="00957822">
      <w:pPr>
        <w:widowControl/>
        <w:spacing w:afterLines="50" w:after="156" w:line="300" w:lineRule="exact"/>
        <w:jc w:val="center"/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8"/>
          <w:szCs w:val="38"/>
        </w:rPr>
      </w:pPr>
      <w:r w:rsidRPr="006775F4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8"/>
          <w:szCs w:val="38"/>
        </w:rPr>
        <w:t>Part I: Profiling (analysis/report)</w:t>
      </w:r>
    </w:p>
    <w:p w:rsidR="0062379E" w:rsidRPr="00BD2DFF" w:rsidRDefault="0062379E" w:rsidP="00D57C48">
      <w:pPr>
        <w:pStyle w:val="a3"/>
        <w:widowControl/>
        <w:numPr>
          <w:ilvl w:val="0"/>
          <w:numId w:val="1"/>
        </w:numPr>
        <w:spacing w:afterLines="50" w:after="156" w:line="280" w:lineRule="exact"/>
        <w:ind w:left="357" w:firstLineChars="0" w:hanging="357"/>
        <w:jc w:val="left"/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 w:hint="eastAsia"/>
          <w:b/>
          <w:bCs/>
          <w:kern w:val="0"/>
          <w:sz w:val="26"/>
          <w:szCs w:val="26"/>
        </w:rPr>
        <w:t>P</w:t>
      </w:r>
      <w:r w:rsidRPr="00BD2DFF"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  <w:t>rofile the Code</w:t>
      </w:r>
    </w:p>
    <w:p w:rsidR="00D95999" w:rsidRPr="00BD2DFF" w:rsidRDefault="00D95999" w:rsidP="00D57C48">
      <w:pPr>
        <w:pStyle w:val="a3"/>
        <w:widowControl/>
        <w:spacing w:afterLines="50" w:after="156" w:line="280" w:lineRule="exact"/>
        <w:ind w:left="357" w:firstLineChars="0" w:firstLine="0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="宋体" w:hAnsi="Times New Roman" w:cs="Times New Roman"/>
          <w:kern w:val="0"/>
          <w:sz w:val="26"/>
          <w:szCs w:val="26"/>
        </w:rPr>
        <w:t>t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he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updateBody</w:t>
      </w:r>
      <w:proofErr w:type="spellEnd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(</w:t>
      </w:r>
      <w:proofErr w:type="gramEnd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)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function</w:t>
      </w:r>
      <w:r w:rsidR="00027E6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has 3 loops. The first one is to calculate</w:t>
      </w:r>
      <w:r w:rsidR="004119E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027E6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distance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</w:t>
      </w:r>
      <w:r w:rsidR="004119E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 force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</w:t>
      </w:r>
      <w:r w:rsidR="00027E6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between each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particle</w:t>
      </w:r>
      <w:r w:rsidR="00027E6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 The second one is to</w:t>
      </w:r>
      <w:r w:rsidR="004119E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calculate the position of each particle in next delta t. The </w:t>
      </w:r>
      <w:r w:rsidR="00A4513C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last</w:t>
      </w:r>
      <w:r w:rsidR="004119E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one is to calculate velocity</w:t>
      </w:r>
      <w:r w:rsidR="00A4513C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for every particle</w:t>
      </w:r>
      <w:r w:rsidR="003C349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Also,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first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and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third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loop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calculate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min distance between every two particles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the max speed for a particle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</w:p>
    <w:p w:rsidR="0062379E" w:rsidRPr="00BD2DFF" w:rsidRDefault="0062379E" w:rsidP="00D57C48">
      <w:pPr>
        <w:pStyle w:val="a3"/>
        <w:widowControl/>
        <w:numPr>
          <w:ilvl w:val="0"/>
          <w:numId w:val="1"/>
        </w:numPr>
        <w:spacing w:afterLines="50" w:after="156" w:line="280" w:lineRule="exact"/>
        <w:ind w:left="357" w:firstLineChars="0" w:hanging="357"/>
        <w:jc w:val="left"/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 w:hint="eastAsia"/>
          <w:b/>
          <w:bCs/>
          <w:kern w:val="0"/>
          <w:sz w:val="26"/>
          <w:szCs w:val="26"/>
        </w:rPr>
        <w:t>S</w:t>
      </w:r>
      <w:r w:rsidRPr="00BD2DFF"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  <w:t>et up a proper performance/upscaling model</w:t>
      </w:r>
    </w:p>
    <w:p w:rsidR="00D55146" w:rsidRPr="00BD2DFF" w:rsidRDefault="00D55146" w:rsidP="00D57C48">
      <w:pPr>
        <w:pStyle w:val="a3"/>
        <w:widowControl/>
        <w:spacing w:afterLines="50" w:after="156" w:line="280" w:lineRule="exact"/>
        <w:ind w:left="357" w:firstLineChars="0" w:firstLine="0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Considering that most of parts in this program can be parallel, </w:t>
      </w:r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according </w:t>
      </w:r>
      <w:r w:rsid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to</w:t>
      </w:r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spellStart"/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>Amadhl’s</w:t>
      </w:r>
      <w:proofErr w:type="spellEnd"/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gramStart"/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>Law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(</w:t>
      </w:r>
      <w:proofErr w:type="gramEnd"/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Strong scaling)</w:t>
      </w:r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, </w:t>
      </w:r>
      <w:r w:rsidR="00BD2DF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t(p) = f · t(1) + (1 − f)t(1) p</w:t>
      </w:r>
      <w:r w:rsidR="00BD2DF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, </w:t>
      </w:r>
      <w:r w:rsidR="00BD2DF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m</w:t>
      </w:r>
      <w:r w:rsidR="00BD2DF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ost of its part can</w:t>
      </w:r>
      <w:r w:rsid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be the part of 1-f where f is the part has to be serial.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Bu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t it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gramStart"/>
      <w:r w:rsidR="00957822" w:rsidRPr="00957822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t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>(</w:t>
      </w:r>
      <w:proofErr w:type="gramEnd"/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>1) = f · t(p) + (1 − f)t(p) · p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(strong scaling) still can work. It is only dependent on the size of data can change or not.</w:t>
      </w:r>
    </w:p>
    <w:p w:rsidR="001E2117" w:rsidRPr="00BD2DFF" w:rsidRDefault="008B64BE" w:rsidP="00D57C48">
      <w:pPr>
        <w:pStyle w:val="a3"/>
        <w:widowControl/>
        <w:spacing w:afterLines="50" w:after="156" w:line="280" w:lineRule="exact"/>
        <w:ind w:left="357" w:firstLineChars="0" w:firstLine="0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color w:val="FF0000"/>
          <w:kern w:val="0"/>
          <w:sz w:val="26"/>
          <w:szCs w:val="26"/>
        </w:rPr>
        <w:t>Vectorization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: the first loop has a branch (if (</w:t>
      </w:r>
      <w:proofErr w:type="spellStart"/>
      <w:proofErr w:type="gramStart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</w:t>
      </w:r>
      <w:proofErr w:type="spellEnd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!</w:t>
      </w:r>
      <w:proofErr w:type="gramEnd"/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= j)) </w:t>
      </w:r>
      <w:r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nd</w:t>
      </w:r>
      <w:r w:rsidR="00850DE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it means that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spellStart"/>
      <w:r w:rsidR="00850DE2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i</w:t>
      </w:r>
      <w:proofErr w:type="spellEnd"/>
      <w:r w:rsidR="00850DE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850DE2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is</w:t>
      </w:r>
      <w:r w:rsidR="00850DE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850DE2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dependent</w:t>
      </w:r>
      <w:r w:rsidR="00850DE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850DE2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on</w:t>
      </w:r>
      <w:r w:rsidR="00850DE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j so it cannot be vectorized</w:t>
      </w:r>
      <w:r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.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9C6307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At</w:t>
      </w:r>
      <w:r w:rsidR="009C630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first, t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he second and 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third loop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can</w:t>
      </w:r>
      <w:r w:rsidR="009C630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not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be vectorized</w:t>
      </w:r>
      <w:r w:rsidR="009C630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because of </w:t>
      </w:r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internal dependence in variable x and v</w:t>
      </w:r>
      <w:r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.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Considering that they should be independent, I add a #pragma </w:t>
      </w:r>
      <w:proofErr w:type="spellStart"/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ivdep</w:t>
      </w:r>
      <w:proofErr w:type="spellEnd"/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to ignore internal dependence. </w:t>
      </w:r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n </w:t>
      </w:r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addition, for 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third loop, we </w:t>
      </w:r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should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build up a temp velocity array to store the velocity</w:t>
      </w:r>
      <w:r w:rsidR="007A0B5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 calculat</w:t>
      </w:r>
      <w:r w:rsidR="001E211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e</w:t>
      </w:r>
      <w:r w:rsidR="007A0B5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1E211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the max velocity in the end</w:t>
      </w:r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in order to make it vectorize</w:t>
      </w:r>
      <w:r w:rsidR="001E211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. </w:t>
      </w:r>
      <w:r w:rsidR="003C349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From the report, we can accelerate 1.2x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in loop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3</w:t>
      </w:r>
      <w:r w:rsidR="003C3492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But it still hard to accelerate loop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2 because the x</w:t>
      </w:r>
      <w:r w:rsidR="009D547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 v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9D547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are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unaligned</w:t>
      </w:r>
      <w:r w:rsidR="0062379E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according to the report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</w:p>
    <w:p w:rsidR="001E2117" w:rsidRPr="00BD2DFF" w:rsidRDefault="001E2117" w:rsidP="00D57C48">
      <w:pPr>
        <w:pStyle w:val="a3"/>
        <w:widowControl/>
        <w:spacing w:afterLines="50" w:after="156" w:line="280" w:lineRule="exact"/>
        <w:ind w:left="360" w:firstLineChars="0" w:firstLine="0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color w:val="FF0000"/>
          <w:kern w:val="0"/>
          <w:sz w:val="26"/>
          <w:szCs w:val="26"/>
        </w:rPr>
        <w:t>OpenMP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: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It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can be applied into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every three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loops. Using </w:t>
      </w:r>
      <w:r w:rsidR="00FC59C9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more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threads</w:t>
      </w:r>
      <w:r w:rsidR="007C0DC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, we can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split a loop into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many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smaller loop</w:t>
      </w:r>
      <w:r w:rsidR="009D547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 modify the 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memory (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like force, x and v) simultaneously</w:t>
      </w:r>
      <w:r w:rsidR="007C0DC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. Then in critical path we can have a reduction to get max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/min</w:t>
      </w:r>
      <w:r w:rsidR="007C0DC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value (</w:t>
      </w:r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like m</w:t>
      </w:r>
      <w:proofErr w:type="spellStart"/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inDx</w:t>
      </w:r>
      <w:proofErr w:type="spellEnd"/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 </w:t>
      </w:r>
      <w:proofErr w:type="spellStart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maxV</w:t>
      </w:r>
      <w:proofErr w:type="spellEnd"/>
      <w:r w:rsidR="00FC59C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)</w:t>
      </w:r>
      <w:r w:rsidR="007C0DC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from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all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7C0DC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threads.</w:t>
      </w:r>
    </w:p>
    <w:p w:rsidR="00D55146" w:rsidRPr="00BD2DFF" w:rsidRDefault="007C0DC7" w:rsidP="00D57C48">
      <w:pPr>
        <w:pStyle w:val="a3"/>
        <w:widowControl/>
        <w:spacing w:afterLines="50" w:after="156" w:line="280" w:lineRule="exact"/>
        <w:ind w:left="360" w:firstLineChars="0" w:firstLine="0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color w:val="FF0000"/>
          <w:kern w:val="0"/>
          <w:sz w:val="26"/>
          <w:szCs w:val="26"/>
        </w:rPr>
        <w:t>MPI</w:t>
      </w: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: 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Similar but slightly different from OpenMP, MPI uses different task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s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instead of threads to do nearly same things as OpenMP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do</w:t>
      </w:r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in loops. However, we need to split the for loops by ourselves. We can use rank and size of the task to split for loops. For example, every loop </w:t>
      </w:r>
      <w:proofErr w:type="gramStart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need</w:t>
      </w:r>
      <w:proofErr w:type="gramEnd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to do </w:t>
      </w:r>
      <w:proofErr w:type="spellStart"/>
      <w:r w:rsidR="0051525C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NumberOfBodies</w:t>
      </w:r>
      <w:proofErr w:type="spellEnd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/</w:t>
      </w:r>
      <w:proofErr w:type="spellStart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taskSize</w:t>
      </w:r>
      <w:proofErr w:type="spellEnd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loop and we can use </w:t>
      </w:r>
      <w:proofErr w:type="spellStart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taskRank</w:t>
      </w:r>
      <w:proofErr w:type="spellEnd"/>
      <w:r w:rsidR="00D7531B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to ensure that they will not do same job as other tasks.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For the first and third loop, it can use </w:t>
      </w:r>
      <w:proofErr w:type="spellStart"/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MPI_</w:t>
      </w:r>
      <w:r w:rsidR="00133BA3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ALL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Reduce</w:t>
      </w:r>
      <w:proofErr w:type="spellEnd"/>
      <w:r w:rsidR="009C6307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function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to send and get message between every </w:t>
      </w:r>
      <w:proofErr w:type="gramStart"/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task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s</w:t>
      </w:r>
      <w:proofErr w:type="gramEnd"/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and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they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will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finally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get the </w:t>
      </w:r>
      <w:proofErr w:type="spellStart"/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minDx</w:t>
      </w:r>
      <w:proofErr w:type="spellEnd"/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CF415F" w:rsidRPr="00BD2DF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and</w:t>
      </w:r>
      <w:r w:rsidR="00CF415F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proofErr w:type="spellStart"/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maxV</w:t>
      </w:r>
      <w:proofErr w:type="spellEnd"/>
      <w:r w:rsidR="0005183D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133BA3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value from every tasks.</w:t>
      </w:r>
    </w:p>
    <w:p w:rsidR="00C85B6E" w:rsidRPr="00BD2DFF" w:rsidRDefault="006775F4" w:rsidP="00D57C48">
      <w:pPr>
        <w:widowControl/>
        <w:spacing w:afterLines="50" w:after="156" w:line="280" w:lineRule="exact"/>
        <w:jc w:val="left"/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</w:pPr>
      <w:r w:rsidRPr="006775F4"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  <w:t xml:space="preserve">3. </w:t>
      </w:r>
      <w:proofErr w:type="spellStart"/>
      <w:r w:rsidR="00C85B6E" w:rsidRPr="00BD2DFF"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  <w:t>contextualise</w:t>
      </w:r>
      <w:proofErr w:type="spellEnd"/>
      <w:r w:rsidR="00C85B6E" w:rsidRPr="00BD2DFF">
        <w:rPr>
          <w:rFonts w:ascii="Times New Roman" w:eastAsiaTheme="majorHAnsi" w:hAnsi="Times New Roman" w:cs="Times New Roman"/>
          <w:b/>
          <w:bCs/>
          <w:kern w:val="0"/>
          <w:sz w:val="26"/>
          <w:szCs w:val="26"/>
        </w:rPr>
        <w:t xml:space="preserve"> your statements with Flynn’s taxonomy</w:t>
      </w:r>
    </w:p>
    <w:p w:rsidR="00957822" w:rsidRDefault="00D7531B" w:rsidP="00A75944">
      <w:pPr>
        <w:widowControl/>
        <w:spacing w:afterLines="50" w:after="156" w:line="280" w:lineRule="exact"/>
        <w:ind w:leftChars="150" w:left="315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Vectorization: </w:t>
      </w:r>
      <w:r w:rsidR="009D547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SIMD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,</w:t>
      </w:r>
      <w:r w:rsidR="00957822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 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it is</w:t>
      </w:r>
      <w:r w:rsidR="009D5479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>synchronous execution of one single instruction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  <w:r w:rsidR="00A75944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We use some array operation</w:t>
      </w:r>
      <w:r w:rsidR="00A60A8F">
        <w:rPr>
          <w:rFonts w:ascii="Times New Roman" w:eastAsiaTheme="majorHAnsi" w:hAnsi="Times New Roman" w:cs="Times New Roman"/>
          <w:kern w:val="0"/>
          <w:sz w:val="26"/>
          <w:szCs w:val="26"/>
        </w:rPr>
        <w:t>s</w:t>
      </w:r>
      <w:r w:rsidR="00A75944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like dot product instead of using loops to get values like x, v and force.</w:t>
      </w:r>
    </w:p>
    <w:p w:rsidR="00957822" w:rsidRDefault="009D5479" w:rsidP="00D57C48">
      <w:pPr>
        <w:widowControl/>
        <w:spacing w:afterLines="50" w:after="156" w:line="280" w:lineRule="exact"/>
        <w:ind w:leftChars="150" w:left="315"/>
        <w:jc w:val="left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OpenMP</w:t>
      </w:r>
      <w:r w:rsidR="00E95D90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: MIMD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, </w:t>
      </w:r>
      <w:r w:rsidR="00A60A8F">
        <w:rPr>
          <w:rFonts w:ascii="Times New Roman" w:eastAsiaTheme="majorHAnsi" w:hAnsi="Times New Roman" w:cs="Times New Roman"/>
          <w:kern w:val="0"/>
          <w:sz w:val="26"/>
          <w:szCs w:val="26"/>
        </w:rPr>
        <w:t>they do asynchronous executions on same data space</w:t>
      </w:r>
      <w:bookmarkStart w:id="0" w:name="_GoBack"/>
      <w:bookmarkEnd w:id="0"/>
      <w:r w:rsidR="00A60A8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like calculating the local min and max value and using critical path to collect all results from threads to calculate the global min/max value.</w:t>
      </w:r>
    </w:p>
    <w:p w:rsidR="00C91FC6" w:rsidRPr="00957822" w:rsidRDefault="00D7531B" w:rsidP="00D57C48">
      <w:pPr>
        <w:widowControl/>
        <w:spacing w:afterLines="50" w:after="156" w:line="280" w:lineRule="exact"/>
        <w:ind w:leftChars="150" w:left="315"/>
        <w:jc w:val="left"/>
        <w:rPr>
          <w:rFonts w:ascii="Times New Roman" w:eastAsiaTheme="majorHAnsi" w:hAnsi="Times New Roman" w:cs="Times New Roman" w:hint="eastAsia"/>
          <w:kern w:val="0"/>
          <w:sz w:val="26"/>
          <w:szCs w:val="26"/>
        </w:rPr>
      </w:pPr>
      <w:r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MPI</w:t>
      </w:r>
      <w:r w:rsidR="00E95D90" w:rsidRPr="00BD2DFF">
        <w:rPr>
          <w:rFonts w:ascii="Times New Roman" w:eastAsiaTheme="majorHAnsi" w:hAnsi="Times New Roman" w:cs="Times New Roman"/>
          <w:kern w:val="0"/>
          <w:sz w:val="26"/>
          <w:szCs w:val="26"/>
        </w:rPr>
        <w:t>: SPMD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, 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>multiple autonomous processors simultaneously execute the</w:t>
      </w:r>
      <w:r w:rsidR="00957822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957822" w:rsidRPr="00957822">
        <w:rPr>
          <w:rFonts w:ascii="Times New Roman" w:eastAsiaTheme="majorHAnsi" w:hAnsi="Times New Roman" w:cs="Times New Roman"/>
          <w:kern w:val="0"/>
          <w:sz w:val="26"/>
          <w:szCs w:val="26"/>
        </w:rPr>
        <w:t>same program at independent points</w:t>
      </w:r>
      <w:r w:rsidR="00716883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by passing message to get max/min </w:t>
      </w:r>
    </w:p>
    <w:sectPr w:rsidR="00C91FC6" w:rsidRPr="00957822" w:rsidSect="009754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F15D2"/>
    <w:multiLevelType w:val="hybridMultilevel"/>
    <w:tmpl w:val="C84A6AAE"/>
    <w:lvl w:ilvl="0" w:tplc="CD5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F4"/>
    <w:rsid w:val="00027E63"/>
    <w:rsid w:val="0005183D"/>
    <w:rsid w:val="000D414F"/>
    <w:rsid w:val="001133EF"/>
    <w:rsid w:val="001235D2"/>
    <w:rsid w:val="00133BA3"/>
    <w:rsid w:val="001E2117"/>
    <w:rsid w:val="002F7CD2"/>
    <w:rsid w:val="003C3492"/>
    <w:rsid w:val="003E22CE"/>
    <w:rsid w:val="004119EF"/>
    <w:rsid w:val="0051525C"/>
    <w:rsid w:val="0062379E"/>
    <w:rsid w:val="006775F4"/>
    <w:rsid w:val="00692EA6"/>
    <w:rsid w:val="00716883"/>
    <w:rsid w:val="007A0B52"/>
    <w:rsid w:val="007C0DC7"/>
    <w:rsid w:val="00850DE2"/>
    <w:rsid w:val="008B64BE"/>
    <w:rsid w:val="00957822"/>
    <w:rsid w:val="0097547D"/>
    <w:rsid w:val="009B24A2"/>
    <w:rsid w:val="009C6307"/>
    <w:rsid w:val="009D5479"/>
    <w:rsid w:val="00A4513C"/>
    <w:rsid w:val="00A60A8F"/>
    <w:rsid w:val="00A75944"/>
    <w:rsid w:val="00B126DA"/>
    <w:rsid w:val="00B47E54"/>
    <w:rsid w:val="00B76E3F"/>
    <w:rsid w:val="00BD2DFF"/>
    <w:rsid w:val="00C7252A"/>
    <w:rsid w:val="00C85B6E"/>
    <w:rsid w:val="00CC06CA"/>
    <w:rsid w:val="00CF415F"/>
    <w:rsid w:val="00D55146"/>
    <w:rsid w:val="00D57C48"/>
    <w:rsid w:val="00D7531B"/>
    <w:rsid w:val="00D95999"/>
    <w:rsid w:val="00E719EF"/>
    <w:rsid w:val="00E95D90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ABB"/>
  <w15:chartTrackingRefBased/>
  <w15:docId w15:val="{FB5591C5-E77B-4141-ADCE-0CE4E69E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9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35D2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235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zengw23@gmail.com</dc:creator>
  <cp:keywords/>
  <dc:description/>
  <cp:lastModifiedBy>zengw23@gmail.com</cp:lastModifiedBy>
  <cp:revision>5</cp:revision>
  <cp:lastPrinted>2019-12-13T02:16:00Z</cp:lastPrinted>
  <dcterms:created xsi:type="dcterms:W3CDTF">2019-12-13T02:16:00Z</dcterms:created>
  <dcterms:modified xsi:type="dcterms:W3CDTF">2019-12-13T10:25:00Z</dcterms:modified>
</cp:coreProperties>
</file>