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DA0C" w14:textId="77777777" w:rsidR="004F68C1" w:rsidRDefault="000526A9">
      <w:r>
        <w:t>CS274</w:t>
      </w:r>
      <w:r w:rsidR="00F10FE3">
        <w:t xml:space="preserve"> – </w:t>
      </w:r>
      <w:r w:rsidR="002E31EA">
        <w:t>Lab 8</w:t>
      </w:r>
    </w:p>
    <w:p w14:paraId="1D24C8B1" w14:textId="79967B61" w:rsidR="00884CAB" w:rsidRDefault="00EA5167" w:rsidP="00F30242">
      <w:pPr>
        <w:spacing w:after="0"/>
        <w:rPr>
          <w:rFonts w:ascii="Calibri" w:hAnsi="Calibri" w:cs="Calibri"/>
        </w:rPr>
      </w:pPr>
      <w:r>
        <w:rPr>
          <w:rFonts w:ascii="Calibri" w:hAnsi="Calibri" w:cs="Calibri"/>
          <w:b/>
        </w:rPr>
        <w:t>D</w:t>
      </w:r>
      <w:r w:rsidRPr="0089758D">
        <w:rPr>
          <w:rFonts w:ascii="Calibri" w:hAnsi="Calibri" w:cs="Calibri"/>
          <w:b/>
        </w:rPr>
        <w:t>IRECTIONS:</w:t>
      </w:r>
      <w:r w:rsidRPr="0089758D">
        <w:rPr>
          <w:rFonts w:ascii="Calibri" w:hAnsi="Calibri" w:cs="Calibri"/>
        </w:rPr>
        <w:t xml:space="preserve">  To receive credit for any questions on this exam, you must show all</w:t>
      </w:r>
      <w:r>
        <w:rPr>
          <w:rFonts w:ascii="Calibri" w:hAnsi="Calibri" w:cs="Calibri"/>
        </w:rPr>
        <w:t xml:space="preserve"> work.  Work must be written </w:t>
      </w:r>
      <w:r w:rsidR="00F659C5" w:rsidRPr="0089758D">
        <w:rPr>
          <w:rFonts w:ascii="Calibri" w:hAnsi="Calibri" w:cs="Calibri"/>
        </w:rPr>
        <w:t>clearly,</w:t>
      </w:r>
      <w:r w:rsidRPr="0089758D">
        <w:rPr>
          <w:rFonts w:ascii="Calibri" w:hAnsi="Calibri" w:cs="Calibri"/>
        </w:rPr>
        <w:t xml:space="preserve"> and your name must be on all work that you turn in</w:t>
      </w:r>
      <w:r w:rsidR="00F30242">
        <w:rPr>
          <w:rFonts w:ascii="Calibri" w:hAnsi="Calibri" w:cs="Calibri"/>
        </w:rPr>
        <w:t>.</w:t>
      </w:r>
    </w:p>
    <w:p w14:paraId="2733E8F9" w14:textId="77777777" w:rsidR="00F30242" w:rsidRDefault="00F30242" w:rsidP="00F30242">
      <w:pPr>
        <w:spacing w:after="0"/>
        <w:rPr>
          <w:rFonts w:ascii="Calibri" w:hAnsi="Calibri" w:cs="Calibri"/>
        </w:rPr>
      </w:pPr>
    </w:p>
    <w:p w14:paraId="0D7D548E" w14:textId="5EE01F01" w:rsidR="002C748D" w:rsidRDefault="002E31EA" w:rsidP="00EC1C9A">
      <w:pPr>
        <w:pStyle w:val="ListParagraph"/>
        <w:numPr>
          <w:ilvl w:val="0"/>
          <w:numId w:val="9"/>
        </w:numPr>
        <w:spacing w:after="0"/>
        <w:rPr>
          <w:rFonts w:ascii="Calibri" w:hAnsi="Calibri" w:cs="Calibri"/>
        </w:rPr>
      </w:pPr>
      <w:r>
        <w:rPr>
          <w:rFonts w:ascii="Calibri" w:hAnsi="Calibri" w:cs="Calibri"/>
        </w:rPr>
        <w:t xml:space="preserve">In the </w:t>
      </w:r>
      <w:r w:rsidR="00F659C5">
        <w:rPr>
          <w:rFonts w:ascii="Calibri" w:hAnsi="Calibri" w:cs="Calibri"/>
        </w:rPr>
        <w:t>Datapath</w:t>
      </w:r>
      <w:r>
        <w:rPr>
          <w:rFonts w:ascii="Calibri" w:hAnsi="Calibri" w:cs="Calibri"/>
        </w:rPr>
        <w:t xml:space="preserve"> diagram below, explain why there is a line from the PC register to both the Instruction Memory as well as the Adder.  Why is the other input to the Adder hardcoded to “4”?</w:t>
      </w:r>
    </w:p>
    <w:p w14:paraId="1C2172A0" w14:textId="77777777" w:rsidR="00297B6F" w:rsidRDefault="00297B6F" w:rsidP="00297B6F">
      <w:pPr>
        <w:spacing w:after="0"/>
        <w:rPr>
          <w:rFonts w:ascii="Calibri" w:hAnsi="Calibri" w:cs="Calibri"/>
        </w:rPr>
      </w:pPr>
    </w:p>
    <w:p w14:paraId="2B7D3195" w14:textId="45CA1E43" w:rsidR="00297B6F" w:rsidRPr="00F659C5" w:rsidRDefault="00F659C5" w:rsidP="00297B6F">
      <w:pPr>
        <w:spacing w:after="0"/>
        <w:rPr>
          <w:rFonts w:ascii="Calibri" w:hAnsi="Calibri" w:cs="Calibri"/>
          <w:b/>
          <w:bCs/>
        </w:rPr>
      </w:pPr>
      <w:r w:rsidRPr="00F659C5">
        <w:rPr>
          <w:rFonts w:ascii="Calibri" w:hAnsi="Calibri" w:cs="Calibri"/>
          <w:b/>
          <w:bCs/>
        </w:rPr>
        <w:t xml:space="preserve">The program counter, sends the address to the instruction memory control so that it start the instruction and it sends the address to the Adder because it needs to get the next instruction in the program, </w:t>
      </w:r>
      <w:proofErr w:type="spellStart"/>
      <w:r w:rsidRPr="00F659C5">
        <w:rPr>
          <w:rFonts w:ascii="Calibri" w:hAnsi="Calibri" w:cs="Calibri"/>
          <w:b/>
          <w:bCs/>
        </w:rPr>
        <w:t>ie</w:t>
      </w:r>
      <w:proofErr w:type="spellEnd"/>
      <w:r w:rsidRPr="00F659C5">
        <w:rPr>
          <w:rFonts w:ascii="Calibri" w:hAnsi="Calibri" w:cs="Calibri"/>
          <w:b/>
          <w:bCs/>
        </w:rPr>
        <w:t xml:space="preserve"> +4 since every instruction is 4 bits away.</w:t>
      </w:r>
    </w:p>
    <w:p w14:paraId="7CE3FD5D" w14:textId="77777777" w:rsidR="00297B6F" w:rsidRDefault="00297B6F" w:rsidP="00297B6F">
      <w:pPr>
        <w:spacing w:after="0"/>
        <w:rPr>
          <w:rFonts w:ascii="Calibri" w:hAnsi="Calibri" w:cs="Calibri"/>
        </w:rPr>
      </w:pPr>
    </w:p>
    <w:p w14:paraId="517BC9A0" w14:textId="77777777" w:rsidR="00297B6F" w:rsidRPr="00297B6F" w:rsidRDefault="00B43367" w:rsidP="00297B6F">
      <w:pPr>
        <w:spacing w:after="0"/>
        <w:ind w:left="360"/>
        <w:rPr>
          <w:rFonts w:ascii="Calibri" w:hAnsi="Calibri" w:cs="Calibri"/>
        </w:rPr>
      </w:pPr>
      <w:r>
        <w:rPr>
          <w:noProof/>
        </w:rPr>
        <mc:AlternateContent>
          <mc:Choice Requires="wps">
            <w:drawing>
              <wp:anchor distT="0" distB="0" distL="114300" distR="114300" simplePos="0" relativeHeight="251659264" behindDoc="0" locked="0" layoutInCell="1" allowOverlap="1" wp14:anchorId="76FDED32" wp14:editId="06818B88">
                <wp:simplePos x="0" y="0"/>
                <wp:positionH relativeFrom="column">
                  <wp:posOffset>4000500</wp:posOffset>
                </wp:positionH>
                <wp:positionV relativeFrom="paragraph">
                  <wp:posOffset>1852295</wp:posOffset>
                </wp:positionV>
                <wp:extent cx="565150" cy="914400"/>
                <wp:effectExtent l="0" t="0" r="25400" b="19050"/>
                <wp:wrapNone/>
                <wp:docPr id="3" name="Oval 3"/>
                <wp:cNvGraphicFramePr/>
                <a:graphic xmlns:a="http://schemas.openxmlformats.org/drawingml/2006/main">
                  <a:graphicData uri="http://schemas.microsoft.com/office/word/2010/wordprocessingShape">
                    <wps:wsp>
                      <wps:cNvSpPr/>
                      <wps:spPr>
                        <a:xfrm>
                          <a:off x="0" y="0"/>
                          <a:ext cx="565150" cy="914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4AA15" id="Oval 3" o:spid="_x0000_s1026" style="position:absolute;margin-left:315pt;margin-top:145.85pt;width:44.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" filled="f" strokecolor="red" strokeweight="2pt"/>
            </w:pict>
          </mc:Fallback>
        </mc:AlternateContent>
      </w:r>
      <w:r w:rsidR="00297B6F">
        <w:rPr>
          <w:noProof/>
        </w:rPr>
        <mc:AlternateContent>
          <mc:Choice Requires="wps">
            <w:drawing>
              <wp:anchor distT="0" distB="0" distL="114300" distR="114300" simplePos="0" relativeHeight="251661312" behindDoc="0" locked="0" layoutInCell="1" allowOverlap="1" wp14:anchorId="32D29754" wp14:editId="540450D3">
                <wp:simplePos x="0" y="0"/>
                <wp:positionH relativeFrom="column">
                  <wp:posOffset>2495550</wp:posOffset>
                </wp:positionH>
                <wp:positionV relativeFrom="paragraph">
                  <wp:posOffset>2017395</wp:posOffset>
                </wp:positionV>
                <wp:extent cx="635000" cy="584200"/>
                <wp:effectExtent l="0" t="0" r="12700" b="25400"/>
                <wp:wrapNone/>
                <wp:docPr id="4" name="Oval 4"/>
                <wp:cNvGraphicFramePr/>
                <a:graphic xmlns:a="http://schemas.openxmlformats.org/drawingml/2006/main">
                  <a:graphicData uri="http://schemas.microsoft.com/office/word/2010/wordprocessingShape">
                    <wps:wsp>
                      <wps:cNvSpPr/>
                      <wps:spPr>
                        <a:xfrm>
                          <a:off x="0" y="0"/>
                          <a:ext cx="635000" cy="5842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59239" id="Oval 4" o:spid="_x0000_s1026" style="position:absolute;margin-left:196.5pt;margin-top:158.85pt;width:50pt;height: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" filled="f" strokecolor="#00b050" strokeweight="2pt"/>
            </w:pict>
          </mc:Fallback>
        </mc:AlternateContent>
      </w:r>
      <w:r w:rsidR="00297B6F">
        <w:rPr>
          <w:noProof/>
        </w:rPr>
        <w:drawing>
          <wp:inline distT="0" distB="0" distL="0" distR="0" wp14:anchorId="449D8A4A" wp14:editId="6ACF1857">
            <wp:extent cx="4299993" cy="33242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2560" cy="3326210"/>
                    </a:xfrm>
                    <a:prstGeom prst="rect">
                      <a:avLst/>
                    </a:prstGeom>
                  </pic:spPr>
                </pic:pic>
              </a:graphicData>
            </a:graphic>
          </wp:inline>
        </w:drawing>
      </w:r>
    </w:p>
    <w:p w14:paraId="14F2EE3F" w14:textId="77777777" w:rsidR="00297B6F" w:rsidRDefault="00B43367" w:rsidP="00297B6F">
      <w:pPr>
        <w:pStyle w:val="ListParagraph"/>
        <w:numPr>
          <w:ilvl w:val="0"/>
          <w:numId w:val="9"/>
        </w:numPr>
        <w:spacing w:after="0"/>
        <w:rPr>
          <w:rFonts w:ascii="Calibri" w:hAnsi="Calibri" w:cs="Calibri"/>
        </w:rPr>
      </w:pPr>
      <w:r>
        <w:rPr>
          <w:rFonts w:ascii="Calibri" w:hAnsi="Calibri" w:cs="Calibri"/>
        </w:rPr>
        <w:t xml:space="preserve">Give an example of an instruction for which </w:t>
      </w:r>
      <w:r w:rsidR="00297B6F">
        <w:rPr>
          <w:rFonts w:ascii="Calibri" w:hAnsi="Calibri" w:cs="Calibri"/>
        </w:rPr>
        <w:t xml:space="preserve">the red circled mux </w:t>
      </w:r>
      <w:r w:rsidR="002E31EA">
        <w:rPr>
          <w:rFonts w:ascii="Calibri" w:hAnsi="Calibri" w:cs="Calibri"/>
        </w:rPr>
        <w:t xml:space="preserve">is </w:t>
      </w:r>
      <w:r>
        <w:rPr>
          <w:rFonts w:ascii="Calibri" w:hAnsi="Calibri" w:cs="Calibri"/>
        </w:rPr>
        <w:t>given a 0 on its control line.  Explain.</w:t>
      </w:r>
    </w:p>
    <w:p w14:paraId="46AAA8AC" w14:textId="0864BACF" w:rsidR="00297B6F" w:rsidRPr="00F659C5" w:rsidRDefault="00F659C5" w:rsidP="00297B6F">
      <w:pPr>
        <w:spacing w:after="0"/>
        <w:rPr>
          <w:rFonts w:ascii="Calibri" w:hAnsi="Calibri" w:cs="Calibri"/>
          <w:b/>
          <w:bCs/>
        </w:rPr>
      </w:pPr>
      <w:r w:rsidRPr="00F659C5">
        <w:rPr>
          <w:rFonts w:ascii="Calibri" w:hAnsi="Calibri" w:cs="Calibri"/>
          <w:b/>
          <w:bCs/>
        </w:rPr>
        <w:t>Add</w:t>
      </w:r>
      <w:r w:rsidR="001F3644">
        <w:rPr>
          <w:rFonts w:ascii="Calibri" w:hAnsi="Calibri" w:cs="Calibri"/>
          <w:b/>
          <w:bCs/>
        </w:rPr>
        <w:t xml:space="preserve"> $t0, $t0, $t1</w:t>
      </w:r>
      <w:r w:rsidRPr="00F659C5">
        <w:rPr>
          <w:rFonts w:ascii="Calibri" w:hAnsi="Calibri" w:cs="Calibri"/>
          <w:b/>
          <w:bCs/>
        </w:rPr>
        <w:t xml:space="preserve"> would use a 0 on the </w:t>
      </w:r>
      <w:r>
        <w:rPr>
          <w:rFonts w:ascii="Calibri" w:hAnsi="Calibri" w:cs="Calibri"/>
          <w:b/>
          <w:bCs/>
        </w:rPr>
        <w:t xml:space="preserve">red </w:t>
      </w:r>
      <w:r w:rsidRPr="00F659C5">
        <w:rPr>
          <w:rFonts w:ascii="Calibri" w:hAnsi="Calibri" w:cs="Calibri"/>
          <w:b/>
          <w:bCs/>
        </w:rPr>
        <w:t>mux because it is not getting anything out of memory but using the results from the ALU to put it in a register.</w:t>
      </w:r>
    </w:p>
    <w:p w14:paraId="1C15BAC2" w14:textId="77777777" w:rsidR="00297B6F" w:rsidRDefault="00297B6F" w:rsidP="00297B6F">
      <w:pPr>
        <w:spacing w:after="0"/>
        <w:rPr>
          <w:rFonts w:ascii="Calibri" w:hAnsi="Calibri" w:cs="Calibri"/>
        </w:rPr>
      </w:pPr>
    </w:p>
    <w:p w14:paraId="08AA6A04" w14:textId="77777777" w:rsidR="00297B6F" w:rsidRDefault="00B43367" w:rsidP="00297B6F">
      <w:pPr>
        <w:pStyle w:val="ListParagraph"/>
        <w:numPr>
          <w:ilvl w:val="0"/>
          <w:numId w:val="9"/>
        </w:numPr>
        <w:spacing w:after="0"/>
        <w:rPr>
          <w:rFonts w:ascii="Calibri" w:hAnsi="Calibri" w:cs="Calibri"/>
        </w:rPr>
      </w:pPr>
      <w:r>
        <w:rPr>
          <w:rFonts w:ascii="Calibri" w:hAnsi="Calibri" w:cs="Calibri"/>
        </w:rPr>
        <w:t>Give an example of an instruction for which the</w:t>
      </w:r>
      <w:r w:rsidR="00297B6F">
        <w:rPr>
          <w:rFonts w:ascii="Calibri" w:hAnsi="Calibri" w:cs="Calibri"/>
        </w:rPr>
        <w:t xml:space="preserve"> red circled mux giv</w:t>
      </w:r>
      <w:r>
        <w:rPr>
          <w:rFonts w:ascii="Calibri" w:hAnsi="Calibri" w:cs="Calibri"/>
        </w:rPr>
        <w:t>en a 1 on its control line.  Explain.</w:t>
      </w:r>
    </w:p>
    <w:p w14:paraId="0CB1BE26" w14:textId="77777777" w:rsidR="00B43367" w:rsidRDefault="00B43367" w:rsidP="00B43367">
      <w:pPr>
        <w:spacing w:after="0"/>
        <w:rPr>
          <w:rFonts w:ascii="Calibri" w:hAnsi="Calibri" w:cs="Calibri"/>
        </w:rPr>
      </w:pPr>
    </w:p>
    <w:p w14:paraId="19D86F1B" w14:textId="1D2F4A38" w:rsidR="00B43367" w:rsidRPr="00F659C5" w:rsidRDefault="001F3644" w:rsidP="00B43367">
      <w:pPr>
        <w:spacing w:after="0"/>
        <w:rPr>
          <w:rFonts w:ascii="Calibri" w:hAnsi="Calibri" w:cs="Calibri"/>
          <w:b/>
          <w:bCs/>
        </w:rPr>
      </w:pPr>
      <w:proofErr w:type="spellStart"/>
      <w:r>
        <w:rPr>
          <w:rFonts w:ascii="Calibri" w:hAnsi="Calibri" w:cs="Calibri"/>
          <w:b/>
          <w:bCs/>
        </w:rPr>
        <w:t>Lb</w:t>
      </w:r>
      <w:proofErr w:type="spellEnd"/>
      <w:r>
        <w:rPr>
          <w:rFonts w:ascii="Calibri" w:hAnsi="Calibri" w:cs="Calibri"/>
          <w:b/>
          <w:bCs/>
        </w:rPr>
        <w:t xml:space="preserve"> $t0, 4($s0)</w:t>
      </w:r>
      <w:r w:rsidR="00F659C5">
        <w:rPr>
          <w:rFonts w:ascii="Calibri" w:hAnsi="Calibri" w:cs="Calibri"/>
          <w:b/>
          <w:bCs/>
        </w:rPr>
        <w:t xml:space="preserve"> would use a 1 on the red mux</w:t>
      </w:r>
      <w:r w:rsidR="00F659C5" w:rsidRPr="00F659C5">
        <w:rPr>
          <w:rFonts w:ascii="Calibri" w:hAnsi="Calibri" w:cs="Calibri"/>
          <w:b/>
          <w:bCs/>
        </w:rPr>
        <w:t xml:space="preserve"> because it needs to get something out of memory, using the data memory control, and put it in a register</w:t>
      </w:r>
      <w:r>
        <w:rPr>
          <w:rFonts w:ascii="Calibri" w:hAnsi="Calibri" w:cs="Calibri"/>
          <w:b/>
          <w:bCs/>
        </w:rPr>
        <w:t xml:space="preserve"> ($t0)</w:t>
      </w:r>
      <w:r w:rsidR="00F659C5" w:rsidRPr="00F659C5">
        <w:rPr>
          <w:rFonts w:ascii="Calibri" w:hAnsi="Calibri" w:cs="Calibri"/>
          <w:b/>
          <w:bCs/>
        </w:rPr>
        <w:t>.</w:t>
      </w:r>
    </w:p>
    <w:p w14:paraId="1F2B143C" w14:textId="77777777" w:rsidR="00B43367" w:rsidRDefault="00B43367" w:rsidP="00B43367">
      <w:pPr>
        <w:spacing w:after="0"/>
        <w:rPr>
          <w:rFonts w:ascii="Calibri" w:hAnsi="Calibri" w:cs="Calibri"/>
        </w:rPr>
      </w:pPr>
    </w:p>
    <w:p w14:paraId="52B408D4" w14:textId="77777777" w:rsidR="00B43367" w:rsidRDefault="00B43367" w:rsidP="00B43367">
      <w:pPr>
        <w:spacing w:after="0"/>
        <w:rPr>
          <w:rFonts w:ascii="Calibri" w:hAnsi="Calibri" w:cs="Calibri"/>
        </w:rPr>
      </w:pPr>
    </w:p>
    <w:p w14:paraId="5FC38E59" w14:textId="77777777" w:rsidR="00B43367" w:rsidRPr="00B43367" w:rsidRDefault="00B43367" w:rsidP="00B43367">
      <w:pPr>
        <w:spacing w:after="0"/>
        <w:rPr>
          <w:rFonts w:ascii="Calibri" w:hAnsi="Calibri" w:cs="Calibri"/>
        </w:rPr>
      </w:pPr>
    </w:p>
    <w:p w14:paraId="6C38C44C" w14:textId="77777777" w:rsidR="00297B6F" w:rsidRDefault="00297B6F" w:rsidP="00297B6F">
      <w:pPr>
        <w:spacing w:after="0"/>
        <w:rPr>
          <w:rFonts w:ascii="Calibri" w:hAnsi="Calibri" w:cs="Calibri"/>
        </w:rPr>
      </w:pPr>
    </w:p>
    <w:p w14:paraId="58CF7AE3" w14:textId="77777777" w:rsidR="00B43367" w:rsidRDefault="00B43367" w:rsidP="00B43367">
      <w:pPr>
        <w:pStyle w:val="ListParagraph"/>
        <w:numPr>
          <w:ilvl w:val="0"/>
          <w:numId w:val="9"/>
        </w:numPr>
        <w:spacing w:after="0"/>
        <w:rPr>
          <w:rFonts w:ascii="Calibri" w:hAnsi="Calibri" w:cs="Calibri"/>
        </w:rPr>
      </w:pPr>
      <w:r>
        <w:rPr>
          <w:rFonts w:ascii="Calibri" w:hAnsi="Calibri" w:cs="Calibri"/>
        </w:rPr>
        <w:t>Give an example of an instruction for which the green circled mux given a 0 on its control line.  Explain.</w:t>
      </w:r>
    </w:p>
    <w:p w14:paraId="2AAA4A3B" w14:textId="77777777" w:rsidR="00B43367" w:rsidRDefault="00B43367" w:rsidP="00B43367">
      <w:pPr>
        <w:spacing w:after="0"/>
        <w:rPr>
          <w:rFonts w:ascii="Calibri" w:hAnsi="Calibri" w:cs="Calibri"/>
        </w:rPr>
      </w:pPr>
    </w:p>
    <w:p w14:paraId="61EE8542" w14:textId="790676C1" w:rsidR="00B43367" w:rsidRPr="00F659C5" w:rsidRDefault="001F3644" w:rsidP="00B43367">
      <w:pPr>
        <w:spacing w:after="0"/>
        <w:rPr>
          <w:rFonts w:ascii="Calibri" w:hAnsi="Calibri" w:cs="Calibri"/>
          <w:b/>
          <w:bCs/>
        </w:rPr>
      </w:pPr>
      <w:r w:rsidRPr="00F659C5">
        <w:rPr>
          <w:rFonts w:ascii="Calibri" w:hAnsi="Calibri" w:cs="Calibri"/>
          <w:b/>
          <w:bCs/>
        </w:rPr>
        <w:t>Add</w:t>
      </w:r>
      <w:r>
        <w:rPr>
          <w:rFonts w:ascii="Calibri" w:hAnsi="Calibri" w:cs="Calibri"/>
          <w:b/>
          <w:bCs/>
        </w:rPr>
        <w:t xml:space="preserve"> $t0, $t0, $t1</w:t>
      </w:r>
      <w:r w:rsidRPr="00F659C5">
        <w:rPr>
          <w:rFonts w:ascii="Calibri" w:hAnsi="Calibri" w:cs="Calibri"/>
          <w:b/>
          <w:bCs/>
        </w:rPr>
        <w:t xml:space="preserve"> </w:t>
      </w:r>
      <w:r w:rsidR="00F659C5" w:rsidRPr="00F659C5">
        <w:rPr>
          <w:rFonts w:ascii="Calibri" w:hAnsi="Calibri" w:cs="Calibri"/>
          <w:b/>
          <w:bCs/>
        </w:rPr>
        <w:t>would use a 0 on the green mux because</w:t>
      </w:r>
      <w:r w:rsidR="00F659C5">
        <w:rPr>
          <w:rFonts w:ascii="Calibri" w:hAnsi="Calibri" w:cs="Calibri"/>
          <w:b/>
          <w:bCs/>
        </w:rPr>
        <w:t xml:space="preserve"> it needs both registers</w:t>
      </w:r>
      <w:r>
        <w:rPr>
          <w:rFonts w:ascii="Calibri" w:hAnsi="Calibri" w:cs="Calibri"/>
          <w:b/>
          <w:bCs/>
        </w:rPr>
        <w:t xml:space="preserve"> ($t0,$t1)</w:t>
      </w:r>
      <w:r w:rsidR="00F659C5">
        <w:rPr>
          <w:rFonts w:ascii="Calibri" w:hAnsi="Calibri" w:cs="Calibri"/>
          <w:b/>
          <w:bCs/>
        </w:rPr>
        <w:t xml:space="preserve"> to complete the function.</w:t>
      </w:r>
    </w:p>
    <w:p w14:paraId="167B2E4A" w14:textId="77777777" w:rsidR="00B43367" w:rsidRPr="00B43367" w:rsidRDefault="00B43367" w:rsidP="00B43367">
      <w:pPr>
        <w:spacing w:after="0"/>
        <w:rPr>
          <w:rFonts w:ascii="Calibri" w:hAnsi="Calibri" w:cs="Calibri"/>
        </w:rPr>
      </w:pPr>
    </w:p>
    <w:p w14:paraId="0EAB8349" w14:textId="77777777" w:rsidR="00B43367" w:rsidRDefault="00B43367" w:rsidP="00B43367">
      <w:pPr>
        <w:spacing w:after="0"/>
        <w:rPr>
          <w:rFonts w:ascii="Calibri" w:hAnsi="Calibri" w:cs="Calibri"/>
        </w:rPr>
      </w:pPr>
    </w:p>
    <w:p w14:paraId="64D8360C" w14:textId="77777777" w:rsidR="00B43367" w:rsidRDefault="00B43367" w:rsidP="00B43367">
      <w:pPr>
        <w:spacing w:after="0"/>
        <w:rPr>
          <w:rFonts w:ascii="Calibri" w:hAnsi="Calibri" w:cs="Calibri"/>
        </w:rPr>
      </w:pPr>
    </w:p>
    <w:p w14:paraId="559E62D8" w14:textId="77777777" w:rsidR="00B43367" w:rsidRDefault="00B43367" w:rsidP="00B43367">
      <w:pPr>
        <w:pStyle w:val="ListParagraph"/>
        <w:numPr>
          <w:ilvl w:val="0"/>
          <w:numId w:val="9"/>
        </w:numPr>
        <w:spacing w:after="0"/>
        <w:rPr>
          <w:rFonts w:ascii="Calibri" w:hAnsi="Calibri" w:cs="Calibri"/>
        </w:rPr>
      </w:pPr>
      <w:r>
        <w:rPr>
          <w:rFonts w:ascii="Calibri" w:hAnsi="Calibri" w:cs="Calibri"/>
        </w:rPr>
        <w:t>Give an example of an instruction for which the green circled mux given a 1 on its control line.  Explain.</w:t>
      </w:r>
    </w:p>
    <w:p w14:paraId="3842D54E" w14:textId="4F52D460" w:rsidR="00297B6F" w:rsidRPr="00F659C5" w:rsidRDefault="001F3644" w:rsidP="00F659C5">
      <w:pPr>
        <w:spacing w:after="0"/>
        <w:rPr>
          <w:rFonts w:ascii="Calibri" w:hAnsi="Calibri" w:cs="Calibri"/>
          <w:b/>
          <w:bCs/>
        </w:rPr>
      </w:pPr>
      <w:proofErr w:type="spellStart"/>
      <w:r w:rsidRPr="00F659C5">
        <w:rPr>
          <w:rFonts w:ascii="Calibri" w:hAnsi="Calibri" w:cs="Calibri"/>
          <w:b/>
          <w:bCs/>
        </w:rPr>
        <w:t>Add</w:t>
      </w:r>
      <w:r>
        <w:rPr>
          <w:rFonts w:ascii="Calibri" w:hAnsi="Calibri" w:cs="Calibri"/>
          <w:b/>
          <w:bCs/>
        </w:rPr>
        <w:t>i</w:t>
      </w:r>
      <w:proofErr w:type="spellEnd"/>
      <w:r>
        <w:rPr>
          <w:rFonts w:ascii="Calibri" w:hAnsi="Calibri" w:cs="Calibri"/>
          <w:b/>
          <w:bCs/>
        </w:rPr>
        <w:t xml:space="preserve"> $t0, $t0, </w:t>
      </w:r>
      <w:r>
        <w:rPr>
          <w:rFonts w:ascii="Calibri" w:hAnsi="Calibri" w:cs="Calibri"/>
          <w:b/>
          <w:bCs/>
        </w:rPr>
        <w:t>10</w:t>
      </w:r>
      <w:r w:rsidRPr="00F659C5">
        <w:rPr>
          <w:rFonts w:ascii="Calibri" w:hAnsi="Calibri" w:cs="Calibri"/>
          <w:b/>
          <w:bCs/>
        </w:rPr>
        <w:t xml:space="preserve"> </w:t>
      </w:r>
      <w:r w:rsidR="00F659C5">
        <w:rPr>
          <w:rFonts w:ascii="Calibri" w:hAnsi="Calibri" w:cs="Calibri"/>
          <w:b/>
          <w:bCs/>
        </w:rPr>
        <w:t xml:space="preserve">would use a 1 on the green mux because in its </w:t>
      </w:r>
      <w:r>
        <w:rPr>
          <w:rFonts w:ascii="Calibri" w:hAnsi="Calibri" w:cs="Calibri"/>
          <w:b/>
          <w:bCs/>
        </w:rPr>
        <w:t>instruction it only uses one read register, and the green is choosing weather to use another read register or not and since it only uses one. The green mux would be 1 to get the other apart of the addition from the bits [15-0].</w:t>
      </w:r>
    </w:p>
    <w:sectPr w:rsidR="00297B6F" w:rsidRPr="00F65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1076" w14:textId="77777777" w:rsidR="00A115E4" w:rsidRDefault="00A115E4" w:rsidP="003D3E02">
      <w:pPr>
        <w:spacing w:after="0" w:line="240" w:lineRule="auto"/>
      </w:pPr>
      <w:r>
        <w:separator/>
      </w:r>
    </w:p>
  </w:endnote>
  <w:endnote w:type="continuationSeparator" w:id="0">
    <w:p w14:paraId="4731B9B8" w14:textId="77777777" w:rsidR="00A115E4" w:rsidRDefault="00A115E4" w:rsidP="003D3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AB2E" w14:textId="77777777" w:rsidR="00A115E4" w:rsidRDefault="00A115E4" w:rsidP="003D3E02">
      <w:pPr>
        <w:spacing w:after="0" w:line="240" w:lineRule="auto"/>
      </w:pPr>
      <w:r>
        <w:separator/>
      </w:r>
    </w:p>
  </w:footnote>
  <w:footnote w:type="continuationSeparator" w:id="0">
    <w:p w14:paraId="44B2804B" w14:textId="77777777" w:rsidR="00A115E4" w:rsidRDefault="00A115E4" w:rsidP="003D3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1E1"/>
    <w:multiLevelType w:val="hybridMultilevel"/>
    <w:tmpl w:val="802233AC"/>
    <w:lvl w:ilvl="0" w:tplc="BEA67FA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065E0"/>
    <w:multiLevelType w:val="hybridMultilevel"/>
    <w:tmpl w:val="0A3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E2B28"/>
    <w:multiLevelType w:val="hybridMultilevel"/>
    <w:tmpl w:val="508C7D58"/>
    <w:lvl w:ilvl="0" w:tplc="D21C0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03EF6"/>
    <w:multiLevelType w:val="hybridMultilevel"/>
    <w:tmpl w:val="99C0C0BC"/>
    <w:lvl w:ilvl="0" w:tplc="36FE1EA8">
      <w:start w:val="1"/>
      <w:numFmt w:val="decimal"/>
      <w:lvlText w:val="%1."/>
      <w:lvlJc w:val="left"/>
      <w:pPr>
        <w:ind w:left="720" w:hanging="360"/>
      </w:pPr>
      <w:rPr>
        <w:rFonts w:ascii="Calibri" w:hAnsi="Calibri" w:cs="Calibr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D16B2"/>
    <w:multiLevelType w:val="hybridMultilevel"/>
    <w:tmpl w:val="3C8ADCFE"/>
    <w:lvl w:ilvl="0" w:tplc="E7449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523C6E"/>
    <w:multiLevelType w:val="hybridMultilevel"/>
    <w:tmpl w:val="58DAFCAA"/>
    <w:lvl w:ilvl="0" w:tplc="CB2033B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B75A0"/>
    <w:multiLevelType w:val="hybridMultilevel"/>
    <w:tmpl w:val="0E06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B13D9"/>
    <w:multiLevelType w:val="hybridMultilevel"/>
    <w:tmpl w:val="A8D6C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43DE0"/>
    <w:multiLevelType w:val="hybridMultilevel"/>
    <w:tmpl w:val="D25A4346"/>
    <w:lvl w:ilvl="0" w:tplc="DE4A6AD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5"/>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1B0"/>
    <w:rsid w:val="000160F2"/>
    <w:rsid w:val="000526A9"/>
    <w:rsid w:val="000C0679"/>
    <w:rsid w:val="001D27D8"/>
    <w:rsid w:val="001D786F"/>
    <w:rsid w:val="001F3644"/>
    <w:rsid w:val="002411DE"/>
    <w:rsid w:val="00297B6F"/>
    <w:rsid w:val="002C748D"/>
    <w:rsid w:val="002E31EA"/>
    <w:rsid w:val="003D3E02"/>
    <w:rsid w:val="0040435D"/>
    <w:rsid w:val="004E2193"/>
    <w:rsid w:val="004F68C1"/>
    <w:rsid w:val="00516D8A"/>
    <w:rsid w:val="00541522"/>
    <w:rsid w:val="00585B02"/>
    <w:rsid w:val="0059371A"/>
    <w:rsid w:val="005A3DC8"/>
    <w:rsid w:val="005C4473"/>
    <w:rsid w:val="005E7DE5"/>
    <w:rsid w:val="005F2F38"/>
    <w:rsid w:val="006B6F53"/>
    <w:rsid w:val="006E6B3C"/>
    <w:rsid w:val="007201B0"/>
    <w:rsid w:val="00782164"/>
    <w:rsid w:val="007E761B"/>
    <w:rsid w:val="008131D1"/>
    <w:rsid w:val="00863328"/>
    <w:rsid w:val="0088108B"/>
    <w:rsid w:val="00884CAB"/>
    <w:rsid w:val="00886740"/>
    <w:rsid w:val="008D0CDF"/>
    <w:rsid w:val="008D255F"/>
    <w:rsid w:val="008F50B5"/>
    <w:rsid w:val="009E0AE1"/>
    <w:rsid w:val="00A115E4"/>
    <w:rsid w:val="00A535B3"/>
    <w:rsid w:val="00A9748D"/>
    <w:rsid w:val="00AB4041"/>
    <w:rsid w:val="00B43367"/>
    <w:rsid w:val="00B54DA7"/>
    <w:rsid w:val="00B65005"/>
    <w:rsid w:val="00BA2D50"/>
    <w:rsid w:val="00BC7002"/>
    <w:rsid w:val="00C87224"/>
    <w:rsid w:val="00CE6579"/>
    <w:rsid w:val="00D245B5"/>
    <w:rsid w:val="00D715A6"/>
    <w:rsid w:val="00E43921"/>
    <w:rsid w:val="00E5503A"/>
    <w:rsid w:val="00EA5167"/>
    <w:rsid w:val="00EC1C9A"/>
    <w:rsid w:val="00F10448"/>
    <w:rsid w:val="00F10FE3"/>
    <w:rsid w:val="00F30242"/>
    <w:rsid w:val="00F4017D"/>
    <w:rsid w:val="00F4034B"/>
    <w:rsid w:val="00F659C5"/>
    <w:rsid w:val="00F74F4C"/>
    <w:rsid w:val="00F758ED"/>
    <w:rsid w:val="00F96BD2"/>
    <w:rsid w:val="00FC3E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08125B"/>
  <w15:docId w15:val="{5125D357-72C3-434E-9BF0-F72218B5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4B"/>
    <w:pPr>
      <w:ind w:left="720"/>
      <w:contextualSpacing/>
    </w:pPr>
  </w:style>
  <w:style w:type="paragraph" w:styleId="Header">
    <w:name w:val="header"/>
    <w:basedOn w:val="Normal"/>
    <w:link w:val="HeaderChar"/>
    <w:uiPriority w:val="99"/>
    <w:unhideWhenUsed/>
    <w:rsid w:val="003D3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E02"/>
  </w:style>
  <w:style w:type="paragraph" w:styleId="Footer">
    <w:name w:val="footer"/>
    <w:basedOn w:val="Normal"/>
    <w:link w:val="FooterChar"/>
    <w:uiPriority w:val="99"/>
    <w:unhideWhenUsed/>
    <w:rsid w:val="003D3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E02"/>
  </w:style>
  <w:style w:type="paragraph" w:styleId="BalloonText">
    <w:name w:val="Balloon Text"/>
    <w:basedOn w:val="Normal"/>
    <w:link w:val="BalloonTextChar"/>
    <w:uiPriority w:val="99"/>
    <w:semiHidden/>
    <w:unhideWhenUsed/>
    <w:rsid w:val="003D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02"/>
    <w:rPr>
      <w:rFonts w:ascii="Tahoma" w:hAnsi="Tahoma" w:cs="Tahoma"/>
      <w:sz w:val="16"/>
      <w:szCs w:val="16"/>
    </w:rPr>
  </w:style>
  <w:style w:type="table" w:styleId="TableGrid">
    <w:name w:val="Table Grid"/>
    <w:basedOn w:val="TableNormal"/>
    <w:uiPriority w:val="59"/>
    <w:rsid w:val="003D3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xt">
    <w:name w:val="rvtxt"/>
    <w:basedOn w:val="DefaultParagraphFont"/>
    <w:rsid w:val="008D0CDF"/>
  </w:style>
  <w:style w:type="character" w:customStyle="1" w:styleId="eqaccessiblelabel">
    <w:name w:val="eqaccessiblelabel"/>
    <w:basedOn w:val="DefaultParagraphFont"/>
    <w:rsid w:val="008D0CDF"/>
  </w:style>
  <w:style w:type="character" w:customStyle="1" w:styleId="txtnum">
    <w:name w:val="txtnum"/>
    <w:basedOn w:val="DefaultParagraphFont"/>
    <w:rsid w:val="008D0CDF"/>
  </w:style>
  <w:style w:type="character" w:customStyle="1" w:styleId="wbr">
    <w:name w:val="wbr"/>
    <w:basedOn w:val="DefaultParagraphFont"/>
    <w:rsid w:val="008D0CDF"/>
  </w:style>
  <w:style w:type="character" w:customStyle="1" w:styleId="nowrap">
    <w:name w:val="nowrap"/>
    <w:basedOn w:val="DefaultParagraphFont"/>
    <w:rsid w:val="008D0CDF"/>
  </w:style>
  <w:style w:type="character" w:customStyle="1" w:styleId="apple-converted-space">
    <w:name w:val="apple-converted-space"/>
    <w:basedOn w:val="DefaultParagraphFont"/>
    <w:rsid w:val="008D0CDF"/>
  </w:style>
  <w:style w:type="character" w:customStyle="1" w:styleId="eqmathbb">
    <w:name w:val="eqmathbb"/>
    <w:basedOn w:val="DefaultParagraphFont"/>
    <w:rsid w:val="008D0CDF"/>
  </w:style>
  <w:style w:type="character" w:styleId="PlaceholderText">
    <w:name w:val="Placeholder Text"/>
    <w:basedOn w:val="DefaultParagraphFont"/>
    <w:uiPriority w:val="99"/>
    <w:semiHidden/>
    <w:rsid w:val="008D0CDF"/>
    <w:rPr>
      <w:color w:val="808080"/>
    </w:rPr>
  </w:style>
  <w:style w:type="paragraph" w:styleId="NormalWeb">
    <w:name w:val="Normal (Web)"/>
    <w:basedOn w:val="Normal"/>
    <w:uiPriority w:val="99"/>
    <w:semiHidden/>
    <w:unhideWhenUsed/>
    <w:rsid w:val="00516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271617">
      <w:bodyDiv w:val="1"/>
      <w:marLeft w:val="0"/>
      <w:marRight w:val="0"/>
      <w:marTop w:val="0"/>
      <w:marBottom w:val="0"/>
      <w:divBdr>
        <w:top w:val="none" w:sz="0" w:space="0" w:color="auto"/>
        <w:left w:val="none" w:sz="0" w:space="0" w:color="auto"/>
        <w:bottom w:val="none" w:sz="0" w:space="0" w:color="auto"/>
        <w:right w:val="none" w:sz="0" w:space="0" w:color="auto"/>
      </w:divBdr>
    </w:div>
    <w:div w:id="202520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Henry Wilt</cp:lastModifiedBy>
  <cp:revision>5</cp:revision>
  <cp:lastPrinted>2018-02-06T16:55:00Z</cp:lastPrinted>
  <dcterms:created xsi:type="dcterms:W3CDTF">2021-04-20T03:16:00Z</dcterms:created>
  <dcterms:modified xsi:type="dcterms:W3CDTF">2021-04-20T15:21:00Z</dcterms:modified>
</cp:coreProperties>
</file>