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2991D" w14:textId="77777777" w:rsidR="00347AAB" w:rsidRDefault="00347AAB" w:rsidP="00347AAB">
      <w:pPr>
        <w:pStyle w:val="AV"/>
        <w:rPr>
          <w:rFonts w:ascii="Arial" w:hAnsi="Arial"/>
          <w:bCs/>
          <w:sz w:val="32"/>
        </w:rPr>
      </w:pPr>
      <w:r>
        <w:rPr>
          <w:rFonts w:ascii="Arial" w:hAnsi="Arial"/>
          <w:bCs/>
          <w:sz w:val="32"/>
        </w:rPr>
        <w:t>Arbeitsv</w:t>
      </w:r>
      <w:r w:rsidRPr="006E4EF1">
        <w:rPr>
          <w:rFonts w:ascii="Arial" w:hAnsi="Arial"/>
          <w:bCs/>
          <w:sz w:val="32"/>
        </w:rPr>
        <w:t>ertrag</w:t>
      </w:r>
    </w:p>
    <w:p w14:paraId="0518DDEE" w14:textId="77777777" w:rsidR="00347AAB" w:rsidRPr="006E4EF1" w:rsidRDefault="00347AAB" w:rsidP="00347AAB">
      <w:pPr>
        <w:pStyle w:val="AV"/>
        <w:rPr>
          <w:rFonts w:ascii="Arial" w:hAnsi="Arial"/>
          <w:bCs/>
          <w:sz w:val="32"/>
        </w:rPr>
      </w:pPr>
    </w:p>
    <w:p w14:paraId="2606B89F" w14:textId="77777777" w:rsidR="00347AAB" w:rsidRPr="00E92406" w:rsidRDefault="00347AAB" w:rsidP="00347AAB">
      <w:pPr>
        <w:spacing w:line="360" w:lineRule="auto"/>
        <w:rPr>
          <w:sz w:val="22"/>
          <w:szCs w:val="22"/>
        </w:rPr>
      </w:pPr>
      <w:r w:rsidRPr="00E92406">
        <w:rPr>
          <w:sz w:val="22"/>
          <w:szCs w:val="22"/>
        </w:rPr>
        <w:t>zwischen</w:t>
      </w:r>
    </w:p>
    <w:p w14:paraId="6AE57856" w14:textId="77777777" w:rsidR="00347AAB" w:rsidRPr="00E92406" w:rsidRDefault="00347AAB" w:rsidP="00347AAB">
      <w:pPr>
        <w:spacing w:line="360" w:lineRule="auto"/>
        <w:rPr>
          <w:sz w:val="22"/>
          <w:szCs w:val="22"/>
        </w:rPr>
      </w:pPr>
      <w:r w:rsidRPr="00E92406">
        <w:rPr>
          <w:sz w:val="22"/>
          <w:szCs w:val="22"/>
        </w:rPr>
        <w:t>der</w:t>
      </w:r>
    </w:p>
    <w:p w14:paraId="00466D83" w14:textId="77777777" w:rsidR="00347AAB" w:rsidRPr="00E92406" w:rsidRDefault="00347AAB" w:rsidP="00347AAB">
      <w:pPr>
        <w:spacing w:line="360" w:lineRule="auto"/>
        <w:rPr>
          <w:b/>
          <w:sz w:val="22"/>
          <w:szCs w:val="22"/>
        </w:rPr>
      </w:pPr>
      <w:r w:rsidRPr="00E92406">
        <w:rPr>
          <w:b/>
          <w:sz w:val="22"/>
          <w:szCs w:val="22"/>
        </w:rPr>
        <w:t>Travelping GmbH</w:t>
      </w:r>
    </w:p>
    <w:p w14:paraId="28E3EE38" w14:textId="77777777" w:rsidR="00347AAB" w:rsidRPr="00E92406" w:rsidRDefault="00277000" w:rsidP="00347AAB">
      <w:pPr>
        <w:spacing w:line="360" w:lineRule="auto"/>
        <w:rPr>
          <w:sz w:val="22"/>
          <w:szCs w:val="22"/>
        </w:rPr>
      </w:pPr>
      <w:r>
        <w:rPr>
          <w:sz w:val="22"/>
          <w:szCs w:val="22"/>
        </w:rPr>
        <w:t>Röntgenstr. 13</w:t>
      </w:r>
    </w:p>
    <w:p w14:paraId="4B369397" w14:textId="77777777" w:rsidR="00347AAB" w:rsidRPr="00E92406" w:rsidRDefault="00277000" w:rsidP="00347AAB">
      <w:pPr>
        <w:spacing w:line="360" w:lineRule="auto"/>
        <w:rPr>
          <w:sz w:val="22"/>
          <w:szCs w:val="22"/>
        </w:rPr>
      </w:pPr>
      <w:r>
        <w:rPr>
          <w:sz w:val="22"/>
          <w:szCs w:val="22"/>
        </w:rPr>
        <w:t>39108</w:t>
      </w:r>
      <w:r w:rsidR="00347AAB" w:rsidRPr="00E92406">
        <w:rPr>
          <w:sz w:val="22"/>
          <w:szCs w:val="22"/>
        </w:rPr>
        <w:t xml:space="preserve"> </w:t>
      </w:r>
      <w:r>
        <w:rPr>
          <w:sz w:val="22"/>
          <w:szCs w:val="22"/>
        </w:rPr>
        <w:t>Magdeburg</w:t>
      </w:r>
    </w:p>
    <w:p w14:paraId="07C8E765" w14:textId="77777777" w:rsidR="00347AAB" w:rsidRPr="00E92406" w:rsidRDefault="000E74EB" w:rsidP="000E74EB">
      <w:pPr>
        <w:spacing w:line="360" w:lineRule="auto"/>
        <w:ind w:left="705"/>
        <w:rPr>
          <w:sz w:val="22"/>
          <w:szCs w:val="22"/>
        </w:rPr>
      </w:pPr>
      <w:r w:rsidRPr="00E92406">
        <w:rPr>
          <w:sz w:val="22"/>
          <w:szCs w:val="22"/>
        </w:rPr>
        <w:t xml:space="preserve">- </w:t>
      </w:r>
      <w:r w:rsidR="00347AAB" w:rsidRPr="00E92406">
        <w:rPr>
          <w:sz w:val="22"/>
          <w:szCs w:val="22"/>
        </w:rPr>
        <w:t xml:space="preserve">nachfolgend </w:t>
      </w:r>
      <w:r w:rsidR="00DF0DBC" w:rsidRPr="00E92406">
        <w:rPr>
          <w:sz w:val="22"/>
          <w:szCs w:val="22"/>
        </w:rPr>
        <w:t>Arbeitgeber</w:t>
      </w:r>
      <w:r w:rsidR="00347AAB" w:rsidRPr="00E92406">
        <w:rPr>
          <w:sz w:val="22"/>
          <w:szCs w:val="22"/>
        </w:rPr>
        <w:t xml:space="preserve"> genannt – </w:t>
      </w:r>
    </w:p>
    <w:p w14:paraId="4161B182" w14:textId="77777777" w:rsidR="00347AAB" w:rsidRPr="00E92406" w:rsidRDefault="00347AAB" w:rsidP="00347AAB">
      <w:pPr>
        <w:spacing w:line="360" w:lineRule="auto"/>
        <w:rPr>
          <w:sz w:val="22"/>
          <w:szCs w:val="22"/>
        </w:rPr>
      </w:pPr>
    </w:p>
    <w:p w14:paraId="5BE39B52" w14:textId="77777777" w:rsidR="00347AAB" w:rsidRPr="00E92406" w:rsidRDefault="00347AAB" w:rsidP="00347AAB">
      <w:pPr>
        <w:spacing w:line="360" w:lineRule="auto"/>
        <w:rPr>
          <w:sz w:val="22"/>
          <w:szCs w:val="22"/>
        </w:rPr>
      </w:pPr>
      <w:r w:rsidRPr="00E92406">
        <w:rPr>
          <w:sz w:val="22"/>
          <w:szCs w:val="22"/>
        </w:rPr>
        <w:t>und</w:t>
      </w:r>
    </w:p>
    <w:p w14:paraId="45CA837D" w14:textId="77777777" w:rsidR="00347AAB" w:rsidRPr="00E92406" w:rsidRDefault="00347AAB" w:rsidP="00347AAB">
      <w:pPr>
        <w:spacing w:line="360" w:lineRule="auto"/>
        <w:rPr>
          <w:sz w:val="22"/>
          <w:szCs w:val="22"/>
        </w:rPr>
      </w:pPr>
    </w:p>
    <w:p w14:paraId="05231F11" w14:textId="116093C2" w:rsidR="00F638ED" w:rsidRPr="00E92406" w:rsidRDefault="00934D59" w:rsidP="00F638ED">
      <w:pPr>
        <w:spacing w:line="360" w:lineRule="auto"/>
        <w:rPr>
          <w:b/>
          <w:sz w:val="22"/>
          <w:szCs w:val="22"/>
        </w:rPr>
      </w:pPr>
      <w:r>
        <w:rPr>
          <w:b/>
          <w:sz w:val="22"/>
          <w:szCs w:val="22"/>
        </w:rPr>
        <w:t>Herrn</w:t>
      </w:r>
      <w:r w:rsidR="00F638ED">
        <w:rPr>
          <w:b/>
          <w:sz w:val="22"/>
          <w:szCs w:val="22"/>
        </w:rPr>
        <w:tab/>
      </w:r>
      <w:r w:rsidR="00F638ED" w:rsidRPr="00E92406">
        <w:rPr>
          <w:b/>
          <w:sz w:val="22"/>
          <w:szCs w:val="22"/>
        </w:rPr>
        <w:tab/>
      </w:r>
      <w:r w:rsidR="00FF7823">
        <w:rPr>
          <w:b/>
          <w:sz w:val="22"/>
          <w:szCs w:val="22"/>
        </w:rPr>
        <w:t>Kay</w:t>
      </w:r>
      <w:r w:rsidR="00F638ED">
        <w:rPr>
          <w:b/>
          <w:sz w:val="22"/>
          <w:szCs w:val="22"/>
        </w:rPr>
        <w:t xml:space="preserve"> </w:t>
      </w:r>
      <w:proofErr w:type="spellStart"/>
      <w:r w:rsidR="00FF7823">
        <w:rPr>
          <w:b/>
          <w:sz w:val="22"/>
          <w:szCs w:val="22"/>
        </w:rPr>
        <w:t>Reer</w:t>
      </w:r>
      <w:proofErr w:type="spellEnd"/>
    </w:p>
    <w:p w14:paraId="2F6B7BAF" w14:textId="4768A5F3" w:rsidR="00F638ED" w:rsidRDefault="00F638ED" w:rsidP="00F638ED">
      <w:pPr>
        <w:spacing w:line="360" w:lineRule="auto"/>
        <w:rPr>
          <w:sz w:val="22"/>
          <w:szCs w:val="22"/>
        </w:rPr>
      </w:pPr>
      <w:r w:rsidRPr="009B740D">
        <w:rPr>
          <w:sz w:val="22"/>
          <w:szCs w:val="22"/>
        </w:rPr>
        <w:t>geb. am:</w:t>
      </w:r>
      <w:r w:rsidRPr="009B740D">
        <w:rPr>
          <w:sz w:val="22"/>
          <w:szCs w:val="22"/>
        </w:rPr>
        <w:tab/>
      </w:r>
      <w:r w:rsidR="006C0EB3">
        <w:rPr>
          <w:sz w:val="22"/>
          <w:szCs w:val="22"/>
        </w:rPr>
        <w:t>12.08.1973</w:t>
      </w:r>
      <w:bookmarkStart w:id="0" w:name="_GoBack"/>
      <w:bookmarkEnd w:id="0"/>
    </w:p>
    <w:p w14:paraId="4974BE5E" w14:textId="03D0A4F3" w:rsidR="00F638ED" w:rsidRPr="009B740D" w:rsidRDefault="00F638ED" w:rsidP="00F638ED">
      <w:pPr>
        <w:spacing w:line="360" w:lineRule="auto"/>
        <w:rPr>
          <w:sz w:val="22"/>
          <w:szCs w:val="22"/>
        </w:rPr>
      </w:pPr>
      <w:r>
        <w:rPr>
          <w:sz w:val="22"/>
          <w:szCs w:val="22"/>
        </w:rPr>
        <w:t>SV-Nr.:</w:t>
      </w:r>
      <w:r>
        <w:rPr>
          <w:sz w:val="22"/>
          <w:szCs w:val="22"/>
        </w:rPr>
        <w:tab/>
      </w:r>
      <w:r w:rsidR="00611EAE">
        <w:rPr>
          <w:sz w:val="22"/>
          <w:szCs w:val="22"/>
        </w:rPr>
        <w:t>........................................</w:t>
      </w:r>
    </w:p>
    <w:p w14:paraId="1EB7F52A" w14:textId="023C8CD6" w:rsidR="00F638ED" w:rsidRPr="009B740D" w:rsidRDefault="00F638ED" w:rsidP="00F638ED">
      <w:pPr>
        <w:spacing w:line="360" w:lineRule="auto"/>
        <w:rPr>
          <w:sz w:val="22"/>
          <w:szCs w:val="22"/>
        </w:rPr>
      </w:pPr>
      <w:r w:rsidRPr="009B740D">
        <w:rPr>
          <w:sz w:val="22"/>
          <w:szCs w:val="22"/>
        </w:rPr>
        <w:t>wohnhaft in:</w:t>
      </w:r>
      <w:r w:rsidRPr="009B740D">
        <w:rPr>
          <w:sz w:val="22"/>
          <w:szCs w:val="22"/>
        </w:rPr>
        <w:tab/>
      </w:r>
      <w:r w:rsidR="00FF7823">
        <w:rPr>
          <w:sz w:val="22"/>
          <w:szCs w:val="22"/>
        </w:rPr>
        <w:t>Friedensallee 31a</w:t>
      </w:r>
    </w:p>
    <w:p w14:paraId="12451E02" w14:textId="1D4FA7CD" w:rsidR="00F638ED" w:rsidRPr="00277000" w:rsidRDefault="00F638ED" w:rsidP="00F638ED">
      <w:pPr>
        <w:spacing w:line="360" w:lineRule="auto"/>
        <w:rPr>
          <w:sz w:val="22"/>
          <w:szCs w:val="22"/>
        </w:rPr>
      </w:pPr>
      <w:r w:rsidRPr="009B740D">
        <w:rPr>
          <w:sz w:val="22"/>
          <w:szCs w:val="22"/>
        </w:rPr>
        <w:tab/>
      </w:r>
      <w:r w:rsidRPr="009B740D">
        <w:rPr>
          <w:sz w:val="22"/>
          <w:szCs w:val="22"/>
        </w:rPr>
        <w:tab/>
      </w:r>
      <w:r w:rsidR="00DE072B" w:rsidRPr="00DE072B">
        <w:rPr>
          <w:sz w:val="22"/>
          <w:szCs w:val="22"/>
        </w:rPr>
        <w:t>1</w:t>
      </w:r>
      <w:r w:rsidR="00FF7823">
        <w:rPr>
          <w:sz w:val="22"/>
          <w:szCs w:val="22"/>
        </w:rPr>
        <w:t>5834</w:t>
      </w:r>
      <w:r w:rsidR="00DE072B">
        <w:rPr>
          <w:sz w:val="22"/>
          <w:szCs w:val="22"/>
        </w:rPr>
        <w:t xml:space="preserve"> </w:t>
      </w:r>
      <w:r w:rsidR="00FF7823">
        <w:rPr>
          <w:sz w:val="22"/>
          <w:szCs w:val="22"/>
        </w:rPr>
        <w:t>Rangsdorf</w:t>
      </w:r>
    </w:p>
    <w:p w14:paraId="319D28FD" w14:textId="1BB83F75" w:rsidR="0042501F" w:rsidRPr="00E92406" w:rsidRDefault="0042501F" w:rsidP="0042501F">
      <w:pPr>
        <w:spacing w:line="360" w:lineRule="auto"/>
        <w:ind w:left="705"/>
        <w:rPr>
          <w:sz w:val="22"/>
          <w:szCs w:val="22"/>
        </w:rPr>
      </w:pPr>
      <w:r w:rsidRPr="00E92406">
        <w:rPr>
          <w:sz w:val="22"/>
          <w:szCs w:val="22"/>
        </w:rPr>
        <w:t>- nachfolgend Arbeit</w:t>
      </w:r>
      <w:r>
        <w:rPr>
          <w:sz w:val="22"/>
          <w:szCs w:val="22"/>
        </w:rPr>
        <w:t>nehmer</w:t>
      </w:r>
      <w:r w:rsidRPr="00E92406">
        <w:rPr>
          <w:sz w:val="22"/>
          <w:szCs w:val="22"/>
        </w:rPr>
        <w:t xml:space="preserve"> genannt – </w:t>
      </w:r>
    </w:p>
    <w:p w14:paraId="1F323F50" w14:textId="77777777" w:rsidR="00347AAB" w:rsidRPr="00E92406" w:rsidRDefault="00347AAB" w:rsidP="00347AAB">
      <w:pPr>
        <w:spacing w:line="360" w:lineRule="auto"/>
        <w:rPr>
          <w:sz w:val="22"/>
          <w:szCs w:val="22"/>
        </w:rPr>
      </w:pPr>
    </w:p>
    <w:p w14:paraId="65B3AC30" w14:textId="77777777" w:rsidR="00347AAB" w:rsidRDefault="00347AAB" w:rsidP="00347AAB">
      <w:pPr>
        <w:spacing w:line="360" w:lineRule="auto"/>
        <w:rPr>
          <w:b/>
          <w:szCs w:val="24"/>
        </w:rPr>
      </w:pPr>
      <w:r w:rsidRPr="0019418F">
        <w:rPr>
          <w:b/>
          <w:szCs w:val="24"/>
        </w:rPr>
        <w:t>§1</w:t>
      </w:r>
      <w:r w:rsidRPr="0019418F">
        <w:rPr>
          <w:b/>
          <w:szCs w:val="24"/>
        </w:rPr>
        <w:tab/>
        <w:t>Beginn des Arbeitsverhältnisses</w:t>
      </w:r>
    </w:p>
    <w:p w14:paraId="38E1A7C2" w14:textId="4F5F751E" w:rsidR="00345EA8" w:rsidRPr="00E92406" w:rsidRDefault="00345EA8" w:rsidP="00347AAB">
      <w:pPr>
        <w:spacing w:line="360" w:lineRule="auto"/>
        <w:rPr>
          <w:sz w:val="22"/>
          <w:szCs w:val="22"/>
        </w:rPr>
      </w:pPr>
      <w:r>
        <w:rPr>
          <w:b/>
          <w:szCs w:val="24"/>
        </w:rPr>
        <w:tab/>
      </w:r>
      <w:r w:rsidRPr="00CE0F94">
        <w:rPr>
          <w:sz w:val="22"/>
          <w:szCs w:val="22"/>
        </w:rPr>
        <w:t>D</w:t>
      </w:r>
      <w:r w:rsidR="005511F2">
        <w:rPr>
          <w:sz w:val="22"/>
          <w:szCs w:val="22"/>
        </w:rPr>
        <w:t xml:space="preserve">as Arbeitsverhältnis </w:t>
      </w:r>
      <w:r w:rsidR="005511F2" w:rsidRPr="006C0EB3">
        <w:rPr>
          <w:sz w:val="22"/>
          <w:szCs w:val="22"/>
        </w:rPr>
        <w:t>beginnt am 01</w:t>
      </w:r>
      <w:r w:rsidR="00E93A24" w:rsidRPr="006C0EB3">
        <w:rPr>
          <w:sz w:val="22"/>
          <w:szCs w:val="22"/>
        </w:rPr>
        <w:t>.0</w:t>
      </w:r>
      <w:r w:rsidR="006C0EB3" w:rsidRPr="006C0EB3">
        <w:rPr>
          <w:sz w:val="22"/>
          <w:szCs w:val="22"/>
        </w:rPr>
        <w:t>4</w:t>
      </w:r>
      <w:r w:rsidR="00611EAE" w:rsidRPr="006C0EB3">
        <w:rPr>
          <w:sz w:val="22"/>
          <w:szCs w:val="22"/>
        </w:rPr>
        <w:t>.2014</w:t>
      </w:r>
    </w:p>
    <w:p w14:paraId="43ED9871" w14:textId="77777777" w:rsidR="00345EA8" w:rsidRPr="00E92406" w:rsidRDefault="00345EA8" w:rsidP="00347AAB">
      <w:pPr>
        <w:spacing w:line="360" w:lineRule="auto"/>
        <w:rPr>
          <w:sz w:val="22"/>
          <w:szCs w:val="22"/>
        </w:rPr>
      </w:pPr>
      <w:r w:rsidRPr="00E92406">
        <w:rPr>
          <w:sz w:val="22"/>
          <w:szCs w:val="22"/>
        </w:rPr>
        <w:tab/>
      </w:r>
    </w:p>
    <w:p w14:paraId="0CFDEE29" w14:textId="77777777" w:rsidR="0019418F" w:rsidRPr="0019418F" w:rsidRDefault="00453425" w:rsidP="0019418F">
      <w:pPr>
        <w:spacing w:line="360" w:lineRule="auto"/>
        <w:rPr>
          <w:b/>
          <w:szCs w:val="24"/>
        </w:rPr>
      </w:pPr>
      <w:r w:rsidRPr="0019418F">
        <w:rPr>
          <w:b/>
          <w:szCs w:val="24"/>
        </w:rPr>
        <w:t>§2</w:t>
      </w:r>
      <w:r w:rsidRPr="0019418F">
        <w:rPr>
          <w:b/>
          <w:szCs w:val="24"/>
        </w:rPr>
        <w:tab/>
        <w:t>Probezeit</w:t>
      </w:r>
    </w:p>
    <w:p w14:paraId="04A65CD6" w14:textId="77777777" w:rsidR="0019418F" w:rsidRPr="00E92406" w:rsidRDefault="0019418F" w:rsidP="0019418F">
      <w:pPr>
        <w:spacing w:line="360" w:lineRule="auto"/>
        <w:ind w:left="708"/>
        <w:jc w:val="both"/>
        <w:rPr>
          <w:b/>
          <w:sz w:val="22"/>
          <w:szCs w:val="22"/>
        </w:rPr>
      </w:pPr>
      <w:r w:rsidRPr="00E92406">
        <w:rPr>
          <w:sz w:val="22"/>
          <w:szCs w:val="22"/>
        </w:rPr>
        <w:t xml:space="preserve">Das Arbeitsverhältnis wird auf unbestimmte Zeit geschlossen. Die </w:t>
      </w:r>
      <w:r w:rsidRPr="006C0EB3">
        <w:rPr>
          <w:sz w:val="22"/>
          <w:szCs w:val="22"/>
        </w:rPr>
        <w:t>ersten sechs</w:t>
      </w:r>
      <w:r w:rsidRPr="00E92406">
        <w:rPr>
          <w:sz w:val="22"/>
          <w:szCs w:val="22"/>
        </w:rPr>
        <w:t xml:space="preserve"> Monate gelten als Probezeit vereinbart. Während dieser Zeit kann das Arbeitsverhältnis</w:t>
      </w:r>
      <w:r w:rsidR="002B7270" w:rsidRPr="00E92406">
        <w:rPr>
          <w:sz w:val="22"/>
          <w:szCs w:val="22"/>
        </w:rPr>
        <w:t xml:space="preserve"> beiderseits</w:t>
      </w:r>
      <w:r w:rsidRPr="00E92406">
        <w:rPr>
          <w:sz w:val="22"/>
          <w:szCs w:val="22"/>
        </w:rPr>
        <w:t xml:space="preserve"> mit einer Frist von zwei Wochen</w:t>
      </w:r>
      <w:r w:rsidR="00345EA8" w:rsidRPr="00E92406">
        <w:rPr>
          <w:sz w:val="22"/>
          <w:szCs w:val="22"/>
        </w:rPr>
        <w:t xml:space="preserve"> </w:t>
      </w:r>
      <w:r w:rsidRPr="00E92406">
        <w:rPr>
          <w:sz w:val="22"/>
          <w:szCs w:val="22"/>
        </w:rPr>
        <w:t xml:space="preserve">gekündigt werden. </w:t>
      </w:r>
    </w:p>
    <w:p w14:paraId="7D442B38" w14:textId="77777777" w:rsidR="0019418F" w:rsidRPr="00E92406" w:rsidRDefault="0019418F" w:rsidP="00345EA8">
      <w:pPr>
        <w:spacing w:line="360" w:lineRule="auto"/>
        <w:rPr>
          <w:sz w:val="22"/>
          <w:szCs w:val="22"/>
        </w:rPr>
      </w:pPr>
    </w:p>
    <w:p w14:paraId="3B3B0D5D" w14:textId="77777777" w:rsidR="00453425" w:rsidRDefault="00453425" w:rsidP="00347AAB">
      <w:pPr>
        <w:spacing w:line="360" w:lineRule="auto"/>
        <w:rPr>
          <w:b/>
          <w:szCs w:val="24"/>
        </w:rPr>
      </w:pPr>
      <w:r w:rsidRPr="0019418F">
        <w:rPr>
          <w:b/>
          <w:szCs w:val="24"/>
        </w:rPr>
        <w:t>§3</w:t>
      </w:r>
      <w:r w:rsidRPr="0019418F">
        <w:rPr>
          <w:b/>
          <w:szCs w:val="24"/>
        </w:rPr>
        <w:tab/>
        <w:t>Tätigkeit</w:t>
      </w:r>
    </w:p>
    <w:p w14:paraId="637C72BD" w14:textId="1C8DDC85" w:rsidR="00195036" w:rsidRPr="00E92406" w:rsidRDefault="00195036" w:rsidP="00DF0DBC">
      <w:pPr>
        <w:spacing w:line="360" w:lineRule="auto"/>
        <w:ind w:left="705"/>
        <w:jc w:val="both"/>
        <w:rPr>
          <w:sz w:val="22"/>
          <w:szCs w:val="22"/>
        </w:rPr>
      </w:pPr>
      <w:r w:rsidRPr="00E92406">
        <w:rPr>
          <w:sz w:val="22"/>
          <w:szCs w:val="22"/>
        </w:rPr>
        <w:t xml:space="preserve">Der Arbeitnehmer wird </w:t>
      </w:r>
      <w:r w:rsidRPr="00CE0F94">
        <w:rPr>
          <w:sz w:val="22"/>
          <w:szCs w:val="22"/>
        </w:rPr>
        <w:t xml:space="preserve">als </w:t>
      </w:r>
      <w:r w:rsidR="00B96977" w:rsidRPr="00611EAE">
        <w:rPr>
          <w:b/>
          <w:sz w:val="22"/>
          <w:szCs w:val="22"/>
        </w:rPr>
        <w:t>„</w:t>
      </w:r>
      <w:r w:rsidR="00FF7823" w:rsidRPr="006C0EB3">
        <w:rPr>
          <w:b/>
          <w:sz w:val="22"/>
          <w:szCs w:val="22"/>
        </w:rPr>
        <w:t>Senior Project Engineer</w:t>
      </w:r>
      <w:r w:rsidR="00B96977">
        <w:rPr>
          <w:sz w:val="22"/>
          <w:szCs w:val="22"/>
        </w:rPr>
        <w:t>“</w:t>
      </w:r>
      <w:r w:rsidR="00FF7823">
        <w:rPr>
          <w:sz w:val="22"/>
          <w:szCs w:val="22"/>
        </w:rPr>
        <w:t xml:space="preserve"> </w:t>
      </w:r>
      <w:r w:rsidRPr="00CE0F94">
        <w:rPr>
          <w:sz w:val="22"/>
          <w:szCs w:val="22"/>
        </w:rPr>
        <w:t>eingestellt</w:t>
      </w:r>
      <w:r w:rsidR="009F2D95" w:rsidRPr="00E92406">
        <w:rPr>
          <w:sz w:val="22"/>
          <w:szCs w:val="22"/>
        </w:rPr>
        <w:t xml:space="preserve"> und wird sich u. a. mit folgenden Aufgaben befassen:</w:t>
      </w:r>
    </w:p>
    <w:p w14:paraId="384AA137" w14:textId="5DA75556" w:rsidR="00B96977" w:rsidRDefault="00FF7823" w:rsidP="00B96977">
      <w:pPr>
        <w:numPr>
          <w:ilvl w:val="0"/>
          <w:numId w:val="3"/>
        </w:numPr>
        <w:spacing w:line="360" w:lineRule="auto"/>
        <w:jc w:val="both"/>
        <w:rPr>
          <w:sz w:val="22"/>
          <w:szCs w:val="22"/>
        </w:rPr>
      </w:pPr>
      <w:r>
        <w:rPr>
          <w:sz w:val="22"/>
          <w:szCs w:val="22"/>
        </w:rPr>
        <w:t>Projekt- und Team</w:t>
      </w:r>
      <w:r w:rsidR="006C0EB3">
        <w:rPr>
          <w:sz w:val="22"/>
          <w:szCs w:val="22"/>
        </w:rPr>
        <w:t>- und Prozess</w:t>
      </w:r>
      <w:r>
        <w:rPr>
          <w:sz w:val="22"/>
          <w:szCs w:val="22"/>
        </w:rPr>
        <w:t xml:space="preserve">management  </w:t>
      </w:r>
    </w:p>
    <w:p w14:paraId="22178BAE" w14:textId="1C1CCF40" w:rsidR="00F31871" w:rsidRPr="00B96977" w:rsidRDefault="00FF7823" w:rsidP="00B96977">
      <w:pPr>
        <w:numPr>
          <w:ilvl w:val="0"/>
          <w:numId w:val="3"/>
        </w:numPr>
        <w:spacing w:line="360" w:lineRule="auto"/>
        <w:jc w:val="both"/>
        <w:rPr>
          <w:sz w:val="22"/>
          <w:szCs w:val="22"/>
        </w:rPr>
      </w:pPr>
      <w:r>
        <w:rPr>
          <w:sz w:val="22"/>
          <w:szCs w:val="22"/>
        </w:rPr>
        <w:t xml:space="preserve">Technische </w:t>
      </w:r>
      <w:r w:rsidR="006C0EB3">
        <w:rPr>
          <w:sz w:val="22"/>
          <w:szCs w:val="22"/>
        </w:rPr>
        <w:t xml:space="preserve">Angebotserstellung und </w:t>
      </w:r>
      <w:r>
        <w:rPr>
          <w:sz w:val="22"/>
          <w:szCs w:val="22"/>
        </w:rPr>
        <w:t>Umsetzungsplanung</w:t>
      </w:r>
    </w:p>
    <w:p w14:paraId="484F106E" w14:textId="607E2D5C" w:rsidR="00FF7823" w:rsidRDefault="00FF7823" w:rsidP="00CE0F94">
      <w:pPr>
        <w:numPr>
          <w:ilvl w:val="0"/>
          <w:numId w:val="3"/>
        </w:numPr>
        <w:spacing w:line="360" w:lineRule="auto"/>
        <w:jc w:val="both"/>
        <w:rPr>
          <w:sz w:val="22"/>
          <w:szCs w:val="22"/>
        </w:rPr>
      </w:pPr>
      <w:r>
        <w:rPr>
          <w:sz w:val="22"/>
          <w:szCs w:val="22"/>
        </w:rPr>
        <w:t>Entwicklung und Einführung von Betriebskonzepten für „</w:t>
      </w:r>
      <w:proofErr w:type="spellStart"/>
      <w:r>
        <w:rPr>
          <w:sz w:val="22"/>
          <w:szCs w:val="22"/>
        </w:rPr>
        <w:t>managed</w:t>
      </w:r>
      <w:proofErr w:type="spellEnd"/>
      <w:r>
        <w:rPr>
          <w:sz w:val="22"/>
          <w:szCs w:val="22"/>
        </w:rPr>
        <w:t xml:space="preserve"> </w:t>
      </w:r>
      <w:proofErr w:type="spellStart"/>
      <w:r>
        <w:rPr>
          <w:sz w:val="22"/>
          <w:szCs w:val="22"/>
        </w:rPr>
        <w:t>services</w:t>
      </w:r>
      <w:proofErr w:type="spellEnd"/>
      <w:r>
        <w:rPr>
          <w:sz w:val="22"/>
          <w:szCs w:val="22"/>
        </w:rPr>
        <w:t>“</w:t>
      </w:r>
    </w:p>
    <w:p w14:paraId="1856F919" w14:textId="42B37C7A" w:rsidR="00F638ED" w:rsidRPr="00FF7823" w:rsidRDefault="00FF7823" w:rsidP="00FF7823">
      <w:pPr>
        <w:numPr>
          <w:ilvl w:val="0"/>
          <w:numId w:val="3"/>
        </w:numPr>
        <w:spacing w:line="360" w:lineRule="auto"/>
        <w:jc w:val="both"/>
        <w:rPr>
          <w:sz w:val="22"/>
          <w:szCs w:val="22"/>
        </w:rPr>
      </w:pPr>
      <w:r>
        <w:rPr>
          <w:sz w:val="22"/>
          <w:szCs w:val="22"/>
        </w:rPr>
        <w:t>Entwicklung und Einführung von IT gestützten Prozessen</w:t>
      </w:r>
    </w:p>
    <w:p w14:paraId="5B9EFB0A" w14:textId="77777777" w:rsidR="009F2D95" w:rsidRDefault="00DF0DBC" w:rsidP="00DF0DBC">
      <w:pPr>
        <w:spacing w:line="360" w:lineRule="auto"/>
        <w:ind w:left="705"/>
        <w:jc w:val="both"/>
        <w:rPr>
          <w:sz w:val="22"/>
          <w:szCs w:val="22"/>
        </w:rPr>
      </w:pPr>
      <w:r w:rsidRPr="00E92406">
        <w:rPr>
          <w:sz w:val="22"/>
          <w:szCs w:val="22"/>
        </w:rPr>
        <w:t xml:space="preserve">Der Arbeitnehmer erklärt sich bereit, in sämtlichen Betrieben und Betriebsteilen des Arbeitgebers eingesetzt werden zu können. </w:t>
      </w:r>
      <w:r w:rsidR="0082608F" w:rsidRPr="00E92406">
        <w:rPr>
          <w:sz w:val="22"/>
          <w:szCs w:val="22"/>
        </w:rPr>
        <w:t>Der Arbeitgeber</w:t>
      </w:r>
      <w:r w:rsidRPr="00E92406">
        <w:rPr>
          <w:sz w:val="22"/>
          <w:szCs w:val="22"/>
        </w:rPr>
        <w:t xml:space="preserve"> beh</w:t>
      </w:r>
      <w:r w:rsidR="0082608F" w:rsidRPr="00E92406">
        <w:rPr>
          <w:sz w:val="22"/>
          <w:szCs w:val="22"/>
        </w:rPr>
        <w:t>ält</w:t>
      </w:r>
      <w:r w:rsidRPr="00E92406">
        <w:rPr>
          <w:sz w:val="22"/>
          <w:szCs w:val="22"/>
        </w:rPr>
        <w:t xml:space="preserve"> </w:t>
      </w:r>
      <w:r w:rsidR="0082608F" w:rsidRPr="00E92406">
        <w:rPr>
          <w:sz w:val="22"/>
          <w:szCs w:val="22"/>
        </w:rPr>
        <w:t>sich</w:t>
      </w:r>
      <w:r w:rsidRPr="00E92406">
        <w:rPr>
          <w:sz w:val="22"/>
          <w:szCs w:val="22"/>
        </w:rPr>
        <w:t xml:space="preserve"> vor, </w:t>
      </w:r>
      <w:r w:rsidR="0082608F" w:rsidRPr="00E92406">
        <w:rPr>
          <w:sz w:val="22"/>
          <w:szCs w:val="22"/>
        </w:rPr>
        <w:t>dem Arbeitnehmer</w:t>
      </w:r>
      <w:r w:rsidRPr="00E92406">
        <w:rPr>
          <w:sz w:val="22"/>
          <w:szCs w:val="22"/>
        </w:rPr>
        <w:t xml:space="preserve"> </w:t>
      </w:r>
      <w:r w:rsidR="0082608F" w:rsidRPr="00E92406">
        <w:rPr>
          <w:sz w:val="22"/>
          <w:szCs w:val="22"/>
        </w:rPr>
        <w:t xml:space="preserve">auch </w:t>
      </w:r>
      <w:r w:rsidRPr="00E92406">
        <w:rPr>
          <w:sz w:val="22"/>
          <w:szCs w:val="22"/>
        </w:rPr>
        <w:t xml:space="preserve">andere </w:t>
      </w:r>
      <w:r w:rsidR="0082608F" w:rsidRPr="00E92406">
        <w:rPr>
          <w:sz w:val="22"/>
          <w:szCs w:val="22"/>
        </w:rPr>
        <w:t xml:space="preserve">zumutbare </w:t>
      </w:r>
      <w:r w:rsidRPr="00E92406">
        <w:rPr>
          <w:sz w:val="22"/>
          <w:szCs w:val="22"/>
        </w:rPr>
        <w:t xml:space="preserve">Tätigkeiten zuzuweisen, die </w:t>
      </w:r>
      <w:r w:rsidR="0082608F" w:rsidRPr="00E92406">
        <w:rPr>
          <w:sz w:val="22"/>
          <w:szCs w:val="22"/>
        </w:rPr>
        <w:t>dessen</w:t>
      </w:r>
      <w:r w:rsidRPr="00E92406">
        <w:rPr>
          <w:sz w:val="22"/>
          <w:szCs w:val="22"/>
        </w:rPr>
        <w:t xml:space="preserve"> Vorkenntnissen und Erfahrungen entsprechen.</w:t>
      </w:r>
    </w:p>
    <w:p w14:paraId="7D1188FE" w14:textId="77777777" w:rsidR="00E20AF0" w:rsidRPr="00E92406" w:rsidRDefault="00E20AF0" w:rsidP="00DF0DBC">
      <w:pPr>
        <w:spacing w:line="360" w:lineRule="auto"/>
        <w:ind w:left="705"/>
        <w:jc w:val="both"/>
        <w:rPr>
          <w:sz w:val="22"/>
          <w:szCs w:val="22"/>
        </w:rPr>
      </w:pPr>
    </w:p>
    <w:p w14:paraId="24C17ABA" w14:textId="77777777" w:rsidR="00DF0DBC" w:rsidRPr="00E92406" w:rsidRDefault="00DF0DBC" w:rsidP="00DF0DBC">
      <w:pPr>
        <w:spacing w:line="360" w:lineRule="auto"/>
        <w:ind w:left="705"/>
        <w:jc w:val="both"/>
        <w:rPr>
          <w:sz w:val="22"/>
          <w:szCs w:val="22"/>
        </w:rPr>
      </w:pPr>
    </w:p>
    <w:p w14:paraId="2D8DEE30" w14:textId="77777777" w:rsidR="00453425" w:rsidRDefault="00453425" w:rsidP="00347AAB">
      <w:pPr>
        <w:spacing w:line="360" w:lineRule="auto"/>
        <w:rPr>
          <w:b/>
          <w:szCs w:val="24"/>
        </w:rPr>
      </w:pPr>
      <w:r w:rsidRPr="0019418F">
        <w:rPr>
          <w:b/>
          <w:szCs w:val="24"/>
        </w:rPr>
        <w:t>§4</w:t>
      </w:r>
      <w:r w:rsidRPr="0019418F">
        <w:rPr>
          <w:b/>
          <w:szCs w:val="24"/>
        </w:rPr>
        <w:tab/>
        <w:t>Vergütung</w:t>
      </w:r>
    </w:p>
    <w:p w14:paraId="60FA1AF7" w14:textId="3F60B5B5" w:rsidR="0042501F" w:rsidRDefault="00674057" w:rsidP="00674057">
      <w:pPr>
        <w:spacing w:line="360" w:lineRule="auto"/>
        <w:ind w:left="708"/>
        <w:jc w:val="both"/>
        <w:rPr>
          <w:sz w:val="22"/>
          <w:szCs w:val="22"/>
        </w:rPr>
      </w:pPr>
      <w:r w:rsidRPr="006C0EB3">
        <w:rPr>
          <w:sz w:val="22"/>
          <w:szCs w:val="22"/>
        </w:rPr>
        <w:t xml:space="preserve">Der Arbeitnehmer erhält während der Probezeit einen monatlichen Bruttolohn von </w:t>
      </w:r>
      <w:r w:rsidR="00FF7823" w:rsidRPr="006C0EB3">
        <w:rPr>
          <w:sz w:val="22"/>
          <w:szCs w:val="22"/>
        </w:rPr>
        <w:t>5</w:t>
      </w:r>
      <w:r w:rsidR="00611EAE" w:rsidRPr="006C0EB3">
        <w:rPr>
          <w:sz w:val="22"/>
          <w:szCs w:val="22"/>
        </w:rPr>
        <w:t>.</w:t>
      </w:r>
      <w:r w:rsidR="00FF7823" w:rsidRPr="006C0EB3">
        <w:rPr>
          <w:sz w:val="22"/>
          <w:szCs w:val="22"/>
        </w:rPr>
        <w:t>85</w:t>
      </w:r>
      <w:r w:rsidR="00611EAE" w:rsidRPr="006C0EB3">
        <w:rPr>
          <w:sz w:val="22"/>
          <w:szCs w:val="22"/>
        </w:rPr>
        <w:t>0</w:t>
      </w:r>
      <w:r w:rsidRPr="006C0EB3">
        <w:rPr>
          <w:sz w:val="22"/>
          <w:szCs w:val="22"/>
        </w:rPr>
        <w:t>,- Euro.</w:t>
      </w:r>
    </w:p>
    <w:p w14:paraId="38F77F41" w14:textId="0465FF5D" w:rsidR="002671BE" w:rsidRPr="006C0EB3" w:rsidRDefault="00674057" w:rsidP="00611EAE">
      <w:pPr>
        <w:spacing w:line="360" w:lineRule="auto"/>
        <w:ind w:left="708"/>
        <w:jc w:val="both"/>
        <w:rPr>
          <w:sz w:val="22"/>
          <w:szCs w:val="22"/>
        </w:rPr>
      </w:pPr>
      <w:r w:rsidRPr="006C0EB3">
        <w:rPr>
          <w:sz w:val="22"/>
          <w:szCs w:val="22"/>
        </w:rPr>
        <w:t>Nach Ablauf der Probezeit</w:t>
      </w:r>
      <w:r w:rsidR="008601FC" w:rsidRPr="006C0EB3">
        <w:rPr>
          <w:sz w:val="22"/>
          <w:szCs w:val="22"/>
        </w:rPr>
        <w:t xml:space="preserve"> erhält </w:t>
      </w:r>
      <w:r w:rsidR="005A5EC4" w:rsidRPr="006C0EB3">
        <w:rPr>
          <w:sz w:val="22"/>
          <w:szCs w:val="22"/>
        </w:rPr>
        <w:t xml:space="preserve">der Arbeitnehmer </w:t>
      </w:r>
      <w:r w:rsidR="008601FC" w:rsidRPr="006C0EB3">
        <w:rPr>
          <w:sz w:val="22"/>
          <w:szCs w:val="22"/>
        </w:rPr>
        <w:t xml:space="preserve">einen monatlichen Bruttolohn von </w:t>
      </w:r>
      <w:r w:rsidR="00FF7823" w:rsidRPr="006C0EB3">
        <w:rPr>
          <w:sz w:val="22"/>
          <w:szCs w:val="22"/>
        </w:rPr>
        <w:t>6</w:t>
      </w:r>
      <w:r w:rsidR="00611EAE" w:rsidRPr="006C0EB3">
        <w:rPr>
          <w:sz w:val="22"/>
          <w:szCs w:val="22"/>
        </w:rPr>
        <w:t>.</w:t>
      </w:r>
      <w:r w:rsidR="00FF7823" w:rsidRPr="006C0EB3">
        <w:rPr>
          <w:sz w:val="22"/>
          <w:szCs w:val="22"/>
        </w:rPr>
        <w:t>2</w:t>
      </w:r>
      <w:r w:rsidR="00DE072B" w:rsidRPr="006C0EB3">
        <w:rPr>
          <w:sz w:val="22"/>
          <w:szCs w:val="22"/>
        </w:rPr>
        <w:t>50,-</w:t>
      </w:r>
      <w:r w:rsidR="00611EAE" w:rsidRPr="006C0EB3">
        <w:rPr>
          <w:sz w:val="22"/>
          <w:szCs w:val="22"/>
        </w:rPr>
        <w:t xml:space="preserve"> Euro</w:t>
      </w:r>
      <w:r w:rsidR="00DE072B" w:rsidRPr="006C0EB3">
        <w:rPr>
          <w:sz w:val="22"/>
          <w:szCs w:val="22"/>
        </w:rPr>
        <w:t>.</w:t>
      </w:r>
    </w:p>
    <w:p w14:paraId="09D9B5F6" w14:textId="77777777" w:rsidR="00F2316A" w:rsidRPr="00E92406" w:rsidRDefault="00F2316A" w:rsidP="00B87453">
      <w:pPr>
        <w:spacing w:line="360" w:lineRule="auto"/>
        <w:jc w:val="both"/>
        <w:rPr>
          <w:sz w:val="22"/>
          <w:szCs w:val="22"/>
        </w:rPr>
      </w:pPr>
    </w:p>
    <w:p w14:paraId="00264D94" w14:textId="7BE13013" w:rsidR="009F1B8C" w:rsidRPr="00E92406" w:rsidRDefault="009F1B8C" w:rsidP="009F1B8C">
      <w:pPr>
        <w:spacing w:line="360" w:lineRule="auto"/>
        <w:ind w:left="708"/>
        <w:jc w:val="both"/>
        <w:rPr>
          <w:sz w:val="22"/>
          <w:szCs w:val="22"/>
        </w:rPr>
      </w:pPr>
      <w:r w:rsidRPr="00E92406">
        <w:rPr>
          <w:sz w:val="22"/>
          <w:szCs w:val="22"/>
        </w:rPr>
        <w:t>Soweit durch den Arbeitgeber eine zusätzliche Leistung gewährt wird, ist diese stets freiwillig und</w:t>
      </w:r>
      <w:r w:rsidR="005A5EC4">
        <w:rPr>
          <w:sz w:val="22"/>
          <w:szCs w:val="22"/>
        </w:rPr>
        <w:t xml:space="preserve"> kann unter Beachtung einer Ein-</w:t>
      </w:r>
      <w:r w:rsidRPr="00E92406">
        <w:rPr>
          <w:sz w:val="22"/>
          <w:szCs w:val="22"/>
        </w:rPr>
        <w:t xml:space="preserve">Monatsfrist bei </w:t>
      </w:r>
      <w:r w:rsidR="00B06F88" w:rsidRPr="00E92406">
        <w:rPr>
          <w:sz w:val="22"/>
          <w:szCs w:val="22"/>
        </w:rPr>
        <w:t>Vorliegen</w:t>
      </w:r>
      <w:r w:rsidRPr="00E92406">
        <w:rPr>
          <w:sz w:val="22"/>
          <w:szCs w:val="22"/>
        </w:rPr>
        <w:t xml:space="preserve"> eines sachlichen Grundes, insbesondere bei schlechter wirtschaftlicher Lage sowie aus Gründen die im Verhalten oder der Person des Arbeitnehmers liegen</w:t>
      </w:r>
      <w:r w:rsidR="001773D7" w:rsidRPr="00E92406">
        <w:rPr>
          <w:sz w:val="22"/>
          <w:szCs w:val="22"/>
        </w:rPr>
        <w:t>,</w:t>
      </w:r>
      <w:r w:rsidRPr="00E92406">
        <w:rPr>
          <w:sz w:val="22"/>
          <w:szCs w:val="22"/>
        </w:rPr>
        <w:t xml:space="preserve"> widerrufen oder angerechnet werden.</w:t>
      </w:r>
    </w:p>
    <w:p w14:paraId="587AC483" w14:textId="77777777" w:rsidR="00B87453" w:rsidRPr="00E92406" w:rsidRDefault="00B87453" w:rsidP="00B87453">
      <w:pPr>
        <w:spacing w:line="360" w:lineRule="auto"/>
        <w:ind w:left="708"/>
        <w:jc w:val="both"/>
        <w:rPr>
          <w:sz w:val="22"/>
          <w:szCs w:val="22"/>
        </w:rPr>
      </w:pPr>
    </w:p>
    <w:p w14:paraId="78D1B3B3" w14:textId="77777777" w:rsidR="005F765F" w:rsidRPr="00E92406" w:rsidRDefault="007266B8" w:rsidP="005F765F">
      <w:pPr>
        <w:spacing w:line="360" w:lineRule="auto"/>
        <w:ind w:left="708"/>
        <w:jc w:val="both"/>
        <w:rPr>
          <w:sz w:val="22"/>
          <w:szCs w:val="22"/>
        </w:rPr>
      </w:pPr>
      <w:r w:rsidRPr="00E92406">
        <w:rPr>
          <w:sz w:val="22"/>
          <w:szCs w:val="22"/>
        </w:rPr>
        <w:t>Ein Rechtsanspruch auf Gratifikationen besteht nicht. Wenn der Arbeitgeber eine solche gewährt, handelt es sich grundsätzlich um eine freiwillige Leistung, auf die auch bei mehrfacher Gewährung kein Rechtsanspruch für den Arbeitnehmer besteht.</w:t>
      </w:r>
      <w:r w:rsidR="002671BE" w:rsidRPr="00E92406">
        <w:rPr>
          <w:sz w:val="22"/>
          <w:szCs w:val="22"/>
        </w:rPr>
        <w:t xml:space="preserve"> Voraussetzung für die Gewährung </w:t>
      </w:r>
      <w:r w:rsidR="005F765F" w:rsidRPr="00E92406">
        <w:rPr>
          <w:sz w:val="22"/>
          <w:szCs w:val="22"/>
        </w:rPr>
        <w:t>einer Gratifikation ist, ein weder beendetes noch gekündigtes Arbeitsverhältnis am Auszahlungstag.</w:t>
      </w:r>
    </w:p>
    <w:p w14:paraId="1FE7C7A6" w14:textId="77777777" w:rsidR="002671BE" w:rsidRPr="00E92406" w:rsidRDefault="002671BE" w:rsidP="00B87453">
      <w:pPr>
        <w:spacing w:line="360" w:lineRule="auto"/>
        <w:ind w:left="708"/>
        <w:jc w:val="both"/>
        <w:rPr>
          <w:sz w:val="22"/>
          <w:szCs w:val="22"/>
        </w:rPr>
      </w:pPr>
    </w:p>
    <w:p w14:paraId="19E2FB41" w14:textId="77777777" w:rsidR="0052448A" w:rsidRPr="00E92406" w:rsidRDefault="00F70577" w:rsidP="007266B8">
      <w:pPr>
        <w:spacing w:line="360" w:lineRule="auto"/>
        <w:ind w:left="708"/>
        <w:jc w:val="both"/>
        <w:rPr>
          <w:sz w:val="22"/>
          <w:szCs w:val="22"/>
        </w:rPr>
      </w:pPr>
      <w:r w:rsidRPr="00E92406">
        <w:rPr>
          <w:sz w:val="22"/>
          <w:szCs w:val="22"/>
        </w:rPr>
        <w:t>Der Arbeitnehmer</w:t>
      </w:r>
      <w:r w:rsidR="007266B8" w:rsidRPr="00E92406">
        <w:rPr>
          <w:sz w:val="22"/>
          <w:szCs w:val="22"/>
        </w:rPr>
        <w:t xml:space="preserve"> </w:t>
      </w:r>
      <w:r w:rsidRPr="00E92406">
        <w:rPr>
          <w:sz w:val="22"/>
          <w:szCs w:val="22"/>
        </w:rPr>
        <w:t>erklärt</w:t>
      </w:r>
      <w:r w:rsidR="007266B8" w:rsidRPr="00E92406">
        <w:rPr>
          <w:sz w:val="22"/>
          <w:szCs w:val="22"/>
        </w:rPr>
        <w:t xml:space="preserve"> sich zur Leistung von Überstunden bereit. Geleistete Überstunden werden über Freizeitausgleich abgegolten.</w:t>
      </w:r>
    </w:p>
    <w:p w14:paraId="33CDBF2F" w14:textId="77777777" w:rsidR="007266B8" w:rsidRPr="00E92406" w:rsidRDefault="007266B8" w:rsidP="007266B8">
      <w:pPr>
        <w:spacing w:line="360" w:lineRule="auto"/>
        <w:ind w:left="708"/>
        <w:jc w:val="both"/>
        <w:rPr>
          <w:sz w:val="22"/>
          <w:szCs w:val="22"/>
        </w:rPr>
      </w:pPr>
    </w:p>
    <w:p w14:paraId="772C4E5B" w14:textId="77777777" w:rsidR="00082C5F" w:rsidRDefault="00453425" w:rsidP="00082C5F">
      <w:pPr>
        <w:spacing w:line="360" w:lineRule="auto"/>
        <w:rPr>
          <w:b/>
          <w:szCs w:val="24"/>
        </w:rPr>
      </w:pPr>
      <w:r w:rsidRPr="0019418F">
        <w:rPr>
          <w:b/>
          <w:szCs w:val="24"/>
        </w:rPr>
        <w:t>§5</w:t>
      </w:r>
      <w:r w:rsidRPr="0019418F">
        <w:rPr>
          <w:b/>
          <w:szCs w:val="24"/>
        </w:rPr>
        <w:tab/>
        <w:t>Arbeitszeit</w:t>
      </w:r>
    </w:p>
    <w:p w14:paraId="79C6E28E" w14:textId="77777777" w:rsidR="008C1C85" w:rsidRPr="00E92406" w:rsidRDefault="008C1C85" w:rsidP="008C1C85">
      <w:pPr>
        <w:spacing w:line="360" w:lineRule="auto"/>
        <w:ind w:left="708"/>
        <w:rPr>
          <w:sz w:val="22"/>
          <w:szCs w:val="22"/>
        </w:rPr>
      </w:pPr>
      <w:r w:rsidRPr="00E92406">
        <w:rPr>
          <w:sz w:val="22"/>
          <w:szCs w:val="22"/>
        </w:rPr>
        <w:t xml:space="preserve">Die regelmäßige wöchentliche Arbeitszeit beträgt bei einer 5-Tage-Woche ausschließlich der Pausen </w:t>
      </w:r>
      <w:r>
        <w:rPr>
          <w:sz w:val="22"/>
          <w:szCs w:val="22"/>
        </w:rPr>
        <w:t>40</w:t>
      </w:r>
      <w:r w:rsidRPr="00E92406">
        <w:rPr>
          <w:sz w:val="22"/>
          <w:szCs w:val="22"/>
        </w:rPr>
        <w:t xml:space="preserve"> Stunden. Beginn und Ende der täglichen Arbeitszeit richtet sich nach der betrieblichen Einteilung. Für die Berechnung des Durchschnitts der regelmäßigen wöchentlichen Arbeitszeit ist ein Zeitraum von 52 Wochen zugrunde zu legen, wobei das Kalenderjahr für die Berechnung gilt.</w:t>
      </w:r>
    </w:p>
    <w:p w14:paraId="5DEE5832" w14:textId="77777777" w:rsidR="000170EC" w:rsidRPr="00E92406" w:rsidRDefault="000170EC" w:rsidP="00E92406">
      <w:pPr>
        <w:spacing w:line="360" w:lineRule="auto"/>
        <w:rPr>
          <w:b/>
          <w:sz w:val="22"/>
          <w:szCs w:val="22"/>
        </w:rPr>
      </w:pPr>
    </w:p>
    <w:p w14:paraId="1BBA64B0" w14:textId="77777777" w:rsidR="000170EC" w:rsidRDefault="00453425" w:rsidP="000170EC">
      <w:pPr>
        <w:spacing w:line="360" w:lineRule="auto"/>
        <w:rPr>
          <w:b/>
          <w:szCs w:val="24"/>
        </w:rPr>
      </w:pPr>
      <w:r w:rsidRPr="0019418F">
        <w:rPr>
          <w:b/>
          <w:szCs w:val="24"/>
        </w:rPr>
        <w:t>§6</w:t>
      </w:r>
      <w:r w:rsidRPr="0019418F">
        <w:rPr>
          <w:b/>
          <w:szCs w:val="24"/>
        </w:rPr>
        <w:tab/>
        <w:t>Urlaub</w:t>
      </w:r>
    </w:p>
    <w:p w14:paraId="58B56457" w14:textId="2F6F4610" w:rsidR="000170EC" w:rsidRPr="00E92406" w:rsidRDefault="000170EC" w:rsidP="000170EC">
      <w:pPr>
        <w:spacing w:line="360" w:lineRule="auto"/>
        <w:ind w:left="708"/>
        <w:jc w:val="both"/>
        <w:rPr>
          <w:b/>
          <w:sz w:val="22"/>
          <w:szCs w:val="22"/>
        </w:rPr>
      </w:pPr>
      <w:r w:rsidRPr="00E92406">
        <w:rPr>
          <w:sz w:val="22"/>
          <w:szCs w:val="22"/>
        </w:rPr>
        <w:t>Der Anspruc</w:t>
      </w:r>
      <w:r w:rsidR="00E20AF0">
        <w:rPr>
          <w:sz w:val="22"/>
          <w:szCs w:val="22"/>
        </w:rPr>
        <w:t xml:space="preserve">h auf Erholungsurlaub beträgt </w:t>
      </w:r>
      <w:r w:rsidR="00611EAE" w:rsidRPr="006C0EB3">
        <w:rPr>
          <w:sz w:val="22"/>
          <w:szCs w:val="22"/>
        </w:rPr>
        <w:t>30</w:t>
      </w:r>
      <w:r w:rsidRPr="00611EAE">
        <w:rPr>
          <w:sz w:val="22"/>
          <w:szCs w:val="22"/>
        </w:rPr>
        <w:t xml:space="preserve"> Arbeitstage</w:t>
      </w:r>
      <w:r w:rsidRPr="00E92406">
        <w:rPr>
          <w:sz w:val="22"/>
          <w:szCs w:val="22"/>
        </w:rPr>
        <w:t xml:space="preserve"> im Kalenderjahr. Die rechtliche Behandlung des Urlaubs richtet sich im Übrigen nach de</w:t>
      </w:r>
      <w:r w:rsidR="0065298C" w:rsidRPr="00E92406">
        <w:rPr>
          <w:sz w:val="22"/>
          <w:szCs w:val="22"/>
        </w:rPr>
        <w:t>m</w:t>
      </w:r>
      <w:r w:rsidRPr="00E92406">
        <w:rPr>
          <w:sz w:val="22"/>
          <w:szCs w:val="22"/>
        </w:rPr>
        <w:t xml:space="preserve"> </w:t>
      </w:r>
      <w:r w:rsidR="0065298C" w:rsidRPr="00E92406">
        <w:rPr>
          <w:sz w:val="22"/>
          <w:szCs w:val="22"/>
        </w:rPr>
        <w:t>Bundesurlaubsgesetz</w:t>
      </w:r>
      <w:r w:rsidRPr="00E92406">
        <w:rPr>
          <w:sz w:val="22"/>
          <w:szCs w:val="22"/>
        </w:rPr>
        <w:t>.</w:t>
      </w:r>
    </w:p>
    <w:p w14:paraId="41D7447B" w14:textId="77777777" w:rsidR="00A7703C" w:rsidRPr="00E92406" w:rsidRDefault="00A7703C" w:rsidP="00A7703C">
      <w:pPr>
        <w:spacing w:line="360" w:lineRule="auto"/>
        <w:jc w:val="both"/>
        <w:rPr>
          <w:sz w:val="22"/>
          <w:szCs w:val="22"/>
        </w:rPr>
      </w:pPr>
    </w:p>
    <w:p w14:paraId="7A6B0B94" w14:textId="77777777" w:rsidR="00453425" w:rsidRDefault="00453425" w:rsidP="00347AAB">
      <w:pPr>
        <w:spacing w:line="360" w:lineRule="auto"/>
        <w:rPr>
          <w:b/>
          <w:szCs w:val="24"/>
        </w:rPr>
      </w:pPr>
      <w:r w:rsidRPr="0019418F">
        <w:rPr>
          <w:b/>
          <w:szCs w:val="24"/>
        </w:rPr>
        <w:t>§7</w:t>
      </w:r>
      <w:r w:rsidRPr="0019418F">
        <w:rPr>
          <w:b/>
          <w:szCs w:val="24"/>
        </w:rPr>
        <w:tab/>
        <w:t>Krankheit</w:t>
      </w:r>
    </w:p>
    <w:p w14:paraId="77A8385B" w14:textId="77777777" w:rsidR="00316DC0" w:rsidRDefault="00316DC0" w:rsidP="00316DC0">
      <w:pPr>
        <w:spacing w:line="360" w:lineRule="auto"/>
        <w:ind w:left="708"/>
        <w:jc w:val="both"/>
        <w:rPr>
          <w:sz w:val="22"/>
          <w:szCs w:val="22"/>
        </w:rPr>
      </w:pPr>
      <w:r>
        <w:rPr>
          <w:sz w:val="22"/>
          <w:szCs w:val="22"/>
        </w:rPr>
        <w:lastRenderedPageBreak/>
        <w:t xml:space="preserve">Der Arbeitnehmer ist verpflichtet, dem Arbeitgeber jede Dienstverhinderung, unter Nennung von Gründen, und ihre voraussichtliche Dauer unverzüglich anzuzeigen. </w:t>
      </w:r>
    </w:p>
    <w:p w14:paraId="0B86E430" w14:textId="77777777" w:rsidR="00316DC0" w:rsidRDefault="00316DC0" w:rsidP="00316DC0">
      <w:pPr>
        <w:spacing w:line="360" w:lineRule="auto"/>
        <w:ind w:left="708"/>
        <w:jc w:val="both"/>
        <w:rPr>
          <w:sz w:val="22"/>
          <w:szCs w:val="22"/>
        </w:rPr>
      </w:pPr>
      <w:r>
        <w:rPr>
          <w:sz w:val="22"/>
          <w:szCs w:val="22"/>
        </w:rPr>
        <w:t xml:space="preserve">Im Falle der Erkrankung ist der Arbeitnehmer verpflichtet, vor Ablauf des dritten Kalendertages nach Beginn der Arbeitsunfähigkeit eine ärztliche Bescheinigung über die Arbeitsunfähigkeit sowie deren voraussichtliche Dauer vorzulegen. </w:t>
      </w:r>
    </w:p>
    <w:p w14:paraId="50ECB2EB" w14:textId="77777777" w:rsidR="00316DC0" w:rsidRDefault="00316DC0" w:rsidP="00316DC0">
      <w:pPr>
        <w:spacing w:line="360" w:lineRule="auto"/>
        <w:ind w:left="708"/>
        <w:jc w:val="both"/>
        <w:rPr>
          <w:sz w:val="22"/>
          <w:szCs w:val="22"/>
        </w:rPr>
      </w:pPr>
      <w:r>
        <w:rPr>
          <w:sz w:val="22"/>
          <w:szCs w:val="22"/>
        </w:rPr>
        <w:t>Ist der Arbeitnehmer infolge auf einer Krankheit beruhender Arbeitsunfähigkeit an der Erbringung der Arbeitsleitung verhindert, so erhält er Entgeltfortzahlung entsprechend den jeweils gültigen gesetzlichen Regelungen.</w:t>
      </w:r>
    </w:p>
    <w:p w14:paraId="2398C507" w14:textId="77777777" w:rsidR="00D73D36" w:rsidRPr="00E92406" w:rsidRDefault="00D73D36" w:rsidP="00D73D36">
      <w:pPr>
        <w:spacing w:line="360" w:lineRule="auto"/>
        <w:jc w:val="both"/>
        <w:rPr>
          <w:sz w:val="22"/>
          <w:szCs w:val="22"/>
        </w:rPr>
      </w:pPr>
    </w:p>
    <w:p w14:paraId="36CB6759" w14:textId="77777777" w:rsidR="00FC7D87" w:rsidRDefault="00453425" w:rsidP="00FC7D87">
      <w:pPr>
        <w:spacing w:line="360" w:lineRule="auto"/>
        <w:rPr>
          <w:b/>
          <w:szCs w:val="24"/>
        </w:rPr>
      </w:pPr>
      <w:r w:rsidRPr="0019418F">
        <w:rPr>
          <w:b/>
          <w:szCs w:val="24"/>
        </w:rPr>
        <w:t>§8</w:t>
      </w:r>
      <w:r w:rsidRPr="0019418F">
        <w:rPr>
          <w:b/>
          <w:szCs w:val="24"/>
        </w:rPr>
        <w:tab/>
        <w:t>Verschwiegenheit</w:t>
      </w:r>
    </w:p>
    <w:p w14:paraId="344897F3" w14:textId="77777777" w:rsidR="004649C8" w:rsidRPr="00E92406" w:rsidRDefault="004649C8" w:rsidP="004649C8">
      <w:pPr>
        <w:spacing w:line="360" w:lineRule="auto"/>
        <w:ind w:left="708"/>
        <w:jc w:val="both"/>
        <w:rPr>
          <w:sz w:val="22"/>
          <w:szCs w:val="22"/>
        </w:rPr>
      </w:pPr>
      <w:r w:rsidRPr="00E92406">
        <w:rPr>
          <w:sz w:val="22"/>
          <w:szCs w:val="22"/>
        </w:rPr>
        <w:t xml:space="preserve">Über alle Firmenangelegenheiten ist völlige Verschwiegenheit zu wahren. Diese Schweigepflicht erstreckt sich u. a. auch auf die Angelegenheiten anderer Firmen, mit denen das Unternehmen wirtschaftlich und organisatorisch verbunden ist. Sie bezieht sich insbesondere auch auf Einzelheiten hinsichtlich der Betriebsorganisation und der Beziehungen zu Kunden und Auftraggebern und dauert über das Ende des Arbeitsverhältnisses hinaus fort. </w:t>
      </w:r>
    </w:p>
    <w:p w14:paraId="5FFA1E37" w14:textId="77777777" w:rsidR="004649C8" w:rsidRPr="00E92406" w:rsidRDefault="004649C8" w:rsidP="004649C8">
      <w:pPr>
        <w:spacing w:line="360" w:lineRule="auto"/>
        <w:jc w:val="both"/>
        <w:rPr>
          <w:sz w:val="22"/>
          <w:szCs w:val="22"/>
        </w:rPr>
      </w:pPr>
    </w:p>
    <w:p w14:paraId="19661520" w14:textId="77777777" w:rsidR="004649C8" w:rsidRPr="00E92406" w:rsidRDefault="004649C8" w:rsidP="004649C8">
      <w:pPr>
        <w:spacing w:line="360" w:lineRule="auto"/>
        <w:ind w:left="708"/>
        <w:jc w:val="both"/>
        <w:rPr>
          <w:sz w:val="22"/>
          <w:szCs w:val="22"/>
        </w:rPr>
      </w:pPr>
      <w:r w:rsidRPr="00E92406">
        <w:rPr>
          <w:sz w:val="22"/>
          <w:szCs w:val="22"/>
        </w:rPr>
        <w:t>Der Mitarbeiter verpflichtet sich, über die Geschäfte der Gesellschaft völlige Verschwiegenheit zu bewahren, an niemanden weder Auskünfte, Notizen, Berichte, Zeichnungen, Pläne und sonstige Schriftstücke bzw. Informationen in elektronischer Form herauszugeben, noch Angaben über Verfahren und Betriebsergebnisse zu machen, von welchen er durch Ausübung seiner Tätigkeit unmittelbar oder mittelbar Kenntnis erhalten hat. Alle das Unternehmen und seine Interessen berührenden Briefe sind ohne Rücksicht auf den Adressaten ebenso wie alle sonstigen Geschäftsstücke, Zeichnungen, Notizen, Bücher und Muster sowie Material usw. alleiniges Eigentum der Gesellschaft. Zurückbehaltungsrechte sind ausgeschlossen.</w:t>
      </w:r>
    </w:p>
    <w:p w14:paraId="7C452ABD" w14:textId="77777777" w:rsidR="004649C8" w:rsidRPr="00E92406" w:rsidRDefault="004649C8" w:rsidP="00310757">
      <w:pPr>
        <w:spacing w:line="360" w:lineRule="auto"/>
        <w:jc w:val="both"/>
        <w:rPr>
          <w:sz w:val="22"/>
          <w:szCs w:val="22"/>
        </w:rPr>
      </w:pPr>
    </w:p>
    <w:p w14:paraId="048584C2" w14:textId="77777777" w:rsidR="00453425" w:rsidRDefault="00453425" w:rsidP="00347AAB">
      <w:pPr>
        <w:spacing w:line="360" w:lineRule="auto"/>
        <w:rPr>
          <w:b/>
          <w:szCs w:val="24"/>
        </w:rPr>
      </w:pPr>
      <w:r w:rsidRPr="0019418F">
        <w:rPr>
          <w:b/>
          <w:szCs w:val="24"/>
        </w:rPr>
        <w:t>§9</w:t>
      </w:r>
      <w:r w:rsidRPr="0019418F">
        <w:rPr>
          <w:b/>
          <w:szCs w:val="24"/>
        </w:rPr>
        <w:tab/>
        <w:t>Erfindungen/ Nutzungsrechte</w:t>
      </w:r>
    </w:p>
    <w:p w14:paraId="1142AFC4" w14:textId="77777777" w:rsidR="0028413F" w:rsidRPr="00E92406" w:rsidRDefault="0028413F" w:rsidP="0028413F">
      <w:pPr>
        <w:spacing w:line="360" w:lineRule="auto"/>
        <w:ind w:left="708"/>
        <w:jc w:val="both"/>
        <w:rPr>
          <w:sz w:val="22"/>
          <w:szCs w:val="22"/>
        </w:rPr>
      </w:pPr>
      <w:r w:rsidRPr="00E92406">
        <w:rPr>
          <w:sz w:val="22"/>
          <w:szCs w:val="22"/>
        </w:rPr>
        <w:t>Für die Behandlung von Diensterfindungen und technischen Verbesserungsvorschlägen gelten die Vorschriften des Gesetzes über Arbeitnehmererfindungen vom 30.07.1957 in der jeweilig gültigen Fassung sowie die hierzu ergangenen Richtlinien für die Vergütung von Arbeitnehmererfindungen im privaten Dienst.</w:t>
      </w:r>
    </w:p>
    <w:p w14:paraId="465DA8E7" w14:textId="77777777" w:rsidR="0028413F" w:rsidRPr="00E92406" w:rsidRDefault="0028413F" w:rsidP="0028413F">
      <w:pPr>
        <w:spacing w:line="360" w:lineRule="auto"/>
        <w:jc w:val="both"/>
        <w:rPr>
          <w:sz w:val="22"/>
          <w:szCs w:val="22"/>
        </w:rPr>
      </w:pPr>
    </w:p>
    <w:p w14:paraId="12257053" w14:textId="77777777" w:rsidR="0028413F" w:rsidRPr="00E92406" w:rsidRDefault="0028413F" w:rsidP="0028413F">
      <w:pPr>
        <w:spacing w:line="360" w:lineRule="auto"/>
        <w:ind w:left="708"/>
        <w:jc w:val="both"/>
        <w:rPr>
          <w:sz w:val="22"/>
          <w:szCs w:val="22"/>
        </w:rPr>
      </w:pPr>
      <w:r w:rsidRPr="00E92406">
        <w:rPr>
          <w:sz w:val="22"/>
          <w:szCs w:val="22"/>
        </w:rPr>
        <w:t xml:space="preserve">Soweit der Mitarbeiter in Erfüllung oder in Zusammenhang mit der Erfüllung seiner Dienstpflicht urheberrechtsfähige Werke erstellt, überträgt er der Gesellschaft daran das ausschließliche, zeitlich, örtlich und räumlich uneingeschränkte Nutzungsrecht in </w:t>
      </w:r>
      <w:r w:rsidRPr="00E92406">
        <w:rPr>
          <w:sz w:val="22"/>
          <w:szCs w:val="22"/>
        </w:rPr>
        <w:lastRenderedPageBreak/>
        <w:t>jeder Verwertungsform. Die Gesellschaft ist berechtigt, das ausschließliche Nutzungsrecht an Dritte zu übertragen und einfache Nutzungsrechte zu vergeben. Der Mitarbeiter kann nicht verlangen, als Urheber genannt zu werden.</w:t>
      </w:r>
      <w:r w:rsidR="00B96977">
        <w:rPr>
          <w:sz w:val="22"/>
          <w:szCs w:val="22"/>
        </w:rPr>
        <w:t xml:space="preserve"> </w:t>
      </w:r>
      <w:r w:rsidR="00B96977" w:rsidRPr="00B96977">
        <w:rPr>
          <w:sz w:val="22"/>
          <w:szCs w:val="22"/>
        </w:rPr>
        <w:t>Ein Anspruch auf zusätzliche Vergütung steht dem Arbeitnehmer nicht zu</w:t>
      </w:r>
      <w:r w:rsidR="00B96977">
        <w:rPr>
          <w:sz w:val="22"/>
          <w:szCs w:val="22"/>
        </w:rPr>
        <w:t>.</w:t>
      </w:r>
    </w:p>
    <w:p w14:paraId="4152E1CA" w14:textId="77777777" w:rsidR="0028413F" w:rsidRPr="00E92406" w:rsidRDefault="0028413F" w:rsidP="0028413F">
      <w:pPr>
        <w:spacing w:line="360" w:lineRule="auto"/>
        <w:jc w:val="both"/>
        <w:rPr>
          <w:sz w:val="22"/>
          <w:szCs w:val="22"/>
        </w:rPr>
      </w:pPr>
    </w:p>
    <w:p w14:paraId="23ACE0B8" w14:textId="77777777" w:rsidR="0028413F" w:rsidRPr="00E92406" w:rsidRDefault="0028413F" w:rsidP="0028413F">
      <w:pPr>
        <w:spacing w:line="360" w:lineRule="auto"/>
        <w:ind w:left="708"/>
        <w:jc w:val="both"/>
        <w:rPr>
          <w:sz w:val="22"/>
          <w:szCs w:val="22"/>
        </w:rPr>
      </w:pPr>
      <w:r w:rsidRPr="00E92406">
        <w:rPr>
          <w:sz w:val="22"/>
          <w:szCs w:val="22"/>
        </w:rPr>
        <w:t>Bei Computerprogrammen erstreckt sich das Nutzungsrecht auf sämtliche zum Programm gehörende Vorstudien, Quell-Codes, Dokumentationen und sonstigen Materialien. Änderungen, Erweiterungen oder Anpassungen der Programme können von der Gesellschaft oder von einem von der Gesellschaft bestimmten Dritten vorgenommen werden. In solchen Fällen gelten die Rechte der Gesellschaft uneingeschränkt auch für die geänderten Programmversionen. Ein Anspruch des Mitarbeiters auf Herausgabe oder Zugang zum Zwecke der Herstellung von Kopien oder sonstigen Vervielfältigungen der Programme besteht nicht.</w:t>
      </w:r>
    </w:p>
    <w:p w14:paraId="3A35C09F" w14:textId="77777777" w:rsidR="00555778" w:rsidRPr="00E92406" w:rsidRDefault="00555778" w:rsidP="00573358">
      <w:pPr>
        <w:spacing w:line="360" w:lineRule="auto"/>
        <w:jc w:val="both"/>
        <w:rPr>
          <w:sz w:val="22"/>
          <w:szCs w:val="22"/>
        </w:rPr>
      </w:pPr>
    </w:p>
    <w:p w14:paraId="3B2B5C11" w14:textId="77777777" w:rsidR="00453425" w:rsidRDefault="00453425" w:rsidP="00347AAB">
      <w:pPr>
        <w:spacing w:line="360" w:lineRule="auto"/>
        <w:rPr>
          <w:b/>
          <w:szCs w:val="24"/>
        </w:rPr>
      </w:pPr>
      <w:r w:rsidRPr="0019418F">
        <w:rPr>
          <w:b/>
          <w:szCs w:val="24"/>
        </w:rPr>
        <w:t>§10</w:t>
      </w:r>
      <w:r w:rsidRPr="0019418F">
        <w:rPr>
          <w:b/>
          <w:szCs w:val="24"/>
        </w:rPr>
        <w:tab/>
        <w:t>Nebentätigkeit</w:t>
      </w:r>
    </w:p>
    <w:p w14:paraId="0977DCE2" w14:textId="77777777" w:rsidR="00534581" w:rsidRPr="00E92406" w:rsidRDefault="00534581" w:rsidP="00534581">
      <w:pPr>
        <w:spacing w:line="360" w:lineRule="auto"/>
        <w:ind w:left="705"/>
        <w:jc w:val="both"/>
        <w:rPr>
          <w:sz w:val="22"/>
          <w:szCs w:val="22"/>
        </w:rPr>
      </w:pPr>
      <w:r w:rsidRPr="00E92406">
        <w:rPr>
          <w:sz w:val="22"/>
          <w:szCs w:val="22"/>
        </w:rPr>
        <w:t>Die Parteien sind sich darüber einig, dass jede entgeltliche oder auch das Arbeitsverhältnis beeinträchtigende Nebenbeschäftigung</w:t>
      </w:r>
      <w:r w:rsidR="00457B2E" w:rsidRPr="00E92406">
        <w:rPr>
          <w:sz w:val="22"/>
          <w:szCs w:val="22"/>
        </w:rPr>
        <w:t xml:space="preserve"> des Arbeitnehmers</w:t>
      </w:r>
      <w:r w:rsidRPr="00E92406">
        <w:rPr>
          <w:sz w:val="22"/>
          <w:szCs w:val="22"/>
        </w:rPr>
        <w:t xml:space="preserve"> nur mit der Zustimmung des Arbeitgeber</w:t>
      </w:r>
      <w:r w:rsidR="00196660" w:rsidRPr="00E92406">
        <w:rPr>
          <w:sz w:val="22"/>
          <w:szCs w:val="22"/>
        </w:rPr>
        <w:t>s</w:t>
      </w:r>
      <w:r w:rsidRPr="00E92406">
        <w:rPr>
          <w:sz w:val="22"/>
          <w:szCs w:val="22"/>
        </w:rPr>
        <w:t xml:space="preserve"> zulässig ist. </w:t>
      </w:r>
    </w:p>
    <w:p w14:paraId="5661825F" w14:textId="77777777" w:rsidR="00EB7F7D" w:rsidRPr="00EB7F7D" w:rsidRDefault="00EB7F7D" w:rsidP="00111940">
      <w:pPr>
        <w:spacing w:line="360" w:lineRule="auto"/>
        <w:jc w:val="both"/>
        <w:rPr>
          <w:sz w:val="22"/>
          <w:szCs w:val="22"/>
        </w:rPr>
      </w:pPr>
      <w:r>
        <w:rPr>
          <w:sz w:val="22"/>
          <w:szCs w:val="22"/>
        </w:rPr>
        <w:tab/>
      </w:r>
    </w:p>
    <w:p w14:paraId="75D36028" w14:textId="77777777" w:rsidR="00453425" w:rsidRDefault="00453425" w:rsidP="00347AAB">
      <w:pPr>
        <w:spacing w:line="360" w:lineRule="auto"/>
        <w:rPr>
          <w:b/>
          <w:szCs w:val="24"/>
        </w:rPr>
      </w:pPr>
      <w:r w:rsidRPr="0019418F">
        <w:rPr>
          <w:b/>
          <w:szCs w:val="24"/>
        </w:rPr>
        <w:t>§1</w:t>
      </w:r>
      <w:r w:rsidR="00870AE4">
        <w:rPr>
          <w:b/>
          <w:szCs w:val="24"/>
        </w:rPr>
        <w:t>1</w:t>
      </w:r>
      <w:r w:rsidRPr="0019418F">
        <w:rPr>
          <w:b/>
          <w:szCs w:val="24"/>
        </w:rPr>
        <w:tab/>
        <w:t>Kündigung</w:t>
      </w:r>
    </w:p>
    <w:p w14:paraId="491CE314" w14:textId="77777777" w:rsidR="004D418D" w:rsidRDefault="00984E20" w:rsidP="00984E20">
      <w:pPr>
        <w:spacing w:line="360" w:lineRule="auto"/>
        <w:ind w:left="705"/>
        <w:jc w:val="both"/>
        <w:rPr>
          <w:sz w:val="22"/>
          <w:szCs w:val="22"/>
        </w:rPr>
      </w:pPr>
      <w:r>
        <w:rPr>
          <w:sz w:val="22"/>
          <w:szCs w:val="22"/>
        </w:rPr>
        <w:t xml:space="preserve">Beiden Parteien sind die Möglichkeiten der ordentlichen Kündigung und der außerordentlichen Kündigung aus wichtigem Grund unbenommen. </w:t>
      </w:r>
    </w:p>
    <w:p w14:paraId="74405C8A" w14:textId="77777777" w:rsidR="00803183" w:rsidRDefault="00803183" w:rsidP="00984E20">
      <w:pPr>
        <w:spacing w:line="360" w:lineRule="auto"/>
        <w:ind w:left="705"/>
        <w:jc w:val="both"/>
        <w:rPr>
          <w:sz w:val="22"/>
          <w:szCs w:val="22"/>
        </w:rPr>
      </w:pPr>
      <w:r>
        <w:rPr>
          <w:sz w:val="22"/>
          <w:szCs w:val="22"/>
        </w:rPr>
        <w:t xml:space="preserve">Nach Ablauf der Probezeit beträgt die </w:t>
      </w:r>
      <w:r w:rsidR="001B664C">
        <w:rPr>
          <w:sz w:val="22"/>
          <w:szCs w:val="22"/>
        </w:rPr>
        <w:t xml:space="preserve">ordentliche </w:t>
      </w:r>
      <w:r>
        <w:rPr>
          <w:sz w:val="22"/>
          <w:szCs w:val="22"/>
        </w:rPr>
        <w:t xml:space="preserve">Kündigungsfrist 4 Wochen zum 15. oder zum </w:t>
      </w:r>
      <w:r w:rsidR="001B664C">
        <w:rPr>
          <w:sz w:val="22"/>
          <w:szCs w:val="22"/>
        </w:rPr>
        <w:t>E</w:t>
      </w:r>
      <w:r>
        <w:rPr>
          <w:sz w:val="22"/>
          <w:szCs w:val="22"/>
        </w:rPr>
        <w:t xml:space="preserve">nde eines Kalendermonats. Jede gesetzliche Verlängerung der Kündigungsfrist gilt für beide Parteien gleichermaßen. </w:t>
      </w:r>
    </w:p>
    <w:p w14:paraId="642B1803" w14:textId="77777777" w:rsidR="00870AE4" w:rsidRDefault="004D418D" w:rsidP="00984E20">
      <w:pPr>
        <w:spacing w:line="360" w:lineRule="auto"/>
        <w:ind w:left="705"/>
        <w:jc w:val="both"/>
        <w:rPr>
          <w:sz w:val="22"/>
          <w:szCs w:val="22"/>
        </w:rPr>
      </w:pPr>
      <w:r>
        <w:rPr>
          <w:sz w:val="22"/>
          <w:szCs w:val="22"/>
        </w:rPr>
        <w:t xml:space="preserve">Die Kündigung bedarf der Schriftform. </w:t>
      </w:r>
    </w:p>
    <w:p w14:paraId="64450AEC" w14:textId="77777777" w:rsidR="00984E20" w:rsidRDefault="00984E20" w:rsidP="00984E20">
      <w:pPr>
        <w:spacing w:line="360" w:lineRule="auto"/>
        <w:ind w:left="705"/>
        <w:jc w:val="both"/>
        <w:rPr>
          <w:sz w:val="22"/>
          <w:szCs w:val="22"/>
        </w:rPr>
      </w:pPr>
      <w:r>
        <w:rPr>
          <w:sz w:val="22"/>
          <w:szCs w:val="22"/>
        </w:rPr>
        <w:t>Im Übrigen gelten die gesetzlichen Bestimmungen der Bundesrepublik Deutschland.</w:t>
      </w:r>
    </w:p>
    <w:p w14:paraId="47C0E5C9" w14:textId="77777777" w:rsidR="00405DE9" w:rsidRDefault="00405DE9" w:rsidP="00984E20">
      <w:pPr>
        <w:spacing w:line="360" w:lineRule="auto"/>
        <w:ind w:left="705"/>
        <w:jc w:val="both"/>
        <w:rPr>
          <w:sz w:val="22"/>
          <w:szCs w:val="22"/>
        </w:rPr>
      </w:pPr>
    </w:p>
    <w:p w14:paraId="4E3C38FE" w14:textId="77777777" w:rsidR="00405DE9" w:rsidRDefault="00405DE9" w:rsidP="00984E20">
      <w:pPr>
        <w:spacing w:line="360" w:lineRule="auto"/>
        <w:ind w:left="705"/>
        <w:jc w:val="both"/>
        <w:rPr>
          <w:sz w:val="22"/>
          <w:szCs w:val="22"/>
        </w:rPr>
      </w:pPr>
      <w:r>
        <w:rPr>
          <w:sz w:val="22"/>
          <w:szCs w:val="22"/>
        </w:rPr>
        <w:t xml:space="preserve">Im Falle der Kündigung durch eine der beiden Parteien, ist der Arbeitgeber berechtigt den Arbeitnehmer bis zur Beendigung des Arbeitsverhältnisses freizustellen. </w:t>
      </w:r>
      <w:r w:rsidR="00A519A2">
        <w:rPr>
          <w:sz w:val="22"/>
          <w:szCs w:val="22"/>
        </w:rPr>
        <w:t>Die Freistellung erfolgt unter Anrechnung der dem Arbeitnehmer eventuell noch zustehenden Urlaubsansprüche sowie eventuellen Guthaben auf dem Arbeit</w:t>
      </w:r>
      <w:r w:rsidR="00285043">
        <w:rPr>
          <w:sz w:val="22"/>
          <w:szCs w:val="22"/>
        </w:rPr>
        <w:t>s</w:t>
      </w:r>
      <w:r w:rsidR="00B96977">
        <w:rPr>
          <w:sz w:val="22"/>
          <w:szCs w:val="22"/>
        </w:rPr>
        <w:t>zeitkonto.</w:t>
      </w:r>
    </w:p>
    <w:p w14:paraId="77635478" w14:textId="77777777" w:rsidR="00B96977" w:rsidRDefault="00B96977" w:rsidP="00984E20">
      <w:pPr>
        <w:spacing w:line="360" w:lineRule="auto"/>
        <w:ind w:left="705"/>
        <w:jc w:val="both"/>
        <w:rPr>
          <w:sz w:val="22"/>
          <w:szCs w:val="22"/>
        </w:rPr>
      </w:pPr>
    </w:p>
    <w:p w14:paraId="38AC6486" w14:textId="77777777" w:rsidR="00B96977" w:rsidRDefault="00B96977" w:rsidP="00984E20">
      <w:pPr>
        <w:spacing w:line="360" w:lineRule="auto"/>
        <w:ind w:left="705"/>
        <w:jc w:val="both"/>
        <w:rPr>
          <w:sz w:val="22"/>
          <w:szCs w:val="22"/>
        </w:rPr>
      </w:pPr>
    </w:p>
    <w:p w14:paraId="489935EE" w14:textId="77777777" w:rsidR="00B96977" w:rsidRPr="00B96977" w:rsidRDefault="00B96977" w:rsidP="00B96977">
      <w:pPr>
        <w:spacing w:line="360" w:lineRule="auto"/>
        <w:rPr>
          <w:b/>
          <w:szCs w:val="24"/>
        </w:rPr>
      </w:pPr>
      <w:r w:rsidRPr="0019418F">
        <w:rPr>
          <w:b/>
          <w:szCs w:val="24"/>
        </w:rPr>
        <w:t>§1</w:t>
      </w:r>
      <w:r>
        <w:rPr>
          <w:b/>
          <w:szCs w:val="24"/>
        </w:rPr>
        <w:t>2</w:t>
      </w:r>
      <w:r w:rsidRPr="0019418F">
        <w:rPr>
          <w:b/>
          <w:szCs w:val="24"/>
        </w:rPr>
        <w:tab/>
      </w:r>
      <w:r>
        <w:rPr>
          <w:b/>
          <w:szCs w:val="24"/>
        </w:rPr>
        <w:t>Herausgabepflicht</w:t>
      </w:r>
      <w:r w:rsidRPr="00B96977">
        <w:rPr>
          <w:sz w:val="22"/>
          <w:szCs w:val="22"/>
        </w:rPr>
        <w:t xml:space="preserve"> </w:t>
      </w:r>
    </w:p>
    <w:p w14:paraId="38B6CFB7" w14:textId="77777777" w:rsidR="00B96977" w:rsidRPr="00B96977" w:rsidRDefault="00B96977" w:rsidP="00B96977">
      <w:pPr>
        <w:spacing w:line="360" w:lineRule="auto"/>
        <w:ind w:left="708"/>
        <w:jc w:val="both"/>
        <w:rPr>
          <w:sz w:val="22"/>
          <w:szCs w:val="22"/>
        </w:rPr>
      </w:pPr>
      <w:r w:rsidRPr="00B96977">
        <w:rPr>
          <w:sz w:val="22"/>
          <w:szCs w:val="22"/>
        </w:rPr>
        <w:lastRenderedPageBreak/>
        <w:t>Nach Aufforderung des Arbeitgebers hat der Arbeitnehmer sämtliche Geschäftsunterlagen und sonstige Geschäftssachen sowie sämtlichen Eigentum des Arbeitgebers unverzüglich an den Arbeitgeber herauszugeben. Eine Verpflichtung zur Herausgabe vor Beendigung des Arbeitsverhältnisses besteht jedoch nicht</w:t>
      </w:r>
      <w:proofErr w:type="gramStart"/>
      <w:r w:rsidRPr="00B96977">
        <w:rPr>
          <w:sz w:val="22"/>
          <w:szCs w:val="22"/>
        </w:rPr>
        <w:t>, soweit</w:t>
      </w:r>
      <w:proofErr w:type="gramEnd"/>
      <w:r w:rsidRPr="00B96977">
        <w:rPr>
          <w:sz w:val="22"/>
          <w:szCs w:val="22"/>
        </w:rPr>
        <w:t xml:space="preserve"> es sich um einen Gegenstand handelt, der dem Arbeitnehmer auch zur privaten Nutzung überlassen worden ist.</w:t>
      </w:r>
    </w:p>
    <w:p w14:paraId="584B7AAB" w14:textId="77777777" w:rsidR="00B96977" w:rsidRPr="00B96977" w:rsidRDefault="00B96977" w:rsidP="00B96977">
      <w:pPr>
        <w:spacing w:line="360" w:lineRule="auto"/>
        <w:jc w:val="both"/>
        <w:rPr>
          <w:sz w:val="22"/>
          <w:szCs w:val="22"/>
        </w:rPr>
      </w:pPr>
      <w:r w:rsidRPr="00B96977">
        <w:rPr>
          <w:sz w:val="22"/>
          <w:szCs w:val="22"/>
        </w:rPr>
        <w:t xml:space="preserve"> </w:t>
      </w:r>
    </w:p>
    <w:p w14:paraId="62ADCE22" w14:textId="2D63CBDB" w:rsidR="00B96977" w:rsidRDefault="00B96977" w:rsidP="00B96977">
      <w:pPr>
        <w:spacing w:line="360" w:lineRule="auto"/>
        <w:ind w:left="708"/>
        <w:jc w:val="both"/>
        <w:rPr>
          <w:sz w:val="22"/>
          <w:szCs w:val="22"/>
        </w:rPr>
      </w:pPr>
      <w:r w:rsidRPr="00B96977">
        <w:rPr>
          <w:sz w:val="22"/>
          <w:szCs w:val="22"/>
        </w:rPr>
        <w:t>Bei Beendigung des Arbeitsverhältnisses hat der Arbeitnehmer sämtliche Geschäftsunterlagen und sonstige Geschäftssachen sowie sämtlichen Eigentum des Arbeitgebers unverzüglich an den Arbeitgeber herauszugeben. Ein Zurückbehaltungsrecht besteht nicht. Die Rückgabe hat am Sit</w:t>
      </w:r>
      <w:r>
        <w:rPr>
          <w:sz w:val="22"/>
          <w:szCs w:val="22"/>
        </w:rPr>
        <w:t xml:space="preserve">z </w:t>
      </w:r>
      <w:r w:rsidR="00611EAE">
        <w:rPr>
          <w:sz w:val="22"/>
          <w:szCs w:val="22"/>
        </w:rPr>
        <w:t xml:space="preserve">bzw. einer der Niederlassungen </w:t>
      </w:r>
      <w:r>
        <w:rPr>
          <w:sz w:val="22"/>
          <w:szCs w:val="22"/>
        </w:rPr>
        <w:t>des Arbeitgebers zu erfolgen.</w:t>
      </w:r>
    </w:p>
    <w:p w14:paraId="40C9CA4A" w14:textId="77777777" w:rsidR="00B96977" w:rsidRDefault="00B96977" w:rsidP="00B96977">
      <w:pPr>
        <w:spacing w:line="360" w:lineRule="auto"/>
        <w:ind w:left="708"/>
        <w:jc w:val="both"/>
        <w:rPr>
          <w:sz w:val="22"/>
          <w:szCs w:val="22"/>
        </w:rPr>
      </w:pPr>
    </w:p>
    <w:p w14:paraId="18624DDB" w14:textId="77777777" w:rsidR="00B96977" w:rsidRDefault="00B96977" w:rsidP="00B96977">
      <w:pPr>
        <w:spacing w:line="360" w:lineRule="auto"/>
        <w:ind w:left="708"/>
        <w:jc w:val="both"/>
        <w:rPr>
          <w:sz w:val="22"/>
          <w:szCs w:val="22"/>
        </w:rPr>
      </w:pPr>
    </w:p>
    <w:p w14:paraId="0E517D4A" w14:textId="77777777" w:rsidR="00B96977" w:rsidRPr="00B96977" w:rsidRDefault="00B96977" w:rsidP="00B96977">
      <w:pPr>
        <w:spacing w:line="360" w:lineRule="auto"/>
        <w:jc w:val="both"/>
        <w:rPr>
          <w:b/>
          <w:szCs w:val="24"/>
        </w:rPr>
      </w:pPr>
      <w:r w:rsidRPr="00B96977">
        <w:rPr>
          <w:b/>
          <w:szCs w:val="24"/>
        </w:rPr>
        <w:t>§ 13 Gehaltsverpfändung und-abtretung</w:t>
      </w:r>
    </w:p>
    <w:p w14:paraId="6740323C" w14:textId="77777777" w:rsidR="00B96977" w:rsidRPr="00B96977" w:rsidRDefault="00B96977" w:rsidP="00B96977">
      <w:pPr>
        <w:spacing w:line="360" w:lineRule="auto"/>
        <w:jc w:val="both"/>
        <w:rPr>
          <w:sz w:val="22"/>
          <w:szCs w:val="22"/>
        </w:rPr>
      </w:pPr>
      <w:r w:rsidRPr="00B96977">
        <w:rPr>
          <w:sz w:val="22"/>
          <w:szCs w:val="22"/>
        </w:rPr>
        <w:t xml:space="preserve"> </w:t>
      </w:r>
    </w:p>
    <w:p w14:paraId="24D40409" w14:textId="77777777" w:rsidR="00B96977" w:rsidRPr="00B96977" w:rsidRDefault="00B96977" w:rsidP="00B96977">
      <w:pPr>
        <w:spacing w:line="360" w:lineRule="auto"/>
        <w:ind w:left="708"/>
        <w:jc w:val="both"/>
        <w:rPr>
          <w:sz w:val="22"/>
          <w:szCs w:val="22"/>
        </w:rPr>
      </w:pPr>
      <w:r w:rsidRPr="00B96977">
        <w:rPr>
          <w:sz w:val="22"/>
          <w:szCs w:val="22"/>
        </w:rPr>
        <w:t>Die Abtretung oder Verpfändung von Vergütungsansprüchen durch den Arbeitnehmer ist unwirksam.</w:t>
      </w:r>
    </w:p>
    <w:p w14:paraId="74AB97BF" w14:textId="77777777" w:rsidR="00B96977" w:rsidRPr="00B96977" w:rsidRDefault="00B96977" w:rsidP="00B96977">
      <w:pPr>
        <w:spacing w:line="360" w:lineRule="auto"/>
        <w:jc w:val="both"/>
        <w:rPr>
          <w:sz w:val="22"/>
          <w:szCs w:val="22"/>
        </w:rPr>
      </w:pPr>
      <w:r w:rsidRPr="00B96977">
        <w:rPr>
          <w:sz w:val="22"/>
          <w:szCs w:val="22"/>
        </w:rPr>
        <w:t xml:space="preserve"> </w:t>
      </w:r>
    </w:p>
    <w:p w14:paraId="75E9695A" w14:textId="77777777" w:rsidR="00B96977" w:rsidRDefault="00B96977" w:rsidP="00B96977">
      <w:pPr>
        <w:spacing w:line="360" w:lineRule="auto"/>
        <w:ind w:left="708"/>
        <w:jc w:val="both"/>
        <w:rPr>
          <w:sz w:val="22"/>
          <w:szCs w:val="22"/>
        </w:rPr>
      </w:pPr>
      <w:r w:rsidRPr="00B96977">
        <w:rPr>
          <w:sz w:val="22"/>
          <w:szCs w:val="22"/>
        </w:rPr>
        <w:t>Die Kosten, die dem Arbeitgeber durch die Bearbeitung von Pfändungen der Vergütungsansprüche des Arbeitnehmers entstehen, trägt der Arbeitnehmer. Diese Kosten werden pauschaliert mit EUR 15,00 pro Pfändung sowie zusätzlich EUR 2,50 für jedes Schreiben sowie EUR 1,50 pro Überweisung angesetzt. Bei Nachweis höherer tatsächlicher Kosten ist der Arbeitgeber berechtigt, diese in Ansatz zu bringen. Dem Arbeitnehmer bleibt der Nachweis gestattet, dass ein Schaden überhaupt nicht oder wesentlich niedriger a</w:t>
      </w:r>
      <w:r>
        <w:rPr>
          <w:sz w:val="22"/>
          <w:szCs w:val="22"/>
        </w:rPr>
        <w:t>ls die Pauschale entstanden ist.</w:t>
      </w:r>
    </w:p>
    <w:p w14:paraId="167BA25A" w14:textId="77777777" w:rsidR="00B96977" w:rsidRPr="00111940" w:rsidRDefault="00B96977" w:rsidP="00111940">
      <w:pPr>
        <w:spacing w:line="360" w:lineRule="auto"/>
        <w:jc w:val="both"/>
        <w:rPr>
          <w:sz w:val="22"/>
          <w:szCs w:val="22"/>
        </w:rPr>
      </w:pPr>
    </w:p>
    <w:p w14:paraId="20100587" w14:textId="77777777" w:rsidR="00453425" w:rsidRDefault="00453425" w:rsidP="00347AAB">
      <w:pPr>
        <w:spacing w:line="360" w:lineRule="auto"/>
        <w:rPr>
          <w:b/>
          <w:szCs w:val="24"/>
        </w:rPr>
      </w:pPr>
      <w:r w:rsidRPr="0019418F">
        <w:rPr>
          <w:b/>
          <w:szCs w:val="24"/>
        </w:rPr>
        <w:t>§1</w:t>
      </w:r>
      <w:r w:rsidR="00B96977">
        <w:rPr>
          <w:b/>
          <w:szCs w:val="24"/>
        </w:rPr>
        <w:t>4</w:t>
      </w:r>
      <w:r w:rsidRPr="0019418F">
        <w:rPr>
          <w:b/>
          <w:szCs w:val="24"/>
        </w:rPr>
        <w:tab/>
        <w:t>Verfall und Ausschussfristen</w:t>
      </w:r>
    </w:p>
    <w:p w14:paraId="21B0D3AD" w14:textId="77777777" w:rsidR="00111940" w:rsidRDefault="002B691B" w:rsidP="002B691B">
      <w:pPr>
        <w:spacing w:line="360" w:lineRule="auto"/>
        <w:ind w:left="705"/>
        <w:jc w:val="both"/>
        <w:rPr>
          <w:sz w:val="22"/>
          <w:szCs w:val="22"/>
        </w:rPr>
      </w:pPr>
      <w:r w:rsidRPr="002B691B">
        <w:rPr>
          <w:sz w:val="22"/>
          <w:szCs w:val="22"/>
        </w:rPr>
        <w:t>Die Vertragsparteien müssen Ansprüche aus dem Arbeitsverhältnis innerhalb von drei Monaten nach i</w:t>
      </w:r>
      <w:r>
        <w:rPr>
          <w:sz w:val="22"/>
          <w:szCs w:val="22"/>
        </w:rPr>
        <w:t>hrer Fälligkeit schriftlich geltend machen und im Falle der Ablehnung durch die Gegenseite innerhalb von drei Monaten einklagen.</w:t>
      </w:r>
    </w:p>
    <w:p w14:paraId="17B56034" w14:textId="77777777" w:rsidR="002B691B" w:rsidRDefault="002B691B" w:rsidP="002B691B">
      <w:pPr>
        <w:spacing w:line="360" w:lineRule="auto"/>
        <w:ind w:left="705"/>
        <w:jc w:val="both"/>
        <w:rPr>
          <w:sz w:val="22"/>
          <w:szCs w:val="22"/>
        </w:rPr>
      </w:pPr>
      <w:r>
        <w:rPr>
          <w:sz w:val="22"/>
          <w:szCs w:val="22"/>
        </w:rPr>
        <w:t>Andernfalls erlöschen die Ansprüche. Für Ansprüche aus unerlaubter Handlung verbleibt es bei der gesetzlichen Regelung.</w:t>
      </w:r>
    </w:p>
    <w:p w14:paraId="243861E4" w14:textId="77777777" w:rsidR="002B691B" w:rsidRDefault="002B691B" w:rsidP="002B691B">
      <w:pPr>
        <w:spacing w:line="360" w:lineRule="auto"/>
        <w:ind w:left="705"/>
        <w:jc w:val="both"/>
        <w:rPr>
          <w:sz w:val="22"/>
          <w:szCs w:val="22"/>
        </w:rPr>
      </w:pPr>
    </w:p>
    <w:p w14:paraId="221027BE" w14:textId="77777777" w:rsidR="00ED08D4" w:rsidRPr="002B691B" w:rsidRDefault="00ED08D4" w:rsidP="002B691B">
      <w:pPr>
        <w:spacing w:line="360" w:lineRule="auto"/>
        <w:ind w:left="705"/>
        <w:jc w:val="both"/>
        <w:rPr>
          <w:sz w:val="22"/>
          <w:szCs w:val="22"/>
        </w:rPr>
      </w:pPr>
    </w:p>
    <w:p w14:paraId="60D17B8A" w14:textId="77777777" w:rsidR="00573358" w:rsidRDefault="00453425" w:rsidP="00573358">
      <w:pPr>
        <w:spacing w:line="360" w:lineRule="auto"/>
        <w:rPr>
          <w:b/>
          <w:szCs w:val="24"/>
        </w:rPr>
      </w:pPr>
      <w:r w:rsidRPr="0019418F">
        <w:rPr>
          <w:b/>
          <w:szCs w:val="24"/>
        </w:rPr>
        <w:t>§1</w:t>
      </w:r>
      <w:r w:rsidR="00B96977">
        <w:rPr>
          <w:b/>
          <w:szCs w:val="24"/>
        </w:rPr>
        <w:t>5</w:t>
      </w:r>
      <w:r w:rsidRPr="0019418F">
        <w:rPr>
          <w:b/>
          <w:szCs w:val="24"/>
        </w:rPr>
        <w:tab/>
      </w:r>
      <w:r w:rsidR="00213431" w:rsidRPr="0019418F">
        <w:rPr>
          <w:b/>
          <w:szCs w:val="24"/>
        </w:rPr>
        <w:t>Datenschutz</w:t>
      </w:r>
    </w:p>
    <w:p w14:paraId="5F7D3CF7" w14:textId="77777777" w:rsidR="00CC5412" w:rsidRPr="00CC5412" w:rsidRDefault="001C4B61" w:rsidP="00CC5412">
      <w:pPr>
        <w:spacing w:line="360" w:lineRule="auto"/>
        <w:ind w:left="708"/>
        <w:jc w:val="both"/>
        <w:rPr>
          <w:b/>
          <w:sz w:val="22"/>
          <w:szCs w:val="22"/>
        </w:rPr>
      </w:pPr>
      <w:r w:rsidRPr="00E92406">
        <w:rPr>
          <w:sz w:val="22"/>
          <w:szCs w:val="22"/>
        </w:rPr>
        <w:lastRenderedPageBreak/>
        <w:t>Der Arbeitnehmer</w:t>
      </w:r>
      <w:r w:rsidR="00573358" w:rsidRPr="00E92406">
        <w:rPr>
          <w:sz w:val="22"/>
          <w:szCs w:val="22"/>
        </w:rPr>
        <w:t xml:space="preserve"> erklär</w:t>
      </w:r>
      <w:r w:rsidRPr="00E92406">
        <w:rPr>
          <w:sz w:val="22"/>
          <w:szCs w:val="22"/>
        </w:rPr>
        <w:t>t sein</w:t>
      </w:r>
      <w:r w:rsidR="00573358" w:rsidRPr="00E92406">
        <w:rPr>
          <w:sz w:val="22"/>
          <w:szCs w:val="22"/>
        </w:rPr>
        <w:t xml:space="preserve"> Einverständnis gemäß § 4a Bundesdatenschutzgesetz, dass </w:t>
      </w:r>
      <w:r w:rsidRPr="00E92406">
        <w:rPr>
          <w:sz w:val="22"/>
          <w:szCs w:val="22"/>
        </w:rPr>
        <w:t>der Arbeitgeber</w:t>
      </w:r>
      <w:r w:rsidR="00573358" w:rsidRPr="00E92406">
        <w:rPr>
          <w:sz w:val="22"/>
          <w:szCs w:val="22"/>
        </w:rPr>
        <w:t xml:space="preserve"> </w:t>
      </w:r>
      <w:r w:rsidRPr="00E92406">
        <w:rPr>
          <w:sz w:val="22"/>
          <w:szCs w:val="22"/>
        </w:rPr>
        <w:t>berechtigt ist</w:t>
      </w:r>
      <w:r w:rsidR="00F85AC2" w:rsidRPr="00E92406">
        <w:rPr>
          <w:sz w:val="22"/>
          <w:szCs w:val="22"/>
        </w:rPr>
        <w:t>,</w:t>
      </w:r>
      <w:r w:rsidRPr="00E92406">
        <w:rPr>
          <w:sz w:val="22"/>
          <w:szCs w:val="22"/>
        </w:rPr>
        <w:t xml:space="preserve"> </w:t>
      </w:r>
      <w:r w:rsidR="00F85AC2" w:rsidRPr="00E92406">
        <w:rPr>
          <w:sz w:val="22"/>
          <w:szCs w:val="22"/>
        </w:rPr>
        <w:t>die</w:t>
      </w:r>
      <w:r w:rsidR="00573358" w:rsidRPr="00E92406">
        <w:rPr>
          <w:sz w:val="22"/>
          <w:szCs w:val="22"/>
        </w:rPr>
        <w:t xml:space="preserve"> personenbezogenen Daten </w:t>
      </w:r>
      <w:r w:rsidRPr="00E92406">
        <w:rPr>
          <w:sz w:val="22"/>
          <w:szCs w:val="22"/>
        </w:rPr>
        <w:t xml:space="preserve">zu </w:t>
      </w:r>
      <w:r w:rsidR="00573358" w:rsidRPr="00E92406">
        <w:rPr>
          <w:sz w:val="22"/>
          <w:szCs w:val="22"/>
        </w:rPr>
        <w:t>speichern und</w:t>
      </w:r>
      <w:r w:rsidRPr="00E92406">
        <w:rPr>
          <w:sz w:val="22"/>
          <w:szCs w:val="22"/>
        </w:rPr>
        <w:t xml:space="preserve"> zu</w:t>
      </w:r>
      <w:r w:rsidR="00573358" w:rsidRPr="00E92406">
        <w:rPr>
          <w:sz w:val="22"/>
          <w:szCs w:val="22"/>
        </w:rPr>
        <w:t xml:space="preserve"> verarbeiten.</w:t>
      </w:r>
      <w:r w:rsidR="00CC5412">
        <w:rPr>
          <w:b/>
          <w:sz w:val="22"/>
          <w:szCs w:val="22"/>
        </w:rPr>
        <w:t xml:space="preserve"> </w:t>
      </w:r>
      <w:r w:rsidR="00CC5412">
        <w:rPr>
          <w:sz w:val="22"/>
          <w:szCs w:val="22"/>
        </w:rPr>
        <w:t>Die Daten werden nicht ohne Zustimmung des Mitarbeiters an Dritte weiter gegeben.</w:t>
      </w:r>
    </w:p>
    <w:p w14:paraId="6298B5C8" w14:textId="77777777" w:rsidR="00573358" w:rsidRPr="00E92406" w:rsidRDefault="00573358" w:rsidP="00347AAB">
      <w:pPr>
        <w:spacing w:line="360" w:lineRule="auto"/>
        <w:rPr>
          <w:b/>
          <w:sz w:val="22"/>
          <w:szCs w:val="22"/>
        </w:rPr>
      </w:pPr>
    </w:p>
    <w:p w14:paraId="1782A2A2" w14:textId="77777777" w:rsidR="005719A3" w:rsidRDefault="00213431" w:rsidP="005719A3">
      <w:pPr>
        <w:spacing w:line="360" w:lineRule="auto"/>
        <w:rPr>
          <w:b/>
          <w:szCs w:val="24"/>
        </w:rPr>
      </w:pPr>
      <w:r w:rsidRPr="0019418F">
        <w:rPr>
          <w:b/>
          <w:szCs w:val="24"/>
        </w:rPr>
        <w:t>§1</w:t>
      </w:r>
      <w:r w:rsidR="00B96977">
        <w:rPr>
          <w:b/>
          <w:szCs w:val="24"/>
        </w:rPr>
        <w:t>6</w:t>
      </w:r>
      <w:r w:rsidRPr="0019418F">
        <w:rPr>
          <w:b/>
          <w:szCs w:val="24"/>
        </w:rPr>
        <w:tab/>
      </w:r>
      <w:r w:rsidR="00453425" w:rsidRPr="0019418F">
        <w:rPr>
          <w:b/>
          <w:szCs w:val="24"/>
        </w:rPr>
        <w:t>Vertragsänderungen &amp; Nebenabreden</w:t>
      </w:r>
    </w:p>
    <w:p w14:paraId="09A5E6B0" w14:textId="77777777" w:rsidR="00C50FE5" w:rsidRDefault="00C50FE5" w:rsidP="00C50FE5">
      <w:pPr>
        <w:spacing w:line="360" w:lineRule="auto"/>
        <w:ind w:left="708"/>
        <w:jc w:val="both"/>
        <w:rPr>
          <w:sz w:val="22"/>
          <w:szCs w:val="22"/>
        </w:rPr>
      </w:pPr>
      <w:r>
        <w:rPr>
          <w:sz w:val="22"/>
          <w:szCs w:val="22"/>
        </w:rPr>
        <w:t xml:space="preserve">Nebenabreden und Änderungen des Vertrages bedürfen zu ihrer Wirksamkeit der Schriftform, das gilt auch für die Abänderung des Schriftformerfordernisses. Mündliche Abreden sind nicht getroffen. </w:t>
      </w:r>
    </w:p>
    <w:p w14:paraId="3C8FAC81" w14:textId="77777777" w:rsidR="005719A3" w:rsidRPr="0019418F" w:rsidRDefault="005719A3" w:rsidP="00347AAB">
      <w:pPr>
        <w:spacing w:line="360" w:lineRule="auto"/>
        <w:rPr>
          <w:b/>
          <w:szCs w:val="24"/>
        </w:rPr>
      </w:pPr>
    </w:p>
    <w:p w14:paraId="6ED99E09" w14:textId="77777777" w:rsidR="007779CE" w:rsidRDefault="00453425" w:rsidP="007779CE">
      <w:pPr>
        <w:spacing w:line="360" w:lineRule="auto"/>
        <w:rPr>
          <w:b/>
          <w:szCs w:val="24"/>
        </w:rPr>
      </w:pPr>
      <w:r w:rsidRPr="0019418F">
        <w:rPr>
          <w:b/>
          <w:szCs w:val="24"/>
        </w:rPr>
        <w:t>§1</w:t>
      </w:r>
      <w:r w:rsidR="00B96977">
        <w:rPr>
          <w:b/>
          <w:szCs w:val="24"/>
        </w:rPr>
        <w:t>7</w:t>
      </w:r>
      <w:r w:rsidRPr="0019418F">
        <w:rPr>
          <w:b/>
          <w:szCs w:val="24"/>
        </w:rPr>
        <w:tab/>
        <w:t>Sonstiges</w:t>
      </w:r>
    </w:p>
    <w:p w14:paraId="2D90C2EC" w14:textId="77777777" w:rsidR="007779CE" w:rsidRPr="00606924" w:rsidRDefault="007779CE" w:rsidP="00606924">
      <w:pPr>
        <w:spacing w:line="360" w:lineRule="auto"/>
        <w:ind w:left="708"/>
        <w:jc w:val="both"/>
        <w:rPr>
          <w:b/>
          <w:sz w:val="22"/>
          <w:szCs w:val="22"/>
        </w:rPr>
      </w:pPr>
      <w:r w:rsidRPr="00606924">
        <w:rPr>
          <w:sz w:val="22"/>
          <w:szCs w:val="22"/>
        </w:rPr>
        <w:t xml:space="preserve">Sollten einzelne Bestimmungen des Vertrages unwirksam sein oder werden, wird hierdurch die Wirksamkeit des Vertrages im Übrigen nicht berührt. Die Parteien verpflichten sich, unwirksame oder nichtige Bedingungen durch Bestimmungen zu ersetzen, die dem wirtschaftlichen Regelungsbehalt der unwirksamen bzw. nichtigen Regelung gerecht werden. </w:t>
      </w:r>
    </w:p>
    <w:p w14:paraId="259290C2" w14:textId="77777777" w:rsidR="00347AAB" w:rsidRPr="00606924" w:rsidRDefault="005719A3" w:rsidP="00606924">
      <w:pPr>
        <w:spacing w:line="360" w:lineRule="auto"/>
        <w:jc w:val="both"/>
        <w:rPr>
          <w:sz w:val="22"/>
          <w:szCs w:val="22"/>
        </w:rPr>
      </w:pPr>
      <w:r w:rsidRPr="00606924">
        <w:rPr>
          <w:sz w:val="22"/>
          <w:szCs w:val="22"/>
        </w:rPr>
        <w:tab/>
      </w:r>
    </w:p>
    <w:p w14:paraId="02C81EB9" w14:textId="77777777" w:rsidR="005719A3" w:rsidRDefault="005719A3" w:rsidP="005719A3">
      <w:pPr>
        <w:spacing w:line="360" w:lineRule="auto"/>
        <w:ind w:left="708"/>
        <w:jc w:val="both"/>
        <w:rPr>
          <w:sz w:val="22"/>
          <w:szCs w:val="22"/>
        </w:rPr>
      </w:pPr>
      <w:r>
        <w:rPr>
          <w:sz w:val="22"/>
          <w:szCs w:val="22"/>
        </w:rPr>
        <w:t>Der</w:t>
      </w:r>
      <w:r w:rsidR="00D716DB">
        <w:rPr>
          <w:sz w:val="22"/>
          <w:szCs w:val="22"/>
        </w:rPr>
        <w:t xml:space="preserve"> Arbeitnehmer verpflichtet sich</w:t>
      </w:r>
      <w:r>
        <w:rPr>
          <w:sz w:val="22"/>
          <w:szCs w:val="22"/>
        </w:rPr>
        <w:t xml:space="preserve"> Veränderung bzgl. seiner persönlichen Verhältnisse wie u. a. Adresse und Familienstand dem Arbeitgeber unverzüglich mit zu teilen. </w:t>
      </w:r>
    </w:p>
    <w:p w14:paraId="524F542E" w14:textId="77777777" w:rsidR="00B94E4E" w:rsidRDefault="00B94E4E" w:rsidP="005719A3">
      <w:pPr>
        <w:spacing w:line="360" w:lineRule="auto"/>
        <w:ind w:left="708"/>
        <w:jc w:val="both"/>
        <w:rPr>
          <w:sz w:val="22"/>
          <w:szCs w:val="22"/>
        </w:rPr>
      </w:pPr>
    </w:p>
    <w:p w14:paraId="485D52A9" w14:textId="77777777" w:rsidR="00B94E4E" w:rsidRPr="00B94E4E" w:rsidRDefault="00B94E4E" w:rsidP="00B94E4E">
      <w:pPr>
        <w:spacing w:line="360" w:lineRule="auto"/>
        <w:jc w:val="both"/>
        <w:rPr>
          <w:b/>
          <w:szCs w:val="24"/>
        </w:rPr>
      </w:pPr>
      <w:r w:rsidRPr="00B94E4E">
        <w:rPr>
          <w:b/>
          <w:szCs w:val="24"/>
        </w:rPr>
        <w:t>§1</w:t>
      </w:r>
      <w:r w:rsidR="00B96977">
        <w:rPr>
          <w:b/>
          <w:szCs w:val="24"/>
        </w:rPr>
        <w:t>8</w:t>
      </w:r>
      <w:r w:rsidRPr="00B94E4E">
        <w:rPr>
          <w:b/>
          <w:szCs w:val="24"/>
        </w:rPr>
        <w:tab/>
        <w:t>Gerichtsstand</w:t>
      </w:r>
    </w:p>
    <w:p w14:paraId="3F390818" w14:textId="77777777" w:rsidR="00B94E4E" w:rsidRDefault="00B94E4E" w:rsidP="00B94E4E">
      <w:pPr>
        <w:spacing w:line="360" w:lineRule="auto"/>
        <w:ind w:left="708"/>
        <w:jc w:val="both"/>
        <w:rPr>
          <w:sz w:val="22"/>
          <w:szCs w:val="22"/>
        </w:rPr>
      </w:pPr>
      <w:r>
        <w:rPr>
          <w:sz w:val="22"/>
          <w:szCs w:val="22"/>
        </w:rPr>
        <w:t xml:space="preserve">Im Falle von Streitigkeiten im Zusammenhang mit diesem Anstellungsvertrag ist der Gerichtsstand </w:t>
      </w:r>
      <w:r w:rsidR="001B664C">
        <w:rPr>
          <w:sz w:val="22"/>
          <w:szCs w:val="22"/>
        </w:rPr>
        <w:t>am</w:t>
      </w:r>
      <w:r>
        <w:rPr>
          <w:sz w:val="22"/>
          <w:szCs w:val="22"/>
        </w:rPr>
        <w:t xml:space="preserve"> Sitz </w:t>
      </w:r>
      <w:r w:rsidR="001B664C">
        <w:rPr>
          <w:sz w:val="22"/>
          <w:szCs w:val="22"/>
        </w:rPr>
        <w:t>der Travelping GmbH gewählt</w:t>
      </w:r>
      <w:r>
        <w:rPr>
          <w:sz w:val="22"/>
          <w:szCs w:val="22"/>
        </w:rPr>
        <w:t>.</w:t>
      </w:r>
    </w:p>
    <w:p w14:paraId="09F84D60" w14:textId="77777777" w:rsidR="00287177" w:rsidRDefault="00287177" w:rsidP="005719A3">
      <w:pPr>
        <w:spacing w:line="360" w:lineRule="auto"/>
        <w:ind w:left="708"/>
        <w:jc w:val="both"/>
        <w:rPr>
          <w:sz w:val="22"/>
          <w:szCs w:val="22"/>
        </w:rPr>
      </w:pPr>
    </w:p>
    <w:p w14:paraId="15BD0863" w14:textId="77777777" w:rsidR="00287177" w:rsidRDefault="00287177" w:rsidP="005719A3">
      <w:pPr>
        <w:spacing w:line="360" w:lineRule="auto"/>
        <w:ind w:left="708"/>
        <w:jc w:val="both"/>
        <w:rPr>
          <w:sz w:val="22"/>
          <w:szCs w:val="22"/>
        </w:rPr>
      </w:pPr>
    </w:p>
    <w:p w14:paraId="0FF76D66" w14:textId="77777777" w:rsidR="00287177" w:rsidRDefault="00287177" w:rsidP="005719A3">
      <w:pPr>
        <w:spacing w:line="360" w:lineRule="auto"/>
        <w:ind w:left="708"/>
        <w:jc w:val="both"/>
        <w:rPr>
          <w:sz w:val="22"/>
          <w:szCs w:val="22"/>
        </w:rPr>
      </w:pPr>
    </w:p>
    <w:p w14:paraId="222C94B5" w14:textId="77777777" w:rsidR="00287177" w:rsidRDefault="00287177" w:rsidP="005719A3">
      <w:pPr>
        <w:spacing w:line="360" w:lineRule="auto"/>
        <w:ind w:left="708"/>
        <w:jc w:val="both"/>
        <w:rPr>
          <w:sz w:val="22"/>
          <w:szCs w:val="22"/>
        </w:rPr>
      </w:pPr>
      <w:r>
        <w:rPr>
          <w:sz w:val="22"/>
          <w:szCs w:val="22"/>
        </w:rPr>
        <w:t>……………………………………</w:t>
      </w:r>
      <w:r>
        <w:rPr>
          <w:sz w:val="22"/>
          <w:szCs w:val="22"/>
        </w:rPr>
        <w:tab/>
      </w:r>
      <w:r>
        <w:rPr>
          <w:sz w:val="22"/>
          <w:szCs w:val="22"/>
        </w:rPr>
        <w:tab/>
      </w:r>
      <w:r>
        <w:rPr>
          <w:sz w:val="22"/>
          <w:szCs w:val="22"/>
        </w:rPr>
        <w:tab/>
        <w:t>……………………………………</w:t>
      </w:r>
    </w:p>
    <w:p w14:paraId="2351B581" w14:textId="77777777" w:rsidR="00287177" w:rsidRDefault="00287177" w:rsidP="005719A3">
      <w:pPr>
        <w:spacing w:line="360" w:lineRule="auto"/>
        <w:ind w:left="708"/>
        <w:jc w:val="both"/>
        <w:rPr>
          <w:sz w:val="22"/>
          <w:szCs w:val="22"/>
        </w:rPr>
      </w:pPr>
      <w:r>
        <w:rPr>
          <w:sz w:val="22"/>
          <w:szCs w:val="22"/>
        </w:rPr>
        <w:t>Ort, Datum</w:t>
      </w:r>
      <w:r>
        <w:rPr>
          <w:sz w:val="22"/>
          <w:szCs w:val="22"/>
        </w:rPr>
        <w:tab/>
      </w:r>
      <w:r>
        <w:rPr>
          <w:sz w:val="22"/>
          <w:szCs w:val="22"/>
        </w:rPr>
        <w:tab/>
      </w:r>
      <w:r>
        <w:rPr>
          <w:sz w:val="22"/>
          <w:szCs w:val="22"/>
        </w:rPr>
        <w:tab/>
      </w:r>
      <w:r>
        <w:rPr>
          <w:sz w:val="22"/>
          <w:szCs w:val="22"/>
        </w:rPr>
        <w:tab/>
      </w:r>
      <w:r>
        <w:rPr>
          <w:sz w:val="22"/>
          <w:szCs w:val="22"/>
        </w:rPr>
        <w:tab/>
      </w:r>
      <w:r>
        <w:rPr>
          <w:sz w:val="22"/>
          <w:szCs w:val="22"/>
        </w:rPr>
        <w:tab/>
        <w:t>Ort, Datum</w:t>
      </w:r>
    </w:p>
    <w:p w14:paraId="10ACCFDC" w14:textId="77777777" w:rsidR="00287177" w:rsidRDefault="00287177" w:rsidP="005719A3">
      <w:pPr>
        <w:spacing w:line="360" w:lineRule="auto"/>
        <w:ind w:left="708"/>
        <w:jc w:val="both"/>
        <w:rPr>
          <w:sz w:val="22"/>
          <w:szCs w:val="22"/>
        </w:rPr>
      </w:pPr>
    </w:p>
    <w:p w14:paraId="50AEF506" w14:textId="77777777" w:rsidR="00287177" w:rsidRDefault="00287177" w:rsidP="005719A3">
      <w:pPr>
        <w:spacing w:line="360" w:lineRule="auto"/>
        <w:ind w:left="708"/>
        <w:jc w:val="both"/>
        <w:rPr>
          <w:sz w:val="22"/>
          <w:szCs w:val="22"/>
        </w:rPr>
      </w:pPr>
    </w:p>
    <w:p w14:paraId="62FAD9AB" w14:textId="77777777" w:rsidR="00287177" w:rsidRDefault="00287177" w:rsidP="00287177">
      <w:pPr>
        <w:spacing w:line="360" w:lineRule="auto"/>
        <w:ind w:left="708"/>
        <w:jc w:val="both"/>
        <w:rPr>
          <w:sz w:val="22"/>
          <w:szCs w:val="22"/>
        </w:rPr>
      </w:pPr>
      <w:r>
        <w:rPr>
          <w:sz w:val="22"/>
          <w:szCs w:val="22"/>
        </w:rPr>
        <w:t>……………………………………</w:t>
      </w:r>
      <w:r>
        <w:rPr>
          <w:sz w:val="22"/>
          <w:szCs w:val="22"/>
        </w:rPr>
        <w:tab/>
      </w:r>
      <w:r>
        <w:rPr>
          <w:sz w:val="22"/>
          <w:szCs w:val="22"/>
        </w:rPr>
        <w:tab/>
      </w:r>
      <w:r>
        <w:rPr>
          <w:sz w:val="22"/>
          <w:szCs w:val="22"/>
        </w:rPr>
        <w:tab/>
        <w:t>……………………………………</w:t>
      </w:r>
    </w:p>
    <w:p w14:paraId="4C7D63F1" w14:textId="77777777" w:rsidR="00287177" w:rsidRPr="007779CE" w:rsidRDefault="00287177" w:rsidP="00DD77F1">
      <w:pPr>
        <w:spacing w:line="360" w:lineRule="auto"/>
        <w:ind w:left="708"/>
        <w:jc w:val="both"/>
        <w:rPr>
          <w:sz w:val="22"/>
          <w:szCs w:val="22"/>
        </w:rPr>
      </w:pPr>
      <w:r>
        <w:rPr>
          <w:sz w:val="22"/>
          <w:szCs w:val="22"/>
        </w:rPr>
        <w:t>Unterschrift Arbeitgeber</w:t>
      </w:r>
      <w:r>
        <w:rPr>
          <w:sz w:val="22"/>
          <w:szCs w:val="22"/>
        </w:rPr>
        <w:tab/>
      </w:r>
      <w:r>
        <w:rPr>
          <w:sz w:val="22"/>
          <w:szCs w:val="22"/>
        </w:rPr>
        <w:tab/>
      </w:r>
      <w:r>
        <w:rPr>
          <w:sz w:val="22"/>
          <w:szCs w:val="22"/>
        </w:rPr>
        <w:tab/>
      </w:r>
      <w:r>
        <w:rPr>
          <w:sz w:val="22"/>
          <w:szCs w:val="22"/>
        </w:rPr>
        <w:tab/>
        <w:t>Unterschrift, Arbeitnehmer/ -in</w:t>
      </w:r>
    </w:p>
    <w:sectPr w:rsidR="00287177" w:rsidRPr="007779CE" w:rsidSect="004B1F4F">
      <w:footerReference w:type="even"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1FB0C4" w14:textId="77777777" w:rsidR="00FF7823" w:rsidRDefault="00FF7823">
      <w:r>
        <w:separator/>
      </w:r>
    </w:p>
  </w:endnote>
  <w:endnote w:type="continuationSeparator" w:id="0">
    <w:p w14:paraId="3E56A314" w14:textId="77777777" w:rsidR="00FF7823" w:rsidRDefault="00FF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79498" w14:textId="77777777" w:rsidR="00FF7823" w:rsidRDefault="00FF7823" w:rsidP="002E63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9C6116" w14:textId="77777777" w:rsidR="00FF7823" w:rsidRDefault="00FF7823" w:rsidP="0052448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90C73" w14:textId="77777777" w:rsidR="00FF7823" w:rsidRDefault="00FF7823" w:rsidP="002E63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C0EB3">
      <w:rPr>
        <w:rStyle w:val="PageNumber"/>
        <w:noProof/>
      </w:rPr>
      <w:t>1</w:t>
    </w:r>
    <w:r>
      <w:rPr>
        <w:rStyle w:val="PageNumber"/>
      </w:rPr>
      <w:fldChar w:fldCharType="end"/>
    </w:r>
  </w:p>
  <w:p w14:paraId="15BF5226" w14:textId="77777777" w:rsidR="00FF7823" w:rsidRDefault="00FF7823" w:rsidP="0052448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6FE0D5" w14:textId="77777777" w:rsidR="00FF7823" w:rsidRDefault="00FF7823">
      <w:r>
        <w:separator/>
      </w:r>
    </w:p>
  </w:footnote>
  <w:footnote w:type="continuationSeparator" w:id="0">
    <w:p w14:paraId="7289AF2E" w14:textId="77777777" w:rsidR="00FF7823" w:rsidRDefault="00FF78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05DBD"/>
    <w:multiLevelType w:val="hybridMultilevel"/>
    <w:tmpl w:val="CF44F3FE"/>
    <w:lvl w:ilvl="0" w:tplc="C8482ABC">
      <w:start w:val="9113"/>
      <w:numFmt w:val="bullet"/>
      <w:lvlText w:val="-"/>
      <w:lvlJc w:val="left"/>
      <w:pPr>
        <w:tabs>
          <w:tab w:val="num" w:pos="1065"/>
        </w:tabs>
        <w:ind w:left="1065" w:hanging="360"/>
      </w:pPr>
      <w:rPr>
        <w:rFonts w:ascii="Arial" w:eastAsia="Times New Roman" w:hAnsi="Arial" w:cs="Arial" w:hint="default"/>
      </w:rPr>
    </w:lvl>
    <w:lvl w:ilvl="1" w:tplc="04070003" w:tentative="1">
      <w:start w:val="1"/>
      <w:numFmt w:val="bullet"/>
      <w:lvlText w:val="o"/>
      <w:lvlJc w:val="left"/>
      <w:pPr>
        <w:tabs>
          <w:tab w:val="num" w:pos="1785"/>
        </w:tabs>
        <w:ind w:left="1785" w:hanging="360"/>
      </w:pPr>
      <w:rPr>
        <w:rFonts w:ascii="Courier New" w:hAnsi="Courier New" w:cs="Courier New" w:hint="default"/>
      </w:rPr>
    </w:lvl>
    <w:lvl w:ilvl="2" w:tplc="04070005" w:tentative="1">
      <w:start w:val="1"/>
      <w:numFmt w:val="bullet"/>
      <w:lvlText w:val=""/>
      <w:lvlJc w:val="left"/>
      <w:pPr>
        <w:tabs>
          <w:tab w:val="num" w:pos="2505"/>
        </w:tabs>
        <w:ind w:left="2505" w:hanging="360"/>
      </w:pPr>
      <w:rPr>
        <w:rFonts w:ascii="Wingdings" w:hAnsi="Wingdings" w:hint="default"/>
      </w:rPr>
    </w:lvl>
    <w:lvl w:ilvl="3" w:tplc="04070001" w:tentative="1">
      <w:start w:val="1"/>
      <w:numFmt w:val="bullet"/>
      <w:lvlText w:val=""/>
      <w:lvlJc w:val="left"/>
      <w:pPr>
        <w:tabs>
          <w:tab w:val="num" w:pos="3225"/>
        </w:tabs>
        <w:ind w:left="3225" w:hanging="360"/>
      </w:pPr>
      <w:rPr>
        <w:rFonts w:ascii="Symbol" w:hAnsi="Symbol" w:hint="default"/>
      </w:rPr>
    </w:lvl>
    <w:lvl w:ilvl="4" w:tplc="04070003" w:tentative="1">
      <w:start w:val="1"/>
      <w:numFmt w:val="bullet"/>
      <w:lvlText w:val="o"/>
      <w:lvlJc w:val="left"/>
      <w:pPr>
        <w:tabs>
          <w:tab w:val="num" w:pos="3945"/>
        </w:tabs>
        <w:ind w:left="3945" w:hanging="360"/>
      </w:pPr>
      <w:rPr>
        <w:rFonts w:ascii="Courier New" w:hAnsi="Courier New" w:cs="Courier New" w:hint="default"/>
      </w:rPr>
    </w:lvl>
    <w:lvl w:ilvl="5" w:tplc="04070005" w:tentative="1">
      <w:start w:val="1"/>
      <w:numFmt w:val="bullet"/>
      <w:lvlText w:val=""/>
      <w:lvlJc w:val="left"/>
      <w:pPr>
        <w:tabs>
          <w:tab w:val="num" w:pos="4665"/>
        </w:tabs>
        <w:ind w:left="4665" w:hanging="360"/>
      </w:pPr>
      <w:rPr>
        <w:rFonts w:ascii="Wingdings" w:hAnsi="Wingdings" w:hint="default"/>
      </w:rPr>
    </w:lvl>
    <w:lvl w:ilvl="6" w:tplc="04070001" w:tentative="1">
      <w:start w:val="1"/>
      <w:numFmt w:val="bullet"/>
      <w:lvlText w:val=""/>
      <w:lvlJc w:val="left"/>
      <w:pPr>
        <w:tabs>
          <w:tab w:val="num" w:pos="5385"/>
        </w:tabs>
        <w:ind w:left="5385" w:hanging="360"/>
      </w:pPr>
      <w:rPr>
        <w:rFonts w:ascii="Symbol" w:hAnsi="Symbol" w:hint="default"/>
      </w:rPr>
    </w:lvl>
    <w:lvl w:ilvl="7" w:tplc="04070003" w:tentative="1">
      <w:start w:val="1"/>
      <w:numFmt w:val="bullet"/>
      <w:lvlText w:val="o"/>
      <w:lvlJc w:val="left"/>
      <w:pPr>
        <w:tabs>
          <w:tab w:val="num" w:pos="6105"/>
        </w:tabs>
        <w:ind w:left="6105" w:hanging="360"/>
      </w:pPr>
      <w:rPr>
        <w:rFonts w:ascii="Courier New" w:hAnsi="Courier New" w:cs="Courier New" w:hint="default"/>
      </w:rPr>
    </w:lvl>
    <w:lvl w:ilvl="8" w:tplc="04070005" w:tentative="1">
      <w:start w:val="1"/>
      <w:numFmt w:val="bullet"/>
      <w:lvlText w:val=""/>
      <w:lvlJc w:val="left"/>
      <w:pPr>
        <w:tabs>
          <w:tab w:val="num" w:pos="6825"/>
        </w:tabs>
        <w:ind w:left="6825" w:hanging="360"/>
      </w:pPr>
      <w:rPr>
        <w:rFonts w:ascii="Wingdings" w:hAnsi="Wingdings" w:hint="default"/>
      </w:rPr>
    </w:lvl>
  </w:abstractNum>
  <w:abstractNum w:abstractNumId="1">
    <w:nsid w:val="4FC27A1D"/>
    <w:multiLevelType w:val="hybridMultilevel"/>
    <w:tmpl w:val="FD34726A"/>
    <w:lvl w:ilvl="0" w:tplc="04070001">
      <w:start w:val="1"/>
      <w:numFmt w:val="bullet"/>
      <w:lvlText w:val=""/>
      <w:lvlJc w:val="left"/>
      <w:pPr>
        <w:tabs>
          <w:tab w:val="num" w:pos="1428"/>
        </w:tabs>
        <w:ind w:left="1428" w:hanging="360"/>
      </w:pPr>
      <w:rPr>
        <w:rFonts w:ascii="Symbol" w:hAnsi="Symbol" w:hint="default"/>
      </w:rPr>
    </w:lvl>
    <w:lvl w:ilvl="1" w:tplc="04070003" w:tentative="1">
      <w:start w:val="1"/>
      <w:numFmt w:val="bullet"/>
      <w:lvlText w:val="o"/>
      <w:lvlJc w:val="left"/>
      <w:pPr>
        <w:tabs>
          <w:tab w:val="num" w:pos="2148"/>
        </w:tabs>
        <w:ind w:left="2148" w:hanging="360"/>
      </w:pPr>
      <w:rPr>
        <w:rFonts w:ascii="Courier New" w:hAnsi="Courier New" w:cs="Courier New"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cs="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cs="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2">
    <w:nsid w:val="65E551D4"/>
    <w:multiLevelType w:val="hybridMultilevel"/>
    <w:tmpl w:val="D4BA7950"/>
    <w:lvl w:ilvl="0" w:tplc="2FAE8896">
      <w:start w:val="1"/>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AAB"/>
    <w:rsid w:val="000170EC"/>
    <w:rsid w:val="0002624C"/>
    <w:rsid w:val="00076BBB"/>
    <w:rsid w:val="00082C5F"/>
    <w:rsid w:val="00096949"/>
    <w:rsid w:val="000E74EB"/>
    <w:rsid w:val="00111940"/>
    <w:rsid w:val="00176BEC"/>
    <w:rsid w:val="001773D7"/>
    <w:rsid w:val="0019418F"/>
    <w:rsid w:val="00195036"/>
    <w:rsid w:val="00196660"/>
    <w:rsid w:val="001B664C"/>
    <w:rsid w:val="001C4B61"/>
    <w:rsid w:val="00213431"/>
    <w:rsid w:val="002671BE"/>
    <w:rsid w:val="00271EF1"/>
    <w:rsid w:val="002757C3"/>
    <w:rsid w:val="00277000"/>
    <w:rsid w:val="0028413F"/>
    <w:rsid w:val="00285043"/>
    <w:rsid w:val="00287177"/>
    <w:rsid w:val="002A56D6"/>
    <w:rsid w:val="002B691B"/>
    <w:rsid w:val="002B7270"/>
    <w:rsid w:val="002E632B"/>
    <w:rsid w:val="002F3EAA"/>
    <w:rsid w:val="00310757"/>
    <w:rsid w:val="00316DC0"/>
    <w:rsid w:val="00341539"/>
    <w:rsid w:val="00345C96"/>
    <w:rsid w:val="00345EA8"/>
    <w:rsid w:val="00347AAB"/>
    <w:rsid w:val="003A297B"/>
    <w:rsid w:val="003A5846"/>
    <w:rsid w:val="003F1429"/>
    <w:rsid w:val="00401C5E"/>
    <w:rsid w:val="00405DE9"/>
    <w:rsid w:val="0042501F"/>
    <w:rsid w:val="00453425"/>
    <w:rsid w:val="00457B2E"/>
    <w:rsid w:val="004649C8"/>
    <w:rsid w:val="00483CA5"/>
    <w:rsid w:val="004B18B4"/>
    <w:rsid w:val="004B1F4F"/>
    <w:rsid w:val="004B6E71"/>
    <w:rsid w:val="004D418D"/>
    <w:rsid w:val="004E5732"/>
    <w:rsid w:val="0052448A"/>
    <w:rsid w:val="0053067B"/>
    <w:rsid w:val="00534581"/>
    <w:rsid w:val="005511F2"/>
    <w:rsid w:val="00555778"/>
    <w:rsid w:val="005719A3"/>
    <w:rsid w:val="00573358"/>
    <w:rsid w:val="00580AC3"/>
    <w:rsid w:val="005A5EC4"/>
    <w:rsid w:val="005D3881"/>
    <w:rsid w:val="005F765F"/>
    <w:rsid w:val="0060554F"/>
    <w:rsid w:val="00606924"/>
    <w:rsid w:val="00611EAE"/>
    <w:rsid w:val="0065298C"/>
    <w:rsid w:val="00674057"/>
    <w:rsid w:val="006C0EB3"/>
    <w:rsid w:val="006F6E8D"/>
    <w:rsid w:val="00701490"/>
    <w:rsid w:val="007266B8"/>
    <w:rsid w:val="007779CE"/>
    <w:rsid w:val="007779E1"/>
    <w:rsid w:val="00803183"/>
    <w:rsid w:val="00803657"/>
    <w:rsid w:val="00823D4E"/>
    <w:rsid w:val="0082608F"/>
    <w:rsid w:val="008601FC"/>
    <w:rsid w:val="00870AE4"/>
    <w:rsid w:val="008C1C85"/>
    <w:rsid w:val="0091074F"/>
    <w:rsid w:val="00913916"/>
    <w:rsid w:val="00934D59"/>
    <w:rsid w:val="00984E20"/>
    <w:rsid w:val="009A00D3"/>
    <w:rsid w:val="009B1B46"/>
    <w:rsid w:val="009B740D"/>
    <w:rsid w:val="009C4F2F"/>
    <w:rsid w:val="009F1B8C"/>
    <w:rsid w:val="009F2D95"/>
    <w:rsid w:val="00A17BE5"/>
    <w:rsid w:val="00A519A2"/>
    <w:rsid w:val="00A7069D"/>
    <w:rsid w:val="00A7703C"/>
    <w:rsid w:val="00B06F88"/>
    <w:rsid w:val="00B118C3"/>
    <w:rsid w:val="00B87453"/>
    <w:rsid w:val="00B94E4E"/>
    <w:rsid w:val="00B96977"/>
    <w:rsid w:val="00BB74D5"/>
    <w:rsid w:val="00BF451A"/>
    <w:rsid w:val="00C50FE5"/>
    <w:rsid w:val="00CC5412"/>
    <w:rsid w:val="00CC7789"/>
    <w:rsid w:val="00CE0F94"/>
    <w:rsid w:val="00D17A8D"/>
    <w:rsid w:val="00D33248"/>
    <w:rsid w:val="00D661E1"/>
    <w:rsid w:val="00D716DB"/>
    <w:rsid w:val="00D73D36"/>
    <w:rsid w:val="00DD77F1"/>
    <w:rsid w:val="00DE072B"/>
    <w:rsid w:val="00DF0DBC"/>
    <w:rsid w:val="00DF6706"/>
    <w:rsid w:val="00E20AF0"/>
    <w:rsid w:val="00E738A3"/>
    <w:rsid w:val="00E92406"/>
    <w:rsid w:val="00E93A24"/>
    <w:rsid w:val="00E975A5"/>
    <w:rsid w:val="00EB7F7D"/>
    <w:rsid w:val="00ED08D4"/>
    <w:rsid w:val="00F00215"/>
    <w:rsid w:val="00F2316A"/>
    <w:rsid w:val="00F31871"/>
    <w:rsid w:val="00F43C61"/>
    <w:rsid w:val="00F612E3"/>
    <w:rsid w:val="00F638ED"/>
    <w:rsid w:val="00F70577"/>
    <w:rsid w:val="00F85AC2"/>
    <w:rsid w:val="00FC7D87"/>
    <w:rsid w:val="00FF782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B35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7AAB"/>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V">
    <w:name w:val="AV"/>
    <w:basedOn w:val="Normal"/>
    <w:rsid w:val="00347AAB"/>
    <w:pPr>
      <w:overflowPunct w:val="0"/>
      <w:autoSpaceDE w:val="0"/>
      <w:autoSpaceDN w:val="0"/>
      <w:adjustRightInd w:val="0"/>
      <w:jc w:val="center"/>
      <w:textAlignment w:val="baseline"/>
    </w:pPr>
    <w:rPr>
      <w:rFonts w:ascii="Times New Roman" w:hAnsi="Times New Roman"/>
      <w:b/>
    </w:rPr>
  </w:style>
  <w:style w:type="paragraph" w:styleId="Footer">
    <w:name w:val="footer"/>
    <w:basedOn w:val="Normal"/>
    <w:rsid w:val="0052448A"/>
    <w:pPr>
      <w:tabs>
        <w:tab w:val="center" w:pos="4536"/>
        <w:tab w:val="right" w:pos="9072"/>
      </w:tabs>
    </w:pPr>
  </w:style>
  <w:style w:type="character" w:styleId="PageNumber">
    <w:name w:val="page number"/>
    <w:basedOn w:val="DefaultParagraphFont"/>
    <w:rsid w:val="0052448A"/>
  </w:style>
  <w:style w:type="character" w:styleId="CommentReference">
    <w:name w:val="annotation reference"/>
    <w:basedOn w:val="DefaultParagraphFont"/>
    <w:semiHidden/>
    <w:rsid w:val="0028413F"/>
    <w:rPr>
      <w:sz w:val="16"/>
      <w:szCs w:val="16"/>
    </w:rPr>
  </w:style>
  <w:style w:type="paragraph" w:styleId="CommentText">
    <w:name w:val="annotation text"/>
    <w:basedOn w:val="Normal"/>
    <w:semiHidden/>
    <w:rsid w:val="0028413F"/>
    <w:rPr>
      <w:sz w:val="20"/>
    </w:rPr>
  </w:style>
  <w:style w:type="paragraph" w:styleId="BalloonText">
    <w:name w:val="Balloon Text"/>
    <w:basedOn w:val="Normal"/>
    <w:semiHidden/>
    <w:rsid w:val="0028413F"/>
    <w:rPr>
      <w:rFonts w:ascii="Tahoma" w:hAnsi="Tahoma" w:cs="Tahoma"/>
      <w:sz w:val="16"/>
      <w:szCs w:val="16"/>
    </w:rPr>
  </w:style>
  <w:style w:type="paragraph" w:styleId="CommentSubject">
    <w:name w:val="annotation subject"/>
    <w:basedOn w:val="CommentText"/>
    <w:next w:val="CommentText"/>
    <w:semiHidden/>
    <w:rsid w:val="003A297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7AAB"/>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V">
    <w:name w:val="AV"/>
    <w:basedOn w:val="Normal"/>
    <w:rsid w:val="00347AAB"/>
    <w:pPr>
      <w:overflowPunct w:val="0"/>
      <w:autoSpaceDE w:val="0"/>
      <w:autoSpaceDN w:val="0"/>
      <w:adjustRightInd w:val="0"/>
      <w:jc w:val="center"/>
      <w:textAlignment w:val="baseline"/>
    </w:pPr>
    <w:rPr>
      <w:rFonts w:ascii="Times New Roman" w:hAnsi="Times New Roman"/>
      <w:b/>
    </w:rPr>
  </w:style>
  <w:style w:type="paragraph" w:styleId="Footer">
    <w:name w:val="footer"/>
    <w:basedOn w:val="Normal"/>
    <w:rsid w:val="0052448A"/>
    <w:pPr>
      <w:tabs>
        <w:tab w:val="center" w:pos="4536"/>
        <w:tab w:val="right" w:pos="9072"/>
      </w:tabs>
    </w:pPr>
  </w:style>
  <w:style w:type="character" w:styleId="PageNumber">
    <w:name w:val="page number"/>
    <w:basedOn w:val="DefaultParagraphFont"/>
    <w:rsid w:val="0052448A"/>
  </w:style>
  <w:style w:type="character" w:styleId="CommentReference">
    <w:name w:val="annotation reference"/>
    <w:basedOn w:val="DefaultParagraphFont"/>
    <w:semiHidden/>
    <w:rsid w:val="0028413F"/>
    <w:rPr>
      <w:sz w:val="16"/>
      <w:szCs w:val="16"/>
    </w:rPr>
  </w:style>
  <w:style w:type="paragraph" w:styleId="CommentText">
    <w:name w:val="annotation text"/>
    <w:basedOn w:val="Normal"/>
    <w:semiHidden/>
    <w:rsid w:val="0028413F"/>
    <w:rPr>
      <w:sz w:val="20"/>
    </w:rPr>
  </w:style>
  <w:style w:type="paragraph" w:styleId="BalloonText">
    <w:name w:val="Balloon Text"/>
    <w:basedOn w:val="Normal"/>
    <w:semiHidden/>
    <w:rsid w:val="0028413F"/>
    <w:rPr>
      <w:rFonts w:ascii="Tahoma" w:hAnsi="Tahoma" w:cs="Tahoma"/>
      <w:sz w:val="16"/>
      <w:szCs w:val="16"/>
    </w:rPr>
  </w:style>
  <w:style w:type="paragraph" w:styleId="CommentSubject">
    <w:name w:val="annotation subject"/>
    <w:basedOn w:val="CommentText"/>
    <w:next w:val="CommentText"/>
    <w:semiHidden/>
    <w:rsid w:val="003A29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62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1545</Words>
  <Characters>8809</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Arbeitsvertrag</vt:lpstr>
    </vt:vector>
  </TitlesOfParts>
  <Company>Travelping GmbH</Company>
  <LinksUpToDate>false</LinksUpToDate>
  <CharactersWithSpaces>10334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Arbeitsvertrag</dc:title>
  <dc:creator>Jens</dc:creator>
  <cp:lastModifiedBy>Holger Winkelmann</cp:lastModifiedBy>
  <cp:revision>4</cp:revision>
  <cp:lastPrinted>2013-11-26T14:03:00Z</cp:lastPrinted>
  <dcterms:created xsi:type="dcterms:W3CDTF">2014-02-20T06:36:00Z</dcterms:created>
  <dcterms:modified xsi:type="dcterms:W3CDTF">2014-03-26T05:50:00Z</dcterms:modified>
</cp:coreProperties>
</file>