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E774A" w14:textId="19DA0053" w:rsidR="00D235BC" w:rsidRPr="00474BBC" w:rsidRDefault="00474BBC" w:rsidP="00474BBC">
      <w:pPr>
        <w:tabs>
          <w:tab w:val="left" w:pos="1195"/>
          <w:tab w:val="center" w:pos="4535"/>
        </w:tabs>
        <w:spacing w:before="60"/>
        <w:rPr>
          <w:rFonts w:ascii="Arial" w:hAnsi="Arial"/>
          <w:b/>
          <w:sz w:val="24"/>
          <w:szCs w:val="16"/>
        </w:rPr>
      </w:pPr>
      <w:r>
        <w:rPr>
          <w:rFonts w:ascii="Arial" w:hAnsi="Arial"/>
          <w:b/>
          <w:sz w:val="24"/>
          <w:szCs w:val="16"/>
        </w:rPr>
        <w:tab/>
      </w:r>
      <w:r>
        <w:rPr>
          <w:rFonts w:ascii="Arial" w:hAnsi="Arial"/>
          <w:b/>
          <w:sz w:val="24"/>
          <w:szCs w:val="16"/>
        </w:rPr>
        <w:tab/>
      </w:r>
      <w:r w:rsidR="00D235BC" w:rsidRPr="00474BBC">
        <w:rPr>
          <w:rFonts w:ascii="Arial" w:hAnsi="Arial"/>
          <w:b/>
          <w:sz w:val="24"/>
          <w:szCs w:val="16"/>
        </w:rPr>
        <w:t>Darlehensvertrag</w:t>
      </w:r>
    </w:p>
    <w:p w14:paraId="72430E46" w14:textId="77777777" w:rsidR="00D235BC" w:rsidRPr="00D235BC" w:rsidRDefault="00D235BC" w:rsidP="00D235BC">
      <w:pPr>
        <w:spacing w:before="6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Zwischen</w:t>
      </w:r>
    </w:p>
    <w:p w14:paraId="11877CB5" w14:textId="065FE5DF" w:rsidR="00D235BC" w:rsidRPr="00D235BC" w:rsidRDefault="00C27F79">
      <w:pPr>
        <w:spacing w:before="12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Travelping</w:t>
      </w:r>
      <w:r w:rsidR="00E123B8">
        <w:rPr>
          <w:rFonts w:ascii="Arial" w:hAnsi="Arial"/>
          <w:sz w:val="16"/>
          <w:szCs w:val="16"/>
        </w:rPr>
        <w:t xml:space="preserve"> GmbH</w:t>
      </w:r>
    </w:p>
    <w:p w14:paraId="15C7E72D" w14:textId="0EE7BD63" w:rsidR="00D235BC" w:rsidRDefault="00C27F79">
      <w:pPr>
        <w:spacing w:before="12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Röntgenstr. 13</w:t>
      </w:r>
    </w:p>
    <w:p w14:paraId="30FC5E66" w14:textId="75A32F53" w:rsidR="00E123B8" w:rsidRPr="00D235BC" w:rsidRDefault="00C27F79">
      <w:pPr>
        <w:spacing w:before="12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39108</w:t>
      </w:r>
      <w:r w:rsidR="00E123B8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Magdeburg</w:t>
      </w:r>
    </w:p>
    <w:p w14:paraId="5CBE399B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- im folgenden ”Darlehensgeber” -</w:t>
      </w:r>
    </w:p>
    <w:p w14:paraId="08B4E540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und</w:t>
      </w:r>
    </w:p>
    <w:p w14:paraId="1ECB77FB" w14:textId="55660379" w:rsidR="00D235BC" w:rsidRPr="00D235BC" w:rsidRDefault="00C221CA">
      <w:pPr>
        <w:spacing w:before="12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Fa. </w:t>
      </w:r>
      <w:r w:rsidR="00D50F1E">
        <w:rPr>
          <w:rFonts w:ascii="Arial" w:hAnsi="Arial"/>
          <w:sz w:val="16"/>
          <w:szCs w:val="16"/>
        </w:rPr>
        <w:t>Anja</w:t>
      </w:r>
      <w:r w:rsidR="00E123B8">
        <w:rPr>
          <w:rFonts w:ascii="Arial" w:hAnsi="Arial"/>
          <w:sz w:val="16"/>
          <w:szCs w:val="16"/>
        </w:rPr>
        <w:t xml:space="preserve"> Winkelmann</w:t>
      </w:r>
    </w:p>
    <w:p w14:paraId="7EC6A6B4" w14:textId="3FA87BAB" w:rsidR="00E123B8" w:rsidRDefault="00C221CA">
      <w:pPr>
        <w:spacing w:before="12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Sternstr. 24</w:t>
      </w:r>
    </w:p>
    <w:p w14:paraId="25F65562" w14:textId="4E7616DA" w:rsidR="00D235BC" w:rsidRPr="00D235BC" w:rsidRDefault="00C221CA">
      <w:pPr>
        <w:spacing w:before="12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39104</w:t>
      </w:r>
      <w:r w:rsidR="00E123B8">
        <w:rPr>
          <w:rFonts w:ascii="Arial" w:hAnsi="Arial"/>
          <w:sz w:val="16"/>
          <w:szCs w:val="16"/>
        </w:rPr>
        <w:t xml:space="preserve"> Magdeburg</w:t>
      </w:r>
      <w:r w:rsidR="00BB298F" w:rsidRPr="00D235BC">
        <w:rPr>
          <w:rFonts w:ascii="Arial" w:hAnsi="Arial"/>
          <w:sz w:val="16"/>
          <w:szCs w:val="16"/>
        </w:rPr>
        <w:tab/>
      </w:r>
      <w:bookmarkStart w:id="0" w:name="_GoBack"/>
      <w:bookmarkEnd w:id="0"/>
    </w:p>
    <w:p w14:paraId="76364C2B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-  im folgenden ”Darlehensnehmer” -</w:t>
      </w:r>
    </w:p>
    <w:p w14:paraId="1C14F6F9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 </w:t>
      </w:r>
    </w:p>
    <w:p w14:paraId="6B5370EB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wird folgender</w:t>
      </w:r>
    </w:p>
    <w:p w14:paraId="7B1FC5A1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b/>
          <w:sz w:val="16"/>
          <w:szCs w:val="16"/>
        </w:rPr>
        <w:t>Darlehensvertrag</w:t>
      </w:r>
    </w:p>
    <w:p w14:paraId="0CED9ED0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geschlossen.</w:t>
      </w:r>
    </w:p>
    <w:p w14:paraId="12F245A4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 </w:t>
      </w:r>
    </w:p>
    <w:p w14:paraId="73666144" w14:textId="77777777" w:rsidR="00D235BC" w:rsidRPr="00D235BC" w:rsidRDefault="00D235BC">
      <w:pPr>
        <w:spacing w:line="260" w:lineRule="atLeast"/>
        <w:ind w:left="227" w:hanging="227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b/>
          <w:sz w:val="16"/>
          <w:szCs w:val="16"/>
        </w:rPr>
        <w:t>§ 1 Darlehensgewährung</w:t>
      </w:r>
    </w:p>
    <w:p w14:paraId="39AE72DA" w14:textId="206C5B96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Der Darlehensgeber hat dem Darlehensnehmer am </w:t>
      </w:r>
      <w:r w:rsidR="00C27F79">
        <w:rPr>
          <w:rFonts w:ascii="Arial" w:hAnsi="Arial"/>
          <w:b/>
          <w:sz w:val="16"/>
          <w:szCs w:val="16"/>
        </w:rPr>
        <w:t>26</w:t>
      </w:r>
      <w:r w:rsidR="00D50F1E">
        <w:rPr>
          <w:rFonts w:ascii="Arial" w:hAnsi="Arial"/>
          <w:b/>
          <w:sz w:val="16"/>
          <w:szCs w:val="16"/>
        </w:rPr>
        <w:t>.05</w:t>
      </w:r>
      <w:r w:rsidR="00385F34" w:rsidRPr="002C52BB">
        <w:rPr>
          <w:rFonts w:ascii="Arial" w:hAnsi="Arial"/>
          <w:b/>
          <w:sz w:val="16"/>
          <w:szCs w:val="16"/>
        </w:rPr>
        <w:t>.201</w:t>
      </w:r>
      <w:r w:rsidR="004E50EF" w:rsidRPr="002C52BB">
        <w:rPr>
          <w:rFonts w:ascii="Arial" w:hAnsi="Arial"/>
          <w:b/>
          <w:sz w:val="16"/>
          <w:szCs w:val="16"/>
        </w:rPr>
        <w:t>4</w:t>
      </w:r>
      <w:r w:rsidRPr="00D235BC">
        <w:rPr>
          <w:rFonts w:ascii="Arial" w:hAnsi="Arial"/>
          <w:sz w:val="16"/>
          <w:szCs w:val="16"/>
        </w:rPr>
        <w:t xml:space="preserve"> einen Betrag von </w:t>
      </w:r>
      <w:r w:rsidR="002C52BB">
        <w:rPr>
          <w:rFonts w:ascii="Arial" w:hAnsi="Arial"/>
          <w:b/>
          <w:sz w:val="16"/>
          <w:szCs w:val="16"/>
        </w:rPr>
        <w:t>5</w:t>
      </w:r>
      <w:r w:rsidR="00E123B8" w:rsidRPr="002C52BB">
        <w:rPr>
          <w:rFonts w:ascii="Arial" w:hAnsi="Arial"/>
          <w:b/>
          <w:sz w:val="16"/>
          <w:szCs w:val="16"/>
        </w:rPr>
        <w:t>.000,-</w:t>
      </w:r>
      <w:r w:rsidRPr="00D235BC">
        <w:rPr>
          <w:rFonts w:ascii="Arial" w:hAnsi="Arial"/>
          <w:sz w:val="16"/>
          <w:szCs w:val="16"/>
        </w:rPr>
        <w:t xml:space="preserve"> EURO ( </w:t>
      </w:r>
      <w:proofErr w:type="spellStart"/>
      <w:r w:rsidRPr="00D235BC">
        <w:rPr>
          <w:rFonts w:ascii="Arial" w:hAnsi="Arial"/>
          <w:sz w:val="16"/>
          <w:szCs w:val="16"/>
        </w:rPr>
        <w:t>i.W</w:t>
      </w:r>
      <w:proofErr w:type="spellEnd"/>
      <w:r w:rsidRPr="00D235BC">
        <w:rPr>
          <w:rFonts w:ascii="Arial" w:hAnsi="Arial"/>
          <w:sz w:val="16"/>
          <w:szCs w:val="16"/>
        </w:rPr>
        <w:t>.</w:t>
      </w:r>
      <w:proofErr w:type="gramStart"/>
      <w:r w:rsidRPr="00D235BC">
        <w:rPr>
          <w:rFonts w:ascii="Arial" w:hAnsi="Arial"/>
          <w:sz w:val="16"/>
          <w:szCs w:val="16"/>
        </w:rPr>
        <w:t xml:space="preserve">: </w:t>
      </w:r>
      <w:r w:rsidR="00D50F1E">
        <w:rPr>
          <w:rFonts w:ascii="Arial" w:hAnsi="Arial"/>
          <w:sz w:val="16"/>
          <w:szCs w:val="16"/>
        </w:rPr>
        <w:t>fünf</w:t>
      </w:r>
      <w:proofErr w:type="gramEnd"/>
      <w:r w:rsidR="00E123B8">
        <w:rPr>
          <w:rFonts w:ascii="Arial" w:hAnsi="Arial"/>
          <w:sz w:val="16"/>
          <w:szCs w:val="16"/>
        </w:rPr>
        <w:t>-tausend</w:t>
      </w:r>
      <w:r w:rsidR="00DA377D">
        <w:rPr>
          <w:rFonts w:ascii="Arial" w:hAnsi="Arial"/>
          <w:sz w:val="16"/>
          <w:szCs w:val="16"/>
        </w:rPr>
        <w:t xml:space="preserve"> Euro</w:t>
      </w:r>
      <w:r w:rsidRPr="00D235BC">
        <w:rPr>
          <w:rFonts w:ascii="Arial" w:hAnsi="Arial"/>
          <w:sz w:val="16"/>
          <w:szCs w:val="16"/>
        </w:rPr>
        <w:t>) als Darlehen zur Verfügung gestellt.</w:t>
      </w:r>
    </w:p>
    <w:p w14:paraId="7478E67D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</w:p>
    <w:p w14:paraId="5D2F4CAF" w14:textId="77777777" w:rsidR="00D235BC" w:rsidRPr="00D235BC" w:rsidRDefault="00D235BC">
      <w:pPr>
        <w:spacing w:line="260" w:lineRule="atLeast"/>
        <w:ind w:left="227" w:hanging="227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b/>
          <w:sz w:val="16"/>
          <w:szCs w:val="16"/>
        </w:rPr>
        <w:t>§ 2 Vertragsgrundlage</w:t>
      </w:r>
    </w:p>
    <w:p w14:paraId="7A9DB867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Die Kreditwürdigkeit des Darlehensnehmers z.Z. des Vertragsabschlusses ist Grundlage dieses Vertrages.</w:t>
      </w:r>
    </w:p>
    <w:p w14:paraId="0FB837AA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 </w:t>
      </w:r>
    </w:p>
    <w:p w14:paraId="293C2C22" w14:textId="77777777" w:rsidR="00D235BC" w:rsidRPr="00D235BC" w:rsidRDefault="00D235BC">
      <w:pPr>
        <w:spacing w:line="260" w:lineRule="atLeast"/>
        <w:ind w:left="227" w:hanging="227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b/>
          <w:sz w:val="16"/>
          <w:szCs w:val="16"/>
        </w:rPr>
        <w:t>§ 3 Zinsen und Tilgung</w:t>
      </w:r>
    </w:p>
    <w:p w14:paraId="0475D0BF" w14:textId="5897C215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2C52BB">
        <w:rPr>
          <w:rFonts w:ascii="Arial" w:hAnsi="Arial"/>
          <w:sz w:val="16"/>
          <w:szCs w:val="16"/>
        </w:rPr>
        <w:t xml:space="preserve">(1) Das Darlehen ist mit </w:t>
      </w:r>
      <w:r w:rsidR="00D50F1E">
        <w:rPr>
          <w:rFonts w:ascii="Arial" w:hAnsi="Arial"/>
          <w:b/>
          <w:sz w:val="16"/>
          <w:szCs w:val="16"/>
        </w:rPr>
        <w:t>4,5</w:t>
      </w:r>
      <w:r w:rsidRPr="002C52BB">
        <w:rPr>
          <w:rFonts w:ascii="Arial" w:hAnsi="Arial"/>
          <w:b/>
          <w:sz w:val="16"/>
          <w:szCs w:val="16"/>
        </w:rPr>
        <w:t xml:space="preserve"> %</w:t>
      </w:r>
      <w:r w:rsidR="00D50F1E">
        <w:rPr>
          <w:rFonts w:ascii="Arial" w:hAnsi="Arial"/>
          <w:sz w:val="16"/>
          <w:szCs w:val="16"/>
        </w:rPr>
        <w:t xml:space="preserve"> p.a. zu verzinsen. </w:t>
      </w:r>
      <w:r w:rsidRPr="002C52BB">
        <w:rPr>
          <w:rFonts w:ascii="Arial" w:hAnsi="Arial"/>
          <w:sz w:val="16"/>
          <w:szCs w:val="16"/>
        </w:rPr>
        <w:t xml:space="preserve">Die Zinsverrechnung erfolgt </w:t>
      </w:r>
      <w:r w:rsidR="00D50F1E">
        <w:rPr>
          <w:rFonts w:ascii="Arial" w:hAnsi="Arial"/>
          <w:sz w:val="16"/>
          <w:szCs w:val="16"/>
        </w:rPr>
        <w:t>jeweils zum Jahres</w:t>
      </w:r>
      <w:r w:rsidR="007B4DC8" w:rsidRPr="002C52BB">
        <w:rPr>
          <w:rFonts w:ascii="Arial" w:hAnsi="Arial"/>
          <w:sz w:val="16"/>
          <w:szCs w:val="16"/>
        </w:rPr>
        <w:t>sende</w:t>
      </w:r>
      <w:r w:rsidR="00DA377D" w:rsidRPr="002C52BB">
        <w:rPr>
          <w:rFonts w:ascii="Arial" w:hAnsi="Arial"/>
          <w:sz w:val="16"/>
          <w:szCs w:val="16"/>
        </w:rPr>
        <w:t>.</w:t>
      </w:r>
      <w:r w:rsidR="007B4DC8" w:rsidRPr="002C52BB">
        <w:rPr>
          <w:rFonts w:ascii="Arial" w:hAnsi="Arial"/>
          <w:sz w:val="16"/>
          <w:szCs w:val="16"/>
        </w:rPr>
        <w:t xml:space="preserve"> </w:t>
      </w:r>
      <w:r w:rsidRPr="002C52BB">
        <w:rPr>
          <w:rFonts w:ascii="Arial" w:hAnsi="Arial"/>
          <w:sz w:val="16"/>
          <w:szCs w:val="16"/>
        </w:rPr>
        <w:t>Die Zinsen sind fest bis zum Ende der Laufzeit</w:t>
      </w:r>
      <w:r w:rsidR="00BB298F" w:rsidRPr="002C52BB">
        <w:rPr>
          <w:rFonts w:ascii="Arial" w:hAnsi="Arial"/>
          <w:sz w:val="16"/>
          <w:szCs w:val="16"/>
        </w:rPr>
        <w:t>.</w:t>
      </w:r>
      <w:r w:rsidRPr="00D235BC">
        <w:rPr>
          <w:rFonts w:ascii="Arial" w:hAnsi="Arial"/>
          <w:sz w:val="16"/>
          <w:szCs w:val="16"/>
        </w:rPr>
        <w:t xml:space="preserve"> </w:t>
      </w:r>
    </w:p>
    <w:p w14:paraId="36D5F24C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(2) Darlehenssumme wird zum Ablauf in einer Summe zuzüglich der angesparten Zinsen fällig. Der Betrag ist auf ein noch zu benennendes Konto zu zahlen.</w:t>
      </w:r>
    </w:p>
    <w:p w14:paraId="48BD2F51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(3) Der Darlehens- und der Zinsanspruch können ohne die Zustimmung des Darlehensnehmers nicht abgetreten werden.</w:t>
      </w:r>
    </w:p>
    <w:p w14:paraId="1CCD0ADF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 </w:t>
      </w:r>
    </w:p>
    <w:p w14:paraId="0126DBB1" w14:textId="77777777" w:rsidR="00D235BC" w:rsidRPr="00D235BC" w:rsidRDefault="00D235BC">
      <w:pPr>
        <w:spacing w:line="260" w:lineRule="atLeast"/>
        <w:ind w:left="227" w:hanging="227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b/>
          <w:sz w:val="16"/>
          <w:szCs w:val="16"/>
        </w:rPr>
        <w:t>§ 4 Sicherheiten</w:t>
      </w:r>
    </w:p>
    <w:p w14:paraId="4AC6BE23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(1) Weitergehende Sicherheiten werden nicht vereinbart.                             </w:t>
      </w:r>
    </w:p>
    <w:p w14:paraId="45791E55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 </w:t>
      </w:r>
    </w:p>
    <w:p w14:paraId="528D6B1C" w14:textId="77777777" w:rsidR="00D235BC" w:rsidRPr="00D235BC" w:rsidRDefault="00D235BC">
      <w:pPr>
        <w:spacing w:line="260" w:lineRule="atLeast"/>
        <w:ind w:left="227" w:hanging="227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b/>
          <w:sz w:val="16"/>
          <w:szCs w:val="16"/>
        </w:rPr>
        <w:t>§ 5 Laufzeit</w:t>
      </w:r>
    </w:p>
    <w:p w14:paraId="1652EEE9" w14:textId="16200BA3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(1) </w:t>
      </w:r>
      <w:r w:rsidR="00DA377D">
        <w:rPr>
          <w:rFonts w:ascii="Arial" w:hAnsi="Arial"/>
          <w:sz w:val="16"/>
          <w:szCs w:val="16"/>
        </w:rPr>
        <w:t>Das</w:t>
      </w:r>
      <w:r w:rsidRPr="00D235BC">
        <w:rPr>
          <w:rFonts w:ascii="Arial" w:hAnsi="Arial"/>
          <w:sz w:val="16"/>
          <w:szCs w:val="16"/>
        </w:rPr>
        <w:t xml:space="preserve"> Darlehens </w:t>
      </w:r>
      <w:r w:rsidR="00D50F1E">
        <w:rPr>
          <w:rFonts w:ascii="Arial" w:hAnsi="Arial"/>
          <w:sz w:val="16"/>
          <w:szCs w:val="16"/>
        </w:rPr>
        <w:t>ist spätestens zum 31.12.2017</w:t>
      </w:r>
      <w:r w:rsidR="00DA377D">
        <w:rPr>
          <w:rFonts w:ascii="Arial" w:hAnsi="Arial"/>
          <w:sz w:val="16"/>
          <w:szCs w:val="16"/>
        </w:rPr>
        <w:t xml:space="preserve"> fällig.</w:t>
      </w:r>
    </w:p>
    <w:p w14:paraId="06A41D0A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</w:p>
    <w:p w14:paraId="60FACB8B" w14:textId="77777777" w:rsidR="00D235BC" w:rsidRPr="00D235BC" w:rsidRDefault="00D235BC">
      <w:pPr>
        <w:spacing w:before="120"/>
        <w:rPr>
          <w:rFonts w:ascii="Arial" w:hAnsi="Arial"/>
          <w:b/>
          <w:sz w:val="16"/>
          <w:szCs w:val="16"/>
        </w:rPr>
      </w:pPr>
      <w:r w:rsidRPr="00D235BC">
        <w:rPr>
          <w:rFonts w:ascii="Arial" w:hAnsi="Arial"/>
          <w:b/>
          <w:sz w:val="16"/>
          <w:szCs w:val="16"/>
        </w:rPr>
        <w:t>§ 6 Sondertilgungen</w:t>
      </w:r>
    </w:p>
    <w:p w14:paraId="105F7535" w14:textId="4F5C320E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Sondertilgungen sind jederzeit zum Ende eine</w:t>
      </w:r>
      <w:r w:rsidR="007B4DC8">
        <w:rPr>
          <w:rFonts w:ascii="Arial" w:hAnsi="Arial"/>
          <w:sz w:val="16"/>
          <w:szCs w:val="16"/>
        </w:rPr>
        <w:t>s</w:t>
      </w:r>
      <w:r w:rsidRPr="00D235BC">
        <w:rPr>
          <w:rFonts w:ascii="Arial" w:hAnsi="Arial"/>
          <w:sz w:val="16"/>
          <w:szCs w:val="16"/>
        </w:rPr>
        <w:t xml:space="preserve"> </w:t>
      </w:r>
      <w:r w:rsidR="007B4DC8">
        <w:rPr>
          <w:rFonts w:ascii="Arial" w:hAnsi="Arial"/>
          <w:sz w:val="16"/>
          <w:szCs w:val="16"/>
        </w:rPr>
        <w:t>Quartals</w:t>
      </w:r>
      <w:r w:rsidRPr="00D235BC">
        <w:rPr>
          <w:rFonts w:ascii="Arial" w:hAnsi="Arial"/>
          <w:sz w:val="16"/>
          <w:szCs w:val="16"/>
        </w:rPr>
        <w:t xml:space="preserve"> möglich und w</w:t>
      </w:r>
      <w:r w:rsidR="00D50F1E">
        <w:rPr>
          <w:rFonts w:ascii="Arial" w:hAnsi="Arial"/>
          <w:sz w:val="16"/>
          <w:szCs w:val="16"/>
        </w:rPr>
        <w:t>erden sofort restschuldwirksam.</w:t>
      </w:r>
    </w:p>
    <w:p w14:paraId="39202056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          </w:t>
      </w:r>
    </w:p>
    <w:p w14:paraId="208551EB" w14:textId="77777777" w:rsidR="00D235BC" w:rsidRPr="00D235BC" w:rsidRDefault="00D235BC">
      <w:pPr>
        <w:spacing w:line="260" w:lineRule="atLeast"/>
        <w:ind w:left="227" w:hanging="227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b/>
          <w:sz w:val="16"/>
          <w:szCs w:val="16"/>
        </w:rPr>
        <w:t xml:space="preserve">§ 7 </w:t>
      </w:r>
      <w:proofErr w:type="spellStart"/>
      <w:r w:rsidRPr="00D235BC">
        <w:rPr>
          <w:rFonts w:ascii="Arial" w:hAnsi="Arial"/>
          <w:b/>
          <w:sz w:val="16"/>
          <w:szCs w:val="16"/>
        </w:rPr>
        <w:t>Schlußbestimmungen</w:t>
      </w:r>
      <w:proofErr w:type="spellEnd"/>
    </w:p>
    <w:p w14:paraId="35A47392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(1) Änderungen und Ergänzungen des Darlehensvertrags und sonstige Nebenabreden bedürfen der Schriftform.</w:t>
      </w:r>
    </w:p>
    <w:p w14:paraId="00F281A8" w14:textId="77777777" w:rsid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(2) Sollte eine der Klauseln dieses Vertrags unwirksam sein, berührt dies den </w:t>
      </w:r>
      <w:proofErr w:type="gramStart"/>
      <w:r w:rsidRPr="00D235BC">
        <w:rPr>
          <w:rFonts w:ascii="Arial" w:hAnsi="Arial"/>
          <w:sz w:val="16"/>
          <w:szCs w:val="16"/>
        </w:rPr>
        <w:t>Vertrag im übrigen</w:t>
      </w:r>
      <w:proofErr w:type="gramEnd"/>
      <w:r w:rsidRPr="00D235BC">
        <w:rPr>
          <w:rFonts w:ascii="Arial" w:hAnsi="Arial"/>
          <w:sz w:val="16"/>
          <w:szCs w:val="16"/>
        </w:rPr>
        <w:t xml:space="preserve"> nicht. Die Parteien verpflichten sich in diesem Fall, an die Stelle der unwirksamen Klausel eine solche zu setzen, die dem Gewollten wirtschaftlich am nächsten kommt.</w:t>
      </w:r>
    </w:p>
    <w:p w14:paraId="7264C6CC" w14:textId="77777777" w:rsidR="00E123B8" w:rsidRPr="00D235BC" w:rsidRDefault="00E123B8">
      <w:pPr>
        <w:spacing w:before="120"/>
        <w:rPr>
          <w:rFonts w:ascii="Arial" w:hAnsi="Arial"/>
          <w:sz w:val="16"/>
          <w:szCs w:val="16"/>
        </w:rPr>
      </w:pPr>
    </w:p>
    <w:p w14:paraId="1F2B65DE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 _______________________________</w:t>
      </w:r>
      <w:r w:rsidRPr="00D235BC">
        <w:rPr>
          <w:rFonts w:ascii="Arial" w:hAnsi="Arial"/>
          <w:sz w:val="16"/>
          <w:szCs w:val="16"/>
        </w:rPr>
        <w:tab/>
      </w:r>
      <w:r w:rsidR="00E123B8">
        <w:rPr>
          <w:rFonts w:ascii="Arial" w:hAnsi="Arial"/>
          <w:sz w:val="16"/>
          <w:szCs w:val="16"/>
        </w:rPr>
        <w:tab/>
      </w:r>
      <w:r w:rsidR="00E123B8">
        <w:rPr>
          <w:rFonts w:ascii="Arial" w:hAnsi="Arial"/>
          <w:sz w:val="16"/>
          <w:szCs w:val="16"/>
        </w:rPr>
        <w:tab/>
      </w:r>
      <w:r w:rsidRPr="00D235BC">
        <w:rPr>
          <w:rFonts w:ascii="Arial" w:hAnsi="Arial"/>
          <w:sz w:val="16"/>
          <w:szCs w:val="16"/>
        </w:rPr>
        <w:t xml:space="preserve">_________________________________ </w:t>
      </w:r>
    </w:p>
    <w:p w14:paraId="5EEFA7EC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(Ort, Datum)</w:t>
      </w:r>
      <w:r w:rsidRPr="00D235BC">
        <w:rPr>
          <w:rFonts w:ascii="Arial" w:hAnsi="Arial"/>
          <w:sz w:val="16"/>
          <w:szCs w:val="16"/>
        </w:rPr>
        <w:tab/>
      </w:r>
      <w:r w:rsidR="00E123B8">
        <w:rPr>
          <w:rFonts w:ascii="Arial" w:hAnsi="Arial"/>
          <w:sz w:val="16"/>
          <w:szCs w:val="16"/>
        </w:rPr>
        <w:tab/>
      </w:r>
      <w:r w:rsidR="00E123B8">
        <w:rPr>
          <w:rFonts w:ascii="Arial" w:hAnsi="Arial"/>
          <w:sz w:val="16"/>
          <w:szCs w:val="16"/>
        </w:rPr>
        <w:tab/>
      </w:r>
      <w:r w:rsidR="00E123B8">
        <w:rPr>
          <w:rFonts w:ascii="Arial" w:hAnsi="Arial"/>
          <w:sz w:val="16"/>
          <w:szCs w:val="16"/>
        </w:rPr>
        <w:tab/>
      </w:r>
      <w:r w:rsidR="00E123B8">
        <w:rPr>
          <w:rFonts w:ascii="Arial" w:hAnsi="Arial"/>
          <w:sz w:val="16"/>
          <w:szCs w:val="16"/>
        </w:rPr>
        <w:tab/>
      </w:r>
      <w:r w:rsidRPr="00D235BC">
        <w:rPr>
          <w:rFonts w:ascii="Arial" w:hAnsi="Arial"/>
          <w:sz w:val="16"/>
          <w:szCs w:val="16"/>
        </w:rPr>
        <w:t>(Ort, Datum)</w:t>
      </w:r>
    </w:p>
    <w:p w14:paraId="2B0A045E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 xml:space="preserve"> </w:t>
      </w:r>
    </w:p>
    <w:p w14:paraId="3A5658C0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_______________________________</w:t>
      </w:r>
      <w:r w:rsidRPr="00D235BC">
        <w:rPr>
          <w:rFonts w:ascii="Arial" w:hAnsi="Arial"/>
          <w:sz w:val="16"/>
          <w:szCs w:val="16"/>
        </w:rPr>
        <w:tab/>
      </w:r>
      <w:r w:rsidR="00E123B8">
        <w:rPr>
          <w:rFonts w:ascii="Arial" w:hAnsi="Arial"/>
          <w:sz w:val="16"/>
          <w:szCs w:val="16"/>
        </w:rPr>
        <w:tab/>
      </w:r>
      <w:r w:rsidR="00E123B8">
        <w:rPr>
          <w:rFonts w:ascii="Arial" w:hAnsi="Arial"/>
          <w:sz w:val="16"/>
          <w:szCs w:val="16"/>
        </w:rPr>
        <w:tab/>
      </w:r>
      <w:r w:rsidRPr="00D235BC">
        <w:rPr>
          <w:rFonts w:ascii="Arial" w:hAnsi="Arial"/>
          <w:sz w:val="16"/>
          <w:szCs w:val="16"/>
        </w:rPr>
        <w:t>_________________________________</w:t>
      </w:r>
    </w:p>
    <w:p w14:paraId="1D9785FC" w14:textId="77777777" w:rsidR="00D235BC" w:rsidRPr="00D235BC" w:rsidRDefault="00D235BC">
      <w:pPr>
        <w:spacing w:before="120"/>
        <w:rPr>
          <w:rFonts w:ascii="Arial" w:hAnsi="Arial"/>
          <w:sz w:val="16"/>
          <w:szCs w:val="16"/>
        </w:rPr>
      </w:pPr>
      <w:r w:rsidRPr="00D235BC">
        <w:rPr>
          <w:rFonts w:ascii="Arial" w:hAnsi="Arial"/>
          <w:sz w:val="16"/>
          <w:szCs w:val="16"/>
        </w:rPr>
        <w:t>(Unterschrift ”Darlehensgeber”)</w:t>
      </w:r>
      <w:r w:rsidRPr="00D235BC">
        <w:rPr>
          <w:rFonts w:ascii="Arial" w:hAnsi="Arial"/>
          <w:sz w:val="16"/>
          <w:szCs w:val="16"/>
        </w:rPr>
        <w:tab/>
      </w:r>
      <w:r w:rsidR="00E123B8">
        <w:rPr>
          <w:rFonts w:ascii="Arial" w:hAnsi="Arial"/>
          <w:sz w:val="16"/>
          <w:szCs w:val="16"/>
        </w:rPr>
        <w:tab/>
      </w:r>
      <w:r w:rsidR="00E123B8">
        <w:rPr>
          <w:rFonts w:ascii="Arial" w:hAnsi="Arial"/>
          <w:sz w:val="16"/>
          <w:szCs w:val="16"/>
        </w:rPr>
        <w:tab/>
      </w:r>
      <w:r w:rsidRPr="00D235BC">
        <w:rPr>
          <w:rFonts w:ascii="Arial" w:hAnsi="Arial"/>
          <w:sz w:val="16"/>
          <w:szCs w:val="16"/>
        </w:rPr>
        <w:t>(Unterschrift ”Darlehensnehmer”)</w:t>
      </w:r>
    </w:p>
    <w:p w14:paraId="58FBCBEB" w14:textId="77777777" w:rsidR="00D235BC" w:rsidRPr="00D235BC" w:rsidRDefault="00D235BC">
      <w:pPr>
        <w:rPr>
          <w:sz w:val="16"/>
          <w:szCs w:val="16"/>
        </w:rPr>
      </w:pPr>
    </w:p>
    <w:sectPr w:rsidR="00D235BC" w:rsidRPr="00D235BC">
      <w:pgSz w:w="11907" w:h="16840" w:code="9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221B1" w14:textId="77777777" w:rsidR="00E123B8" w:rsidRDefault="00E123B8" w:rsidP="00E123B8">
      <w:r>
        <w:separator/>
      </w:r>
    </w:p>
  </w:endnote>
  <w:endnote w:type="continuationSeparator" w:id="0">
    <w:p w14:paraId="11864FA5" w14:textId="77777777" w:rsidR="00E123B8" w:rsidRDefault="00E123B8" w:rsidP="00E1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AD920" w14:textId="77777777" w:rsidR="00E123B8" w:rsidRDefault="00E123B8" w:rsidP="00E123B8">
      <w:r>
        <w:separator/>
      </w:r>
    </w:p>
  </w:footnote>
  <w:footnote w:type="continuationSeparator" w:id="0">
    <w:p w14:paraId="17CF1E44" w14:textId="77777777" w:rsidR="00E123B8" w:rsidRDefault="00E123B8" w:rsidP="00E12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98F"/>
    <w:rsid w:val="00094580"/>
    <w:rsid w:val="00117BA2"/>
    <w:rsid w:val="00117C17"/>
    <w:rsid w:val="002318CF"/>
    <w:rsid w:val="002C52BB"/>
    <w:rsid w:val="00385F34"/>
    <w:rsid w:val="00474BBC"/>
    <w:rsid w:val="004B3DB3"/>
    <w:rsid w:val="004E50EF"/>
    <w:rsid w:val="005C57E3"/>
    <w:rsid w:val="007B4DC8"/>
    <w:rsid w:val="00BB298F"/>
    <w:rsid w:val="00C221CA"/>
    <w:rsid w:val="00C27F79"/>
    <w:rsid w:val="00D235BC"/>
    <w:rsid w:val="00D50F1E"/>
    <w:rsid w:val="00DA377D"/>
    <w:rsid w:val="00E1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30D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23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23B8"/>
    <w:rPr>
      <w:sz w:val="22"/>
    </w:rPr>
  </w:style>
  <w:style w:type="paragraph" w:styleId="Footer">
    <w:name w:val="footer"/>
    <w:basedOn w:val="Normal"/>
    <w:link w:val="FooterChar"/>
    <w:rsid w:val="00E123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123B8"/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23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23B8"/>
    <w:rPr>
      <w:sz w:val="22"/>
    </w:rPr>
  </w:style>
  <w:style w:type="paragraph" w:styleId="Footer">
    <w:name w:val="footer"/>
    <w:basedOn w:val="Normal"/>
    <w:link w:val="FooterChar"/>
    <w:rsid w:val="00E123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123B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III</vt:lpstr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creator>Windows 95</dc:creator>
  <cp:lastModifiedBy>Holger Winkelmann</cp:lastModifiedBy>
  <cp:revision>5</cp:revision>
  <cp:lastPrinted>2006-03-22T12:55:00Z</cp:lastPrinted>
  <dcterms:created xsi:type="dcterms:W3CDTF">2014-05-22T04:53:00Z</dcterms:created>
  <dcterms:modified xsi:type="dcterms:W3CDTF">2014-05-28T15:15:00Z</dcterms:modified>
</cp:coreProperties>
</file>