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4BCD" w14:textId="04BA3572"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w:t>
      </w:r>
      <w:r w:rsidR="00274062">
        <w:t>ithin Apple’s developer</w:t>
      </w:r>
      <w:r w:rsidR="00274062">
        <w:t xml:space="preserve"> agreement</w:t>
      </w:r>
      <w:r w:rsidR="00274062">
        <w:t xml:space="preserve">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Default="00BC714D">
      <w:r>
        <w:rPr>
          <w:b/>
          <w:bCs/>
        </w:rPr>
        <w:t>Given Epic Game’s rapid Lawsuit response to Apple taking Fortnite off the App Store it is evident their motive was to publicly rebel against</w:t>
      </w:r>
      <w:r>
        <w:t xml:space="preserve"> Apple’s</w:t>
      </w:r>
      <w:r w:rsidR="00F20B25">
        <w:t xml:space="preserve"> 30%</w:t>
      </w:r>
      <w:r>
        <w:t xml:space="preserve"> app </w:t>
      </w:r>
      <w:r w:rsidR="00F20B25">
        <w:t>store tax</w:t>
      </w:r>
      <w:r>
        <w:t xml:space="preserve"> and urged the people to join them.</w:t>
      </w:r>
    </w:p>
    <w:p w14:paraId="5CAC1041" w14:textId="4C1495F2" w:rsidR="00C868EA" w:rsidRDefault="00C868EA" w:rsidP="00C868EA">
      <w:r>
        <w:t>I believe Epic Games’ wants to change this industry standard and stand-up to these massive and extremely powerful companies. However, the main difference being the publicity of such a dispute. As i</w:t>
      </w:r>
      <w:r>
        <w:t>t is not just Epic Games but also Spotify, Airbnb, Tinder, Facebook, and Netflix have all had dispute with Apple’s app store rules</w:t>
      </w:r>
      <w:r>
        <w:t xml:space="preserve"> in the past</w:t>
      </w:r>
      <w:r w:rsidR="005A29BB">
        <w:t>, however, th</w:t>
      </w:r>
      <w:r w:rsidR="00183111">
        <w:t>ese</w:t>
      </w:r>
      <w:r w:rsidR="005A29BB">
        <w:t xml:space="preserve"> were far less public</w:t>
      </w:r>
      <w:r>
        <w:t>.</w:t>
      </w:r>
    </w:p>
    <w:p w14:paraId="4CC95262" w14:textId="68CE7773" w:rsidR="009E244D" w:rsidRDefault="009E244D" w:rsidP="00C868EA">
      <w:r>
        <w:t xml:space="preserve">Furthermore, given their lawsuit </w:t>
      </w:r>
    </w:p>
    <w:p w14:paraId="64EE0C2D" w14:textId="4FF87ED4" w:rsidR="00C868EA" w:rsidRDefault="00C868EA"/>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5781959"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monopolistic practices and anti-competitive actions in these markets, harming device makers, app developers, app distributors, payment processors, and consumers.</w:t>
      </w:r>
    </w:p>
    <w:p w14:paraId="5B714266" w14:textId="6A6F4E4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p>
    <w:p w14:paraId="4B1B9EB0" w14:textId="1402102E" w:rsidR="00085505" w:rsidRDefault="00085505" w:rsidP="00D77297">
      <w:pPr>
        <w:pStyle w:val="ListParagraph"/>
        <w:numPr>
          <w:ilvl w:val="0"/>
          <w:numId w:val="5"/>
        </w:numPr>
      </w:pPr>
      <w:r>
        <w:lastRenderedPageBreak/>
        <w:t>Update: Apple terminated Epic Games’ developer a</w:t>
      </w:r>
      <w:r w:rsidR="004C30B3">
        <w:t>ccount</w:t>
      </w:r>
    </w:p>
    <w:p w14:paraId="02CAECF2" w14:textId="24249A21" w:rsidR="006F0E2F" w:rsidRPr="001157D0" w:rsidRDefault="006F0E2F" w:rsidP="00991FBA">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7CB1ADFB" w:rsidR="00C40183" w:rsidRPr="001157D0" w:rsidRDefault="00C40183" w:rsidP="00991FBA">
      <w:pPr>
        <w:rPr>
          <w:b/>
          <w:bCs/>
        </w:rPr>
      </w:pPr>
    </w:p>
    <w:p w14:paraId="7AA9A5E1" w14:textId="60BF1091" w:rsidR="00C40183" w:rsidRPr="001157D0" w:rsidRDefault="00C40183" w:rsidP="00991FBA">
      <w:pPr>
        <w:rPr>
          <w:b/>
          <w:bCs/>
        </w:rPr>
      </w:pPr>
      <w:r w:rsidRPr="001157D0">
        <w:rPr>
          <w:b/>
          <w:bCs/>
        </w:rPr>
        <w:t>How the outcomes of the lawsuit may affect each party/stakeholder</w:t>
      </w:r>
    </w:p>
    <w:p w14:paraId="1CEB70E1" w14:textId="0F56384A" w:rsidR="00A9172A" w:rsidRDefault="00A9172A" w:rsidP="00991FBA"/>
    <w:p w14:paraId="79BA2C78" w14:textId="780090E4" w:rsidR="00A9172A" w:rsidRPr="00CA6ECD" w:rsidRDefault="00717657" w:rsidP="00991FBA">
      <w:pPr>
        <w:rPr>
          <w:b/>
          <w:bCs/>
        </w:rPr>
      </w:pPr>
      <w:r w:rsidRPr="00CA6ECD">
        <w:rPr>
          <w:b/>
          <w:bCs/>
        </w:rPr>
        <w:t>Changes already happened after the initial lawsuit</w:t>
      </w:r>
    </w:p>
    <w:p w14:paraId="470871A5" w14:textId="77777777"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0CECDCA5" w:rsidR="00CA6ECD" w:rsidRDefault="00CA6ECD" w:rsidP="00CA6ECD">
      <w:pPr>
        <w:pStyle w:val="ListParagraph"/>
        <w:numPr>
          <w:ilvl w:val="0"/>
          <w:numId w:val="4"/>
        </w:numPr>
      </w:pPr>
      <w:r>
        <w:t>Apple reduces app store commission to 15% for small businesses earning up to $1 million per year</w:t>
      </w:r>
      <w:r>
        <w:t>.</w:t>
      </w:r>
    </w:p>
    <w:p w14:paraId="7C33632D" w14:textId="77777777" w:rsidR="00717657" w:rsidRDefault="00717657" w:rsidP="00991FBA"/>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4255C"/>
    <w:multiLevelType w:val="hybridMultilevel"/>
    <w:tmpl w:val="ECA63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74297"/>
    <w:rsid w:val="00085505"/>
    <w:rsid w:val="000A138F"/>
    <w:rsid w:val="000A774A"/>
    <w:rsid w:val="001157D0"/>
    <w:rsid w:val="00183111"/>
    <w:rsid w:val="001B47E9"/>
    <w:rsid w:val="001B5110"/>
    <w:rsid w:val="001C0038"/>
    <w:rsid w:val="001F0642"/>
    <w:rsid w:val="0021172E"/>
    <w:rsid w:val="00265DE2"/>
    <w:rsid w:val="00272209"/>
    <w:rsid w:val="00274062"/>
    <w:rsid w:val="00294AE1"/>
    <w:rsid w:val="002A4FD2"/>
    <w:rsid w:val="003A131B"/>
    <w:rsid w:val="003D424C"/>
    <w:rsid w:val="003F403E"/>
    <w:rsid w:val="00401E29"/>
    <w:rsid w:val="0042039F"/>
    <w:rsid w:val="004232A7"/>
    <w:rsid w:val="00444B02"/>
    <w:rsid w:val="00453D23"/>
    <w:rsid w:val="00493D19"/>
    <w:rsid w:val="004C30B3"/>
    <w:rsid w:val="004F1759"/>
    <w:rsid w:val="004F5869"/>
    <w:rsid w:val="00593128"/>
    <w:rsid w:val="005A29BB"/>
    <w:rsid w:val="005B0DDB"/>
    <w:rsid w:val="006F0E2F"/>
    <w:rsid w:val="00717657"/>
    <w:rsid w:val="00730AC0"/>
    <w:rsid w:val="00731E7D"/>
    <w:rsid w:val="00753A64"/>
    <w:rsid w:val="007B352E"/>
    <w:rsid w:val="00846659"/>
    <w:rsid w:val="008846DB"/>
    <w:rsid w:val="0093297D"/>
    <w:rsid w:val="00937456"/>
    <w:rsid w:val="009807DA"/>
    <w:rsid w:val="009817D7"/>
    <w:rsid w:val="00991FBA"/>
    <w:rsid w:val="009B66EE"/>
    <w:rsid w:val="009E244D"/>
    <w:rsid w:val="00A50126"/>
    <w:rsid w:val="00A9172A"/>
    <w:rsid w:val="00AB59E6"/>
    <w:rsid w:val="00B448A5"/>
    <w:rsid w:val="00B95329"/>
    <w:rsid w:val="00BA43A3"/>
    <w:rsid w:val="00BB11C7"/>
    <w:rsid w:val="00BB1B22"/>
    <w:rsid w:val="00BC714D"/>
    <w:rsid w:val="00C02638"/>
    <w:rsid w:val="00C20458"/>
    <w:rsid w:val="00C2449C"/>
    <w:rsid w:val="00C40183"/>
    <w:rsid w:val="00C868EA"/>
    <w:rsid w:val="00C87B12"/>
    <w:rsid w:val="00CA6ECD"/>
    <w:rsid w:val="00CC08D0"/>
    <w:rsid w:val="00D240F2"/>
    <w:rsid w:val="00D72351"/>
    <w:rsid w:val="00D77297"/>
    <w:rsid w:val="00D966DE"/>
    <w:rsid w:val="00DA7E9B"/>
    <w:rsid w:val="00DE0FD1"/>
    <w:rsid w:val="00E30611"/>
    <w:rsid w:val="00E34991"/>
    <w:rsid w:val="00E50C45"/>
    <w:rsid w:val="00E57F91"/>
    <w:rsid w:val="00E619E6"/>
    <w:rsid w:val="00E96312"/>
    <w:rsid w:val="00EA5140"/>
    <w:rsid w:val="00EE42DD"/>
    <w:rsid w:val="00EF4A38"/>
    <w:rsid w:val="00EF7D82"/>
    <w:rsid w:val="00F16D32"/>
    <w:rsid w:val="00F20B25"/>
    <w:rsid w:val="00F60023"/>
    <w:rsid w:val="00F80075"/>
    <w:rsid w:val="00F841DE"/>
    <w:rsid w:val="00F94A0F"/>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3447</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101</cp:revision>
  <dcterms:created xsi:type="dcterms:W3CDTF">2020-12-17T12:23:00Z</dcterms:created>
  <dcterms:modified xsi:type="dcterms:W3CDTF">2020-12-29T16:34:00Z</dcterms:modified>
</cp:coreProperties>
</file>