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EAE66" w14:textId="672D9585" w:rsidR="00D83B35" w:rsidRPr="00D83B35" w:rsidRDefault="00D83B35" w:rsidP="00D83B35">
      <w:pPr>
        <w:pStyle w:val="a3"/>
        <w:rPr>
          <w:b/>
          <w:bCs/>
          <w:sz w:val="32"/>
          <w:szCs w:val="32"/>
        </w:rPr>
      </w:pPr>
      <w:r w:rsidRPr="00D83B35">
        <w:rPr>
          <w:b/>
          <w:bCs/>
          <w:sz w:val="32"/>
          <w:szCs w:val="32"/>
        </w:rPr>
        <w:t>[</w:t>
      </w:r>
      <w:r w:rsidRPr="00D83B35">
        <w:rPr>
          <w:rFonts w:hint="eastAsia"/>
          <w:b/>
          <w:bCs/>
          <w:sz w:val="32"/>
          <w:szCs w:val="32"/>
        </w:rPr>
        <w:t>메월드 Next</w:t>
      </w:r>
      <w:r w:rsidRPr="00D83B35">
        <w:rPr>
          <w:b/>
          <w:bCs/>
          <w:sz w:val="32"/>
          <w:szCs w:val="32"/>
        </w:rPr>
        <w:t xml:space="preserve">] 업데이트 </w:t>
      </w:r>
      <w:r w:rsidRPr="00D83B35">
        <w:rPr>
          <w:rFonts w:hint="eastAsia"/>
          <w:b/>
          <w:bCs/>
          <w:sz w:val="32"/>
          <w:szCs w:val="32"/>
        </w:rPr>
        <w:t>로드맵</w:t>
      </w:r>
    </w:p>
    <w:p w14:paraId="6BD548EE" w14:textId="77777777" w:rsidR="00D83B35" w:rsidRPr="00CF1463" w:rsidRDefault="00D83B35" w:rsidP="00D83B35">
      <w:pPr>
        <w:pStyle w:val="a3"/>
        <w:rPr>
          <w:b/>
          <w:bCs/>
          <w:sz w:val="28"/>
          <w:szCs w:val="28"/>
        </w:rPr>
      </w:pPr>
      <w:r w:rsidRPr="00CF1463">
        <w:rPr>
          <w:rFonts w:hint="eastAsia"/>
          <w:b/>
          <w:bCs/>
          <w:sz w:val="28"/>
          <w:szCs w:val="28"/>
        </w:rPr>
        <w:t>(지원용)</w:t>
      </w:r>
    </w:p>
    <w:p w14:paraId="705BD668" w14:textId="77777777" w:rsidR="00D83B35" w:rsidRDefault="00D83B35" w:rsidP="00D83B35">
      <w:pPr>
        <w:pStyle w:val="Standard"/>
        <w:jc w:val="center"/>
        <w:rPr>
          <w:b/>
          <w:bCs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3B35" w14:paraId="244A7C08" w14:textId="77777777" w:rsidTr="7E93FB06">
        <w:tc>
          <w:tcPr>
            <w:tcW w:w="9016" w:type="dxa"/>
          </w:tcPr>
          <w:p w14:paraId="0E3D4F0B" w14:textId="77777777" w:rsidR="00D83B35" w:rsidRDefault="00D83B35" w:rsidP="00D83B35">
            <w:pPr>
              <w:pStyle w:val="Standard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[메월드 Next] 지원 시 필수로 제출하셔야 하는 업데이트 로드맵입니다.</w:t>
            </w:r>
          </w:p>
          <w:p w14:paraId="610E04D4" w14:textId="77777777" w:rsidR="00D83B35" w:rsidRDefault="00D83B35" w:rsidP="00D83B35">
            <w:pPr>
              <w:pStyle w:val="Standard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3A85886F">
              <w:rPr>
                <w:sz w:val="18"/>
                <w:szCs w:val="18"/>
              </w:rPr>
              <w:t xml:space="preserve">[메월드 Next] 참가 월드의 기본 정보와 월별 업데이트 계획을 기재해 주세요. </w:t>
            </w:r>
          </w:p>
          <w:p w14:paraId="5ED64162" w14:textId="281FE3CA" w:rsidR="41590ACB" w:rsidRDefault="41590ACB" w:rsidP="3A85886F">
            <w:pPr>
              <w:pStyle w:val="Standard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7E93FB06">
              <w:rPr>
                <w:sz w:val="18"/>
                <w:szCs w:val="18"/>
              </w:rPr>
              <w:t>작성하시는 업데이트 로드맵은 월드의 성장 가능성을 평가하는데 참고 자료로 활용될 예정입니다.</w:t>
            </w:r>
          </w:p>
          <w:p w14:paraId="71DC1CD1" w14:textId="77777777" w:rsidR="00D83B35" w:rsidRPr="0036712D" w:rsidRDefault="00D83B35" w:rsidP="00D83B35">
            <w:pPr>
              <w:pStyle w:val="Standard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3A85886F">
              <w:rPr>
                <w:sz w:val="18"/>
                <w:szCs w:val="18"/>
              </w:rPr>
              <w:t xml:space="preserve">프로그램 지원 대상자로 선발 시, 제출하신 업데이트 로드맵을 토대로 매달 [월간 업데이트 계획서]를 제출하고 업데이트를 진행하셔야 하므로, 현실적인 개발 여력을 고려하여 신중히 작성 부탁드립니다. </w:t>
            </w:r>
          </w:p>
        </w:tc>
      </w:tr>
    </w:tbl>
    <w:p w14:paraId="58850D5B" w14:textId="77777777" w:rsidR="00D83B35" w:rsidRPr="0036712D" w:rsidRDefault="00D83B35" w:rsidP="00D83B35">
      <w:pPr>
        <w:pStyle w:val="Standard"/>
        <w:rPr>
          <w:b/>
          <w:bCs/>
          <w:sz w:val="18"/>
          <w:szCs w:val="18"/>
        </w:rPr>
      </w:pPr>
    </w:p>
    <w:p w14:paraId="035E3CB8" w14:textId="77777777" w:rsidR="00D83B35" w:rsidRDefault="00D83B35" w:rsidP="00D83B35">
      <w:pPr>
        <w:pStyle w:val="Standard"/>
        <w:jc w:val="left"/>
        <w:rPr>
          <w:sz w:val="18"/>
          <w:szCs w:val="18"/>
        </w:rPr>
      </w:pPr>
    </w:p>
    <w:p w14:paraId="514C1E75" w14:textId="77777777" w:rsidR="00D83B35" w:rsidRDefault="00D83B35" w:rsidP="00D83B35">
      <w:pPr>
        <w:pStyle w:val="Standard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[기본 정보]</w:t>
      </w:r>
    </w:p>
    <w:p w14:paraId="70395082" w14:textId="77777777" w:rsidR="00D83B35" w:rsidRDefault="00D83B35" w:rsidP="00D83B35">
      <w:pPr>
        <w:pStyle w:val="Standard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메월드 Next에 지원하시는 크리에이터와 지원 월드 기본 정보를 기재해 주세요. </w:t>
      </w:r>
    </w:p>
    <w:tbl>
      <w:tblPr>
        <w:tblW w:w="89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4"/>
        <w:gridCol w:w="6731"/>
      </w:tblGrid>
      <w:tr w:rsidR="00D83B35" w14:paraId="6FD96B4A" w14:textId="77777777" w:rsidTr="067EF291">
        <w:trPr>
          <w:trHeight w:val="443"/>
        </w:trPr>
        <w:tc>
          <w:tcPr>
            <w:tcW w:w="225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7B8B" w14:textId="77777777" w:rsidR="00D83B35" w:rsidRPr="00F45D83" w:rsidRDefault="00D83B35" w:rsidP="067EF291">
            <w:pPr>
              <w:pStyle w:val="Standard"/>
              <w:spacing w:after="0" w:line="240" w:lineRule="auto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permStart w:id="1567907401" w:edGrp="everyone" w:colFirst="1" w:colLast="1"/>
            <w:r w:rsidRPr="00F45D83">
              <w:rPr>
                <w:b/>
                <w:bCs/>
                <w:color w:val="FFFFFF" w:themeColor="background1"/>
                <w:sz w:val="18"/>
                <w:szCs w:val="18"/>
              </w:rPr>
              <w:t>크리에이터 닉네임</w:t>
            </w:r>
          </w:p>
        </w:tc>
        <w:tc>
          <w:tcPr>
            <w:tcW w:w="67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A681F" w14:textId="61721AF5" w:rsidR="00D83B35" w:rsidRDefault="007A56AF" w:rsidP="00A93B99">
            <w:pPr>
              <w:pStyle w:val="Standard"/>
              <w:spacing w:after="0" w:line="240" w:lineRule="auto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000000"/>
                <w:sz w:val="18"/>
                <w:szCs w:val="18"/>
              </w:rPr>
              <w:t>크앙</w:t>
            </w:r>
          </w:p>
        </w:tc>
      </w:tr>
      <w:tr w:rsidR="00D83B35" w14:paraId="506420EB" w14:textId="77777777" w:rsidTr="067EF291">
        <w:trPr>
          <w:trHeight w:val="465"/>
        </w:trPr>
        <w:tc>
          <w:tcPr>
            <w:tcW w:w="225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5E3A8" w14:textId="77777777" w:rsidR="00D83B35" w:rsidRPr="00F45D83" w:rsidRDefault="00D83B35" w:rsidP="067EF291">
            <w:pPr>
              <w:pStyle w:val="Standard"/>
              <w:spacing w:after="0" w:line="240" w:lineRule="auto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permStart w:id="1258580934" w:edGrp="everyone" w:colFirst="1" w:colLast="1"/>
            <w:permEnd w:id="1567907401"/>
            <w:r w:rsidRPr="00F45D83">
              <w:rPr>
                <w:b/>
                <w:bCs/>
                <w:color w:val="FFFFFF" w:themeColor="background1"/>
                <w:sz w:val="18"/>
                <w:szCs w:val="18"/>
              </w:rPr>
              <w:t>크리에이터 넥슨 ID</w:t>
            </w:r>
          </w:p>
        </w:tc>
        <w:tc>
          <w:tcPr>
            <w:tcW w:w="67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B5B8E" w14:textId="127EE4F8" w:rsidR="00D83B35" w:rsidRDefault="007A56AF" w:rsidP="00A93B99">
            <w:pPr>
              <w:pStyle w:val="Standard"/>
              <w:spacing w:after="0" w:line="240" w:lineRule="auto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d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8"/>
                <w:szCs w:val="18"/>
              </w:rPr>
              <w:t>anhoh3@gmail.com</w:t>
            </w:r>
          </w:p>
        </w:tc>
      </w:tr>
      <w:tr w:rsidR="00D83B35" w14:paraId="478A7831" w14:textId="77777777" w:rsidTr="067EF291">
        <w:trPr>
          <w:trHeight w:val="443"/>
        </w:trPr>
        <w:tc>
          <w:tcPr>
            <w:tcW w:w="225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FA90B" w14:textId="77777777" w:rsidR="00D83B35" w:rsidRPr="00F45D83" w:rsidRDefault="00D83B35" w:rsidP="067EF291">
            <w:pPr>
              <w:pStyle w:val="Standard"/>
              <w:spacing w:after="0" w:line="240" w:lineRule="auto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permStart w:id="497491826" w:edGrp="everyone" w:colFirst="1" w:colLast="1"/>
            <w:permEnd w:id="1258580934"/>
            <w:r w:rsidRPr="00F45D83">
              <w:rPr>
                <w:b/>
                <w:bCs/>
                <w:color w:val="FFFFFF" w:themeColor="background1"/>
                <w:sz w:val="18"/>
                <w:szCs w:val="18"/>
              </w:rPr>
              <w:t>지원하는 월드명</w:t>
            </w:r>
          </w:p>
        </w:tc>
        <w:tc>
          <w:tcPr>
            <w:tcW w:w="67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E464" w14:textId="352D76B3" w:rsidR="00D83B35" w:rsidRDefault="007A56AF" w:rsidP="00A93B99">
            <w:pPr>
              <w:pStyle w:val="Standard"/>
              <w:spacing w:after="0" w:line="240" w:lineRule="auto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000000"/>
                <w:sz w:val="18"/>
                <w:szCs w:val="18"/>
              </w:rPr>
              <w:t>메이플 클래식</w:t>
            </w:r>
          </w:p>
        </w:tc>
      </w:tr>
      <w:tr w:rsidR="00D83B35" w14:paraId="3E702F32" w14:textId="77777777" w:rsidTr="067EF291">
        <w:trPr>
          <w:trHeight w:val="3214"/>
        </w:trPr>
        <w:tc>
          <w:tcPr>
            <w:tcW w:w="225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1BB8E" w14:textId="77777777" w:rsidR="00D83B35" w:rsidRPr="00F45D83" w:rsidRDefault="00D83B35" w:rsidP="067EF291">
            <w:pPr>
              <w:pStyle w:val="Standard"/>
              <w:spacing w:after="0" w:line="240" w:lineRule="auto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permStart w:id="697974181" w:edGrp="everyone" w:colFirst="1" w:colLast="1"/>
            <w:permEnd w:id="497491826"/>
            <w:r w:rsidRPr="00F45D83">
              <w:rPr>
                <w:b/>
                <w:bCs/>
                <w:color w:val="FFFFFF" w:themeColor="background1"/>
                <w:sz w:val="18"/>
                <w:szCs w:val="18"/>
              </w:rPr>
              <w:t>지원하는 월드 ID</w:t>
            </w:r>
          </w:p>
        </w:tc>
        <w:tc>
          <w:tcPr>
            <w:tcW w:w="67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50290" w14:textId="10829843" w:rsidR="00D83B35" w:rsidRDefault="001402F6" w:rsidP="00A93B99">
            <w:pPr>
              <w:pStyle w:val="Standard"/>
              <w:spacing w:after="0" w:line="240" w:lineRule="auto"/>
              <w:rPr>
                <w:b/>
                <w:bCs/>
                <w:color w:val="000000"/>
              </w:rPr>
            </w:pPr>
            <w:r w:rsidRPr="001402F6">
              <w:rPr>
                <w:b/>
                <w:bCs/>
                <w:color w:val="000000"/>
              </w:rPr>
              <w:t>https://maplestoryworlds.nexon.com/ko/play/0bb1da87e1e7435ab4fc6586b8bf92</w:t>
            </w:r>
            <w:bookmarkStart w:id="0" w:name="_GoBack"/>
            <w:bookmarkEnd w:id="0"/>
            <w:r w:rsidRPr="001402F6">
              <w:rPr>
                <w:b/>
                <w:bCs/>
                <w:color w:val="000000"/>
              </w:rPr>
              <w:t>18/</w:t>
            </w:r>
          </w:p>
        </w:tc>
      </w:tr>
      <w:permEnd w:id="697974181"/>
    </w:tbl>
    <w:p w14:paraId="70CF65AE" w14:textId="77777777" w:rsidR="00D83B35" w:rsidRDefault="00D83B35" w:rsidP="00D83B35">
      <w:pPr>
        <w:pStyle w:val="Standard"/>
        <w:rPr>
          <w:sz w:val="18"/>
          <w:szCs w:val="18"/>
        </w:rPr>
      </w:pPr>
    </w:p>
    <w:p w14:paraId="5F7CC037" w14:textId="77777777" w:rsidR="00D83B35" w:rsidRDefault="00D83B35" w:rsidP="00D83B35">
      <w:pPr>
        <w:pStyle w:val="Standard"/>
        <w:widowControl/>
        <w:rPr>
          <w:sz w:val="18"/>
          <w:szCs w:val="18"/>
        </w:rPr>
      </w:pPr>
    </w:p>
    <w:p w14:paraId="4FE6EF7F" w14:textId="77777777" w:rsidR="00D83B35" w:rsidRDefault="00D83B35" w:rsidP="00D83B35">
      <w:pPr>
        <w:pStyle w:val="Standard"/>
        <w:widowControl/>
        <w:rPr>
          <w:sz w:val="18"/>
          <w:szCs w:val="18"/>
        </w:rPr>
      </w:pPr>
    </w:p>
    <w:p w14:paraId="697EBC17" w14:textId="37E013B8" w:rsidR="00D83B35" w:rsidRDefault="00D83B35" w:rsidP="00D83B35">
      <w:pPr>
        <w:pStyle w:val="Standard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  <w:r>
        <w:rPr>
          <w:rFonts w:hint="eastAsia"/>
          <w:b/>
          <w:bCs/>
          <w:sz w:val="18"/>
          <w:szCs w:val="18"/>
        </w:rPr>
        <w:lastRenderedPageBreak/>
        <w:t xml:space="preserve">[업데이트 </w:t>
      </w:r>
      <w:r w:rsidR="005B7C4D">
        <w:rPr>
          <w:rFonts w:hint="eastAsia"/>
          <w:b/>
          <w:bCs/>
          <w:sz w:val="18"/>
          <w:szCs w:val="18"/>
        </w:rPr>
        <w:t>로드맵</w:t>
      </w:r>
      <w:r>
        <w:rPr>
          <w:rFonts w:hint="eastAsia"/>
          <w:b/>
          <w:bCs/>
          <w:sz w:val="18"/>
          <w:szCs w:val="18"/>
        </w:rPr>
        <w:t>]</w:t>
      </w:r>
    </w:p>
    <w:p w14:paraId="3E02C035" w14:textId="2BF13EE7" w:rsidR="00D83B35" w:rsidRPr="00140AD9" w:rsidRDefault="00D83B35" w:rsidP="00D83B35">
      <w:pPr>
        <w:pStyle w:val="Standard"/>
        <w:rPr>
          <w:sz w:val="18"/>
          <w:szCs w:val="18"/>
        </w:rPr>
      </w:pPr>
      <w:r>
        <w:rPr>
          <w:rFonts w:hint="eastAsia"/>
          <w:sz w:val="18"/>
          <w:szCs w:val="18"/>
        </w:rPr>
        <w:t>메월드 Nex</w:t>
      </w:r>
      <w:r w:rsidR="005B7C4D">
        <w:rPr>
          <w:rFonts w:hint="eastAsia"/>
          <w:sz w:val="18"/>
          <w:szCs w:val="18"/>
        </w:rPr>
        <w:t>t</w:t>
      </w:r>
      <w:r>
        <w:rPr>
          <w:rFonts w:hint="eastAsia"/>
          <w:sz w:val="18"/>
          <w:szCs w:val="18"/>
        </w:rPr>
        <w:t xml:space="preserve">에 참여하여 </w:t>
      </w:r>
      <w:r w:rsidR="005B7C4D">
        <w:rPr>
          <w:rFonts w:hint="eastAsia"/>
          <w:sz w:val="18"/>
          <w:szCs w:val="18"/>
        </w:rPr>
        <w:t xml:space="preserve">개발 </w:t>
      </w:r>
      <w:r>
        <w:rPr>
          <w:rFonts w:hint="eastAsia"/>
          <w:sz w:val="18"/>
          <w:szCs w:val="18"/>
        </w:rPr>
        <w:t>지원받고자 하는 월드의 업데이트 로드맵</w:t>
      </w:r>
      <w:r>
        <w:rPr>
          <w:sz w:val="18"/>
          <w:szCs w:val="18"/>
        </w:rPr>
        <w:t>을</w:t>
      </w:r>
      <w:r w:rsidR="005B7C4D">
        <w:rPr>
          <w:rFonts w:hint="eastAsia"/>
          <w:sz w:val="18"/>
          <w:szCs w:val="18"/>
        </w:rPr>
        <w:t xml:space="preserve"> </w:t>
      </w:r>
      <w:r>
        <w:rPr>
          <w:b/>
          <w:bCs/>
          <w:sz w:val="18"/>
          <w:szCs w:val="18"/>
          <w:u w:val="single"/>
        </w:rPr>
        <w:t>자유 형식</w:t>
      </w:r>
      <w:r>
        <w:rPr>
          <w:sz w:val="18"/>
          <w:szCs w:val="18"/>
        </w:rPr>
        <w:t>으로 작성해 주세요.</w:t>
      </w:r>
      <w:r w:rsidR="005B7C4D">
        <w:rPr>
          <w:rFonts w:hint="eastAsia"/>
          <w:sz w:val="18"/>
          <w:szCs w:val="18"/>
        </w:rPr>
        <w:t xml:space="preserve"> </w:t>
      </w:r>
    </w:p>
    <w:tbl>
      <w:tblPr>
        <w:tblW w:w="64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1"/>
      </w:tblGrid>
      <w:tr w:rsidR="00D83B35" w14:paraId="6E6FECB6" w14:textId="77777777" w:rsidTr="005B7C4D">
        <w:trPr>
          <w:trHeight w:val="912"/>
        </w:trPr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482C8" w14:textId="77777777" w:rsidR="00D83B35" w:rsidRDefault="00D83B35" w:rsidP="00A93B99">
            <w:pPr>
              <w:pStyle w:val="Standard"/>
              <w:spacing w:after="0" w:line="240" w:lineRule="auto"/>
              <w:rPr>
                <w:b/>
                <w:bCs/>
                <w:color w:val="4472C4"/>
                <w:sz w:val="18"/>
                <w:szCs w:val="18"/>
              </w:rPr>
            </w:pPr>
            <w:r>
              <w:rPr>
                <w:b/>
                <w:bCs/>
                <w:color w:val="4472C4"/>
                <w:sz w:val="18"/>
                <w:szCs w:val="18"/>
              </w:rPr>
              <w:t>필수 포함 내용</w:t>
            </w:r>
          </w:p>
          <w:p w14:paraId="7E69D7BE" w14:textId="77777777" w:rsidR="00D83B35" w:rsidRPr="00AF1005" w:rsidRDefault="00D83B35" w:rsidP="00D83B35">
            <w:pPr>
              <w:pStyle w:val="a6"/>
              <w:numPr>
                <w:ilvl w:val="0"/>
                <w:numId w:val="2"/>
              </w:numPr>
              <w:wordWrap/>
              <w:autoSpaceDE/>
              <w:contextualSpacing w:val="0"/>
              <w:jc w:val="both"/>
              <w:rPr>
                <w:b/>
                <w:bCs/>
                <w:color w:val="4472C4"/>
                <w:sz w:val="18"/>
                <w:szCs w:val="18"/>
              </w:rPr>
            </w:pPr>
            <w:r>
              <w:rPr>
                <w:b/>
                <w:bCs/>
                <w:color w:val="4472C4"/>
                <w:sz w:val="18"/>
                <w:szCs w:val="18"/>
              </w:rPr>
              <w:t xml:space="preserve">핵심 </w:t>
            </w:r>
            <w:r>
              <w:rPr>
                <w:rFonts w:hint="eastAsia"/>
                <w:b/>
                <w:bCs/>
                <w:color w:val="4472C4"/>
                <w:sz w:val="18"/>
                <w:szCs w:val="18"/>
              </w:rPr>
              <w:t>콘텐츠 또는 기능</w:t>
            </w:r>
          </w:p>
          <w:p w14:paraId="3D8690DB" w14:textId="77777777" w:rsidR="00D83B35" w:rsidRPr="00140AD9" w:rsidRDefault="00D83B35" w:rsidP="00D83B35">
            <w:pPr>
              <w:pStyle w:val="a6"/>
              <w:numPr>
                <w:ilvl w:val="0"/>
                <w:numId w:val="1"/>
              </w:numPr>
              <w:wordWrap/>
              <w:autoSpaceDE/>
              <w:contextualSpacing w:val="0"/>
              <w:jc w:val="both"/>
              <w:rPr>
                <w:b/>
                <w:bCs/>
                <w:color w:val="4472C4"/>
                <w:sz w:val="18"/>
                <w:szCs w:val="18"/>
              </w:rPr>
            </w:pPr>
            <w:r>
              <w:rPr>
                <w:b/>
                <w:bCs/>
                <w:color w:val="4472C4"/>
                <w:sz w:val="18"/>
                <w:szCs w:val="18"/>
              </w:rPr>
              <w:t>관련 이미지나 설명</w:t>
            </w:r>
          </w:p>
        </w:tc>
      </w:tr>
    </w:tbl>
    <w:p w14:paraId="56D8E313" w14:textId="12361713" w:rsidR="00D83B35" w:rsidRDefault="00D83B35" w:rsidP="005B7C4D">
      <w:pPr>
        <w:pStyle w:val="Standard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59"/>
        <w:gridCol w:w="1031"/>
        <w:gridCol w:w="7326"/>
      </w:tblGrid>
      <w:tr w:rsidR="00BE052F" w14:paraId="35480141" w14:textId="77777777" w:rsidTr="067EF291">
        <w:tc>
          <w:tcPr>
            <w:tcW w:w="1413" w:type="dxa"/>
            <w:shd w:val="clear" w:color="auto" w:fill="262626" w:themeFill="text1" w:themeFillTint="D9"/>
          </w:tcPr>
          <w:p w14:paraId="0B472A5A" w14:textId="77777777" w:rsidR="00D83B35" w:rsidRPr="00F45D83" w:rsidRDefault="00D83B35" w:rsidP="00A93B99">
            <w:pPr>
              <w:pStyle w:val="Standard"/>
              <w:widowControl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45D83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일정</w:t>
            </w:r>
          </w:p>
          <w:p w14:paraId="598C2B8A" w14:textId="59765D8B" w:rsidR="00B63E63" w:rsidRPr="00F45D83" w:rsidRDefault="00B63E63" w:rsidP="00A93B99">
            <w:pPr>
              <w:pStyle w:val="Standard"/>
              <w:widowControl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  <w:r w:rsidRPr="00F45D83">
              <w:rPr>
                <w:rFonts w:hint="eastAsia"/>
                <w:b/>
                <w:bCs/>
                <w:color w:val="FFFFFF" w:themeColor="background1"/>
                <w:sz w:val="14"/>
                <w:szCs w:val="14"/>
              </w:rPr>
              <w:t>(매달 1일~ 말일)</w:t>
            </w:r>
          </w:p>
        </w:tc>
        <w:tc>
          <w:tcPr>
            <w:tcW w:w="2410" w:type="dxa"/>
            <w:shd w:val="clear" w:color="auto" w:fill="262626" w:themeFill="text1" w:themeFillTint="D9"/>
          </w:tcPr>
          <w:p w14:paraId="716F2C97" w14:textId="77777777" w:rsidR="00D83B35" w:rsidRPr="00F45D83" w:rsidRDefault="00D83B35" w:rsidP="00A93B99">
            <w:pPr>
              <w:pStyle w:val="Standard"/>
              <w:widowControl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45D83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구분</w:t>
            </w:r>
          </w:p>
        </w:tc>
        <w:tc>
          <w:tcPr>
            <w:tcW w:w="4961" w:type="dxa"/>
            <w:shd w:val="clear" w:color="auto" w:fill="262626" w:themeFill="text1" w:themeFillTint="D9"/>
          </w:tcPr>
          <w:p w14:paraId="510E866E" w14:textId="77777777" w:rsidR="00D83B35" w:rsidRPr="00F45D83" w:rsidRDefault="00D83B35" w:rsidP="00A93B99">
            <w:pPr>
              <w:pStyle w:val="Standard"/>
              <w:widowControl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45D83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상세 내용</w:t>
            </w:r>
          </w:p>
        </w:tc>
      </w:tr>
      <w:tr w:rsidR="00BE052F" w14:paraId="506A4984" w14:textId="77777777" w:rsidTr="067EF291">
        <w:trPr>
          <w:trHeight w:val="707"/>
        </w:trPr>
        <w:tc>
          <w:tcPr>
            <w:tcW w:w="1413" w:type="dxa"/>
            <w:vMerge w:val="restart"/>
            <w:vAlign w:val="center"/>
          </w:tcPr>
          <w:p w14:paraId="2C6767D0" w14:textId="77777777" w:rsidR="00D83B35" w:rsidRDefault="00D83B35" w:rsidP="00A93B99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1325626397" w:edGrp="everyone" w:colFirst="2" w:colLast="2"/>
            <w:r>
              <w:rPr>
                <w:rFonts w:hint="eastAsia"/>
                <w:color w:val="A6A6A6"/>
                <w:sz w:val="18"/>
                <w:szCs w:val="18"/>
              </w:rPr>
              <w:t>M+0</w:t>
            </w:r>
          </w:p>
          <w:p w14:paraId="2664E58B" w14:textId="428AF057" w:rsidR="00B63E63" w:rsidRPr="00AF1005" w:rsidRDefault="00B63E63" w:rsidP="00B63E63">
            <w:pPr>
              <w:pStyle w:val="Standard"/>
              <w:widowControl/>
              <w:jc w:val="both"/>
              <w:rPr>
                <w:color w:val="A6A6A6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7C6D18D" w14:textId="0F9D45CC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1)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 xml:space="preserve">핵심 </w:t>
            </w:r>
            <w:r>
              <w:rPr>
                <w:rFonts w:hint="eastAsia"/>
                <w:color w:val="A6A6A6"/>
                <w:sz w:val="18"/>
                <w:szCs w:val="18"/>
              </w:rPr>
              <w:t>콘텐츠</w:t>
            </w:r>
            <w:r w:rsidR="00B63E63">
              <w:rPr>
                <w:rFonts w:hint="eastAsia"/>
                <w:color w:val="A6A6A6"/>
                <w:sz w:val="18"/>
                <w:szCs w:val="18"/>
              </w:rPr>
              <w:t xml:space="preserve"> 또는 </w:t>
            </w:r>
            <w:r>
              <w:rPr>
                <w:rFonts w:hint="eastAsia"/>
                <w:color w:val="A6A6A6"/>
                <w:sz w:val="18"/>
                <w:szCs w:val="18"/>
              </w:rPr>
              <w:t>기능</w:t>
            </w:r>
          </w:p>
        </w:tc>
        <w:tc>
          <w:tcPr>
            <w:tcW w:w="4961" w:type="dxa"/>
          </w:tcPr>
          <w:p w14:paraId="7161CFB5" w14:textId="255496CF" w:rsidR="00D83B35" w:rsidRPr="009B159B" w:rsidRDefault="00D83B35" w:rsidP="00A93B99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9B159B">
              <w:rPr>
                <w:rFonts w:hint="eastAsia"/>
                <w:i/>
                <w:iCs/>
                <w:color w:val="A6A6A6"/>
                <w:sz w:val="18"/>
                <w:szCs w:val="18"/>
              </w:rPr>
              <w:t xml:space="preserve">1. </w:t>
            </w:r>
            <w:r>
              <w:rPr>
                <w:rFonts w:hint="eastAsia"/>
                <w:i/>
                <w:iCs/>
                <w:color w:val="A6A6A6"/>
                <w:sz w:val="18"/>
                <w:szCs w:val="18"/>
              </w:rPr>
              <w:t>업적 시스템 추가</w:t>
            </w:r>
          </w:p>
        </w:tc>
      </w:tr>
      <w:tr w:rsidR="00BE052F" w14:paraId="7314E19D" w14:textId="77777777" w:rsidTr="067EF291">
        <w:trPr>
          <w:trHeight w:val="707"/>
        </w:trPr>
        <w:tc>
          <w:tcPr>
            <w:tcW w:w="1413" w:type="dxa"/>
            <w:vMerge/>
            <w:vAlign w:val="center"/>
          </w:tcPr>
          <w:p w14:paraId="1893230C" w14:textId="77777777" w:rsidR="00D83B35" w:rsidRPr="00AF1005" w:rsidRDefault="00D83B35" w:rsidP="00A93B99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121397524" w:edGrp="everyone" w:colFirst="2" w:colLast="2"/>
            <w:permEnd w:id="1325626397"/>
          </w:p>
        </w:tc>
        <w:tc>
          <w:tcPr>
            <w:tcW w:w="2410" w:type="dxa"/>
            <w:vAlign w:val="center"/>
          </w:tcPr>
          <w:p w14:paraId="5FB451E2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2)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>관련 이미지나 설명</w:t>
            </w:r>
          </w:p>
        </w:tc>
        <w:tc>
          <w:tcPr>
            <w:tcW w:w="4961" w:type="dxa"/>
          </w:tcPr>
          <w:p w14:paraId="23B632BB" w14:textId="0681865C" w:rsidR="00D83B35" w:rsidRPr="009B159B" w:rsidRDefault="00D83B35" w:rsidP="00A93B99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09B159B">
              <w:rPr>
                <w:rFonts w:hint="eastAsia"/>
                <w:i/>
                <w:iCs/>
                <w:color w:val="A6A6A6"/>
                <w:sz w:val="18"/>
                <w:szCs w:val="18"/>
              </w:rPr>
              <w:t xml:space="preserve">1. </w:t>
            </w:r>
            <w:r>
              <w:rPr>
                <w:rFonts w:hint="eastAsia"/>
                <w:i/>
                <w:iCs/>
                <w:color w:val="A6A6A6"/>
                <w:sz w:val="18"/>
                <w:szCs w:val="18"/>
              </w:rPr>
              <w:t>업적 시스템 추가</w:t>
            </w:r>
          </w:p>
          <w:p w14:paraId="1FC4EB6E" w14:textId="2C507AA2" w:rsidR="00D83B35" w:rsidRDefault="00D83B35" w:rsidP="067EF291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 w:rsidRPr="067EF291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신규 유저들에게는 콘텐츠 가이드라인을 제공하고, 헤비 유저들에게 지속 플레이 유인을 제공하기 위해 업적 시스템을 추가하려 합니다. </w:t>
            </w:r>
          </w:p>
          <w:p w14:paraId="608896FA" w14:textId="77777777" w:rsidR="00D83B35" w:rsidRPr="009B159B" w:rsidRDefault="00D83B35" w:rsidP="00A93B99">
            <w:pPr>
              <w:pStyle w:val="Standard"/>
              <w:widowControl/>
              <w:rPr>
                <w:i/>
                <w:iCs/>
                <w:color w:val="A6A6A6"/>
                <w:sz w:val="18"/>
                <w:szCs w:val="18"/>
              </w:rPr>
            </w:pPr>
            <w:r>
              <w:rPr>
                <w:noProof/>
              </w:rPr>
              <w:t xml:space="preserve"> </w:t>
            </w:r>
            <w:r w:rsidRPr="009B159B">
              <w:rPr>
                <w:noProof/>
              </w:rPr>
              <w:drawing>
                <wp:inline distT="0" distB="0" distL="0" distR="0" wp14:anchorId="4BC21AFE" wp14:editId="70926ED8">
                  <wp:extent cx="2520000" cy="1347108"/>
                  <wp:effectExtent l="0" t="0" r="0" b="5715"/>
                  <wp:docPr id="242839899" name="그림 1" descr="텍스트, 소프트웨어, 컴퓨터 아이콘, 운영 체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839899" name="그림 1" descr="텍스트, 소프트웨어, 컴퓨터 아이콘, 운영 체제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34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52F" w14:paraId="70525EE8" w14:textId="77777777" w:rsidTr="067EF291">
        <w:trPr>
          <w:trHeight w:val="483"/>
        </w:trPr>
        <w:tc>
          <w:tcPr>
            <w:tcW w:w="1413" w:type="dxa"/>
            <w:vMerge w:val="restart"/>
            <w:vAlign w:val="center"/>
          </w:tcPr>
          <w:p w14:paraId="03203A5A" w14:textId="6801B698" w:rsidR="00B63E63" w:rsidRPr="00AF1005" w:rsidRDefault="00D83B35" w:rsidP="00B63E63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532954750" w:edGrp="everyone" w:colFirst="2" w:colLast="2"/>
            <w:permEnd w:id="121397524"/>
            <w:r>
              <w:rPr>
                <w:rFonts w:hint="eastAsia"/>
                <w:color w:val="A6A6A6"/>
                <w:sz w:val="18"/>
                <w:szCs w:val="18"/>
              </w:rPr>
              <w:t>M+1</w:t>
            </w:r>
          </w:p>
        </w:tc>
        <w:tc>
          <w:tcPr>
            <w:tcW w:w="2410" w:type="dxa"/>
            <w:vAlign w:val="center"/>
          </w:tcPr>
          <w:p w14:paraId="066B3AFB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1)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 xml:space="preserve">핵심 </w:t>
            </w:r>
            <w:r>
              <w:rPr>
                <w:rFonts w:hint="eastAsia"/>
                <w:color w:val="A6A6A6"/>
                <w:sz w:val="18"/>
                <w:szCs w:val="18"/>
              </w:rPr>
              <w:t>콘텐츠 또는 기능</w:t>
            </w:r>
          </w:p>
        </w:tc>
        <w:tc>
          <w:tcPr>
            <w:tcW w:w="4961" w:type="dxa"/>
          </w:tcPr>
          <w:p w14:paraId="5AC27013" w14:textId="6844DAE2" w:rsidR="00D83B35" w:rsidRPr="00AF1005" w:rsidRDefault="00197962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>2. 레벨 시스템 변경</w:t>
            </w:r>
            <w:r w:rsidR="00BE052F">
              <w:rPr>
                <w:color w:val="A6A6A6"/>
                <w:sz w:val="18"/>
                <w:szCs w:val="18"/>
              </w:rPr>
              <w:br/>
            </w:r>
            <w:r w:rsidR="00BE052F" w:rsidRPr="00BE052F">
              <w:rPr>
                <w:rFonts w:hint="eastAsia"/>
                <w:color w:val="A6A6A6"/>
                <w:sz w:val="18"/>
                <w:szCs w:val="18"/>
              </w:rPr>
              <w:t>새로운</w:t>
            </w:r>
            <w:r w:rsidR="00BE052F" w:rsidRPr="00BE052F">
              <w:rPr>
                <w:color w:val="A6A6A6"/>
                <w:sz w:val="18"/>
                <w:szCs w:val="18"/>
              </w:rPr>
              <w:t xml:space="preserve"> 던전 추가</w:t>
            </w:r>
          </w:p>
        </w:tc>
      </w:tr>
      <w:tr w:rsidR="00BE052F" w14:paraId="4A3C26E4" w14:textId="77777777" w:rsidTr="067EF291">
        <w:trPr>
          <w:trHeight w:val="483"/>
        </w:trPr>
        <w:tc>
          <w:tcPr>
            <w:tcW w:w="1413" w:type="dxa"/>
            <w:vMerge/>
            <w:vAlign w:val="center"/>
          </w:tcPr>
          <w:p w14:paraId="230FEF48" w14:textId="77777777" w:rsidR="00D83B35" w:rsidRPr="00AF1005" w:rsidRDefault="00D83B35" w:rsidP="00A93B99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142692921" w:edGrp="everyone" w:colFirst="2" w:colLast="2"/>
            <w:permEnd w:id="532954750"/>
          </w:p>
        </w:tc>
        <w:tc>
          <w:tcPr>
            <w:tcW w:w="2410" w:type="dxa"/>
            <w:vAlign w:val="center"/>
          </w:tcPr>
          <w:p w14:paraId="355B6085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2)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>관련 이미지나 설명</w:t>
            </w:r>
          </w:p>
        </w:tc>
        <w:tc>
          <w:tcPr>
            <w:tcW w:w="4961" w:type="dxa"/>
          </w:tcPr>
          <w:p w14:paraId="0294EA89" w14:textId="77777777" w:rsidR="00D83B35" w:rsidRDefault="00BE052F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BE052F">
              <w:rPr>
                <w:rFonts w:hint="eastAsia"/>
                <w:color w:val="A6A6A6"/>
                <w:sz w:val="18"/>
                <w:szCs w:val="18"/>
              </w:rPr>
              <w:t>환상적인</w:t>
            </w:r>
            <w:r w:rsidRPr="00BE052F">
              <w:rPr>
                <w:color w:val="A6A6A6"/>
                <w:sz w:val="18"/>
                <w:szCs w:val="18"/>
              </w:rPr>
              <w:t xml:space="preserve"> 그래픽과 함께 미스테리한 신비한 던전이 등장합니다. 유저들은 다양한 보상을 얻을 수 있는 도전적인 던전을 탐험할 수 있습니다. 던전 내에서는 강력한 보스와의 전투가 펼쳐지며, 전략과 협력이 필요한 새로운 경험이 유저들을 기다리고 있습니다.</w:t>
            </w:r>
          </w:p>
          <w:p w14:paraId="0D928D1C" w14:textId="63F40344" w:rsidR="00BE052F" w:rsidRPr="00AF1005" w:rsidRDefault="00BE052F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442A7F" wp14:editId="32864439">
                  <wp:extent cx="4514850" cy="2628900"/>
                  <wp:effectExtent l="0" t="0" r="0" b="0"/>
                  <wp:docPr id="1" name="그림 1" descr="마인크래프트 던전 추가 모드/통합 던전 및 구조물 모드(Integrated Dungeons and Structure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마인크래프트 던전 추가 모드/통합 던전 및 구조물 모드(Integrated Dungeons and Structure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52F" w14:paraId="7C9AB459" w14:textId="77777777" w:rsidTr="067EF291">
        <w:trPr>
          <w:trHeight w:val="483"/>
        </w:trPr>
        <w:tc>
          <w:tcPr>
            <w:tcW w:w="1413" w:type="dxa"/>
            <w:vMerge w:val="restart"/>
            <w:vAlign w:val="center"/>
          </w:tcPr>
          <w:p w14:paraId="00ACC9C1" w14:textId="10D6CEBC" w:rsidR="00B63E63" w:rsidRPr="00AF1005" w:rsidRDefault="00D83B35" w:rsidP="00B63E63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607741335" w:edGrp="everyone" w:colFirst="2" w:colLast="2"/>
            <w:permEnd w:id="142692921"/>
            <w:r>
              <w:rPr>
                <w:rFonts w:hint="eastAsia"/>
                <w:color w:val="A6A6A6"/>
                <w:sz w:val="18"/>
                <w:szCs w:val="18"/>
              </w:rPr>
              <w:lastRenderedPageBreak/>
              <w:t>M+2</w:t>
            </w:r>
          </w:p>
        </w:tc>
        <w:tc>
          <w:tcPr>
            <w:tcW w:w="2410" w:type="dxa"/>
            <w:vAlign w:val="center"/>
          </w:tcPr>
          <w:p w14:paraId="7FC4AB2E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1)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 xml:space="preserve">핵심 </w:t>
            </w:r>
            <w:r>
              <w:rPr>
                <w:rFonts w:hint="eastAsia"/>
                <w:color w:val="A6A6A6"/>
                <w:sz w:val="18"/>
                <w:szCs w:val="18"/>
              </w:rPr>
              <w:t>콘텐츠 또는 기능</w:t>
            </w:r>
          </w:p>
        </w:tc>
        <w:tc>
          <w:tcPr>
            <w:tcW w:w="4961" w:type="dxa"/>
          </w:tcPr>
          <w:p w14:paraId="36E7FB26" w14:textId="0852020E" w:rsidR="00D83B35" w:rsidRPr="00AF1005" w:rsidRDefault="00BE052F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BE052F">
              <w:rPr>
                <w:rFonts w:hint="eastAsia"/>
                <w:color w:val="A6A6A6"/>
                <w:sz w:val="18"/>
                <w:szCs w:val="18"/>
              </w:rPr>
              <w:t>전투</w:t>
            </w:r>
            <w:r w:rsidRPr="00BE052F">
              <w:rPr>
                <w:color w:val="A6A6A6"/>
                <w:sz w:val="18"/>
                <w:szCs w:val="18"/>
              </w:rPr>
              <w:t xml:space="preserve"> 펫 시스템 추가</w:t>
            </w:r>
          </w:p>
        </w:tc>
      </w:tr>
      <w:tr w:rsidR="00BE052F" w14:paraId="6AA53B30" w14:textId="77777777" w:rsidTr="067EF291">
        <w:trPr>
          <w:trHeight w:val="483"/>
        </w:trPr>
        <w:tc>
          <w:tcPr>
            <w:tcW w:w="1413" w:type="dxa"/>
            <w:vMerge/>
            <w:vAlign w:val="center"/>
          </w:tcPr>
          <w:p w14:paraId="5605A87A" w14:textId="77777777" w:rsidR="00D83B35" w:rsidRPr="00AF1005" w:rsidRDefault="00D83B35" w:rsidP="00A93B99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79390316" w:edGrp="everyone" w:colFirst="2" w:colLast="2"/>
            <w:permEnd w:id="607741335"/>
          </w:p>
        </w:tc>
        <w:tc>
          <w:tcPr>
            <w:tcW w:w="2410" w:type="dxa"/>
            <w:vAlign w:val="center"/>
          </w:tcPr>
          <w:p w14:paraId="321D2AC3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2)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>관련 이미지나 설명</w:t>
            </w:r>
          </w:p>
        </w:tc>
        <w:tc>
          <w:tcPr>
            <w:tcW w:w="4961" w:type="dxa"/>
          </w:tcPr>
          <w:p w14:paraId="34E165E4" w14:textId="6945EDB7" w:rsidR="00D83B35" w:rsidRDefault="00BE052F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BE052F">
              <w:rPr>
                <w:rFonts w:hint="eastAsia"/>
                <w:color w:val="A6A6A6"/>
                <w:sz w:val="18"/>
                <w:szCs w:val="18"/>
              </w:rPr>
              <w:t>유저들은</w:t>
            </w:r>
            <w:r w:rsidRPr="00BE052F">
              <w:rPr>
                <w:color w:val="A6A6A6"/>
                <w:sz w:val="18"/>
                <w:szCs w:val="18"/>
              </w:rPr>
              <w:t xml:space="preserve"> 이제 전투 펫을 소환하여 전투에서 도움을 받을 수 있습니다. 다양한 종류의 펫이 등장하며, 각각의 펫은 특별한 능력과 스킬을 가지고 있습니다. 플레이어들은 전투 펫을 키우고 훈련하여 전투에서 더욱 강력한 모습을 보여줄 수 있습니다.</w:t>
            </w:r>
          </w:p>
          <w:p w14:paraId="3155C51F" w14:textId="77777777" w:rsidR="00BE052F" w:rsidRDefault="00BE052F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</w:p>
          <w:p w14:paraId="23FE3789" w14:textId="063E15BA" w:rsidR="00BE052F" w:rsidRPr="00AF1005" w:rsidRDefault="00BE052F" w:rsidP="00BE052F">
            <w:pPr>
              <w:pStyle w:val="Standard"/>
              <w:widowControl/>
              <w:ind w:left="800" w:hanging="800"/>
              <w:rPr>
                <w:color w:val="A6A6A6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439FFE" wp14:editId="2B8DA868">
                  <wp:extent cx="4362751" cy="2290445"/>
                  <wp:effectExtent l="0" t="0" r="0" b="0"/>
                  <wp:docPr id="2" name="그림 2" descr="'태왕: 가람의길', 전투펫 업데이트 및 맵 추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'태왕: 가람의길', 전투펫 업데이트 및 맵 추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8071" cy="229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52F" w14:paraId="2EE0777D" w14:textId="77777777" w:rsidTr="067EF291">
        <w:trPr>
          <w:trHeight w:val="483"/>
        </w:trPr>
        <w:tc>
          <w:tcPr>
            <w:tcW w:w="1413" w:type="dxa"/>
            <w:vMerge w:val="restart"/>
            <w:vAlign w:val="center"/>
          </w:tcPr>
          <w:p w14:paraId="5FDC9805" w14:textId="73766365" w:rsidR="00B63E63" w:rsidRPr="00AF1005" w:rsidRDefault="00D83B35" w:rsidP="005B7C4D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6625321" w:edGrp="everyone" w:colFirst="2" w:colLast="2"/>
            <w:permEnd w:id="79390316"/>
            <w:r>
              <w:rPr>
                <w:rFonts w:hint="eastAsia"/>
                <w:color w:val="A6A6A6"/>
                <w:sz w:val="18"/>
                <w:szCs w:val="18"/>
              </w:rPr>
              <w:t>M+3</w:t>
            </w:r>
          </w:p>
        </w:tc>
        <w:tc>
          <w:tcPr>
            <w:tcW w:w="2410" w:type="dxa"/>
            <w:vAlign w:val="center"/>
          </w:tcPr>
          <w:p w14:paraId="2CC0F420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1)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 xml:space="preserve">핵심 </w:t>
            </w:r>
            <w:r>
              <w:rPr>
                <w:rFonts w:hint="eastAsia"/>
                <w:color w:val="A6A6A6"/>
                <w:sz w:val="18"/>
                <w:szCs w:val="18"/>
              </w:rPr>
              <w:t>콘텐츠 또는 기능</w:t>
            </w:r>
          </w:p>
        </w:tc>
        <w:tc>
          <w:tcPr>
            <w:tcW w:w="4961" w:type="dxa"/>
          </w:tcPr>
          <w:p w14:paraId="01623038" w14:textId="7A25B8E4" w:rsidR="00D83B35" w:rsidRPr="00AF1005" w:rsidRDefault="00BE052F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BE052F">
              <w:rPr>
                <w:rFonts w:hint="eastAsia"/>
                <w:color w:val="A6A6A6"/>
                <w:sz w:val="18"/>
                <w:szCs w:val="18"/>
              </w:rPr>
              <w:t>새로운</w:t>
            </w:r>
            <w:r w:rsidRPr="00BE052F">
              <w:rPr>
                <w:color w:val="A6A6A6"/>
                <w:sz w:val="18"/>
                <w:szCs w:val="18"/>
              </w:rPr>
              <w:t xml:space="preserve"> 직업 추가</w:t>
            </w:r>
          </w:p>
        </w:tc>
      </w:tr>
      <w:tr w:rsidR="00BE052F" w14:paraId="49CE16CD" w14:textId="77777777" w:rsidTr="067EF291">
        <w:trPr>
          <w:trHeight w:val="483"/>
        </w:trPr>
        <w:tc>
          <w:tcPr>
            <w:tcW w:w="1413" w:type="dxa"/>
            <w:vMerge/>
            <w:vAlign w:val="center"/>
          </w:tcPr>
          <w:p w14:paraId="7454B127" w14:textId="77777777" w:rsidR="00D83B35" w:rsidRPr="00AF1005" w:rsidRDefault="00D83B35" w:rsidP="00A93B99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2139440966" w:edGrp="everyone" w:colFirst="2" w:colLast="2"/>
            <w:permEnd w:id="6625321"/>
          </w:p>
        </w:tc>
        <w:tc>
          <w:tcPr>
            <w:tcW w:w="2410" w:type="dxa"/>
            <w:vAlign w:val="center"/>
          </w:tcPr>
          <w:p w14:paraId="701D1A17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2)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>관련 이미지나 설명</w:t>
            </w:r>
          </w:p>
        </w:tc>
        <w:tc>
          <w:tcPr>
            <w:tcW w:w="4961" w:type="dxa"/>
          </w:tcPr>
          <w:p w14:paraId="02EE6855" w14:textId="2A4BEFBF" w:rsidR="00D83B35" w:rsidRDefault="00BE052F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BE052F">
              <w:rPr>
                <w:rFonts w:hint="eastAsia"/>
                <w:color w:val="A6A6A6"/>
                <w:sz w:val="18"/>
                <w:szCs w:val="18"/>
              </w:rPr>
              <w:t>메이플</w:t>
            </w:r>
            <w:r w:rsidRPr="00BE052F">
              <w:rPr>
                <w:color w:val="A6A6A6"/>
                <w:sz w:val="18"/>
                <w:szCs w:val="18"/>
              </w:rPr>
              <w:t xml:space="preserve"> 클래식에 새로운 직업이 등장합니다! 이번에 소개되는 직업은 전투력과 특색 있는 스킬을 가진 새로운 캐릭터입니다. 유저들은 자신에게 맞는 직업을 선택하여 더욱 다채로운 플레이 경험을 즐길 수 있습니다.</w:t>
            </w:r>
          </w:p>
          <w:p w14:paraId="712D563E" w14:textId="77777777" w:rsidR="00BE052F" w:rsidRDefault="00BE052F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</w:p>
          <w:p w14:paraId="277EE2C3" w14:textId="3F681439" w:rsidR="00BE052F" w:rsidRPr="00AF1005" w:rsidRDefault="00BE052F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B5466A" wp14:editId="79B8F6C2">
                  <wp:extent cx="4483100" cy="3362325"/>
                  <wp:effectExtent l="0" t="0" r="0" b="9525"/>
                  <wp:docPr id="3" name="그림 3" descr="새로운 직업을 창조하는 방법 4)산업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새로운 직업을 창조하는 방법 4)산업화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739" cy="3363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52F" w14:paraId="02EB3A16" w14:textId="77777777" w:rsidTr="067EF291">
        <w:trPr>
          <w:trHeight w:val="483"/>
        </w:trPr>
        <w:tc>
          <w:tcPr>
            <w:tcW w:w="1413" w:type="dxa"/>
            <w:vMerge w:val="restart"/>
            <w:vAlign w:val="center"/>
          </w:tcPr>
          <w:p w14:paraId="024D86A6" w14:textId="77777777" w:rsidR="00D83B35" w:rsidRPr="00AF1005" w:rsidRDefault="00D83B35" w:rsidP="00A93B99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367949341" w:edGrp="everyone" w:colFirst="2" w:colLast="2"/>
            <w:permEnd w:id="2139440966"/>
            <w:r>
              <w:rPr>
                <w:rFonts w:hint="eastAsia"/>
                <w:color w:val="A6A6A6"/>
                <w:sz w:val="18"/>
                <w:szCs w:val="18"/>
              </w:rPr>
              <w:lastRenderedPageBreak/>
              <w:t>M+4</w:t>
            </w:r>
          </w:p>
        </w:tc>
        <w:tc>
          <w:tcPr>
            <w:tcW w:w="2410" w:type="dxa"/>
            <w:vAlign w:val="center"/>
          </w:tcPr>
          <w:p w14:paraId="73334F6A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1)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 xml:space="preserve">핵심 </w:t>
            </w:r>
            <w:r>
              <w:rPr>
                <w:rFonts w:hint="eastAsia"/>
                <w:color w:val="A6A6A6"/>
                <w:sz w:val="18"/>
                <w:szCs w:val="18"/>
              </w:rPr>
              <w:t>콘텐츠 또는 기능</w:t>
            </w:r>
          </w:p>
        </w:tc>
        <w:tc>
          <w:tcPr>
            <w:tcW w:w="4961" w:type="dxa"/>
          </w:tcPr>
          <w:p w14:paraId="127A8FCC" w14:textId="07871B5F" w:rsidR="00D83B35" w:rsidRPr="00AF1005" w:rsidRDefault="00BE052F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BE052F">
              <w:rPr>
                <w:rFonts w:hint="eastAsia"/>
                <w:color w:val="A6A6A6"/>
                <w:sz w:val="18"/>
                <w:szCs w:val="18"/>
              </w:rPr>
              <w:t>교환</w:t>
            </w:r>
            <w:r w:rsidRPr="00BE052F">
              <w:rPr>
                <w:color w:val="A6A6A6"/>
                <w:sz w:val="18"/>
                <w:szCs w:val="18"/>
              </w:rPr>
              <w:t xml:space="preserve"> 시스템 개선</w:t>
            </w:r>
          </w:p>
        </w:tc>
      </w:tr>
      <w:tr w:rsidR="00BE052F" w14:paraId="1BE526D7" w14:textId="77777777" w:rsidTr="067EF291">
        <w:trPr>
          <w:trHeight w:val="483"/>
        </w:trPr>
        <w:tc>
          <w:tcPr>
            <w:tcW w:w="1413" w:type="dxa"/>
            <w:vMerge/>
            <w:vAlign w:val="center"/>
          </w:tcPr>
          <w:p w14:paraId="15202195" w14:textId="77777777" w:rsidR="00D83B35" w:rsidRPr="00AF1005" w:rsidRDefault="00D83B35" w:rsidP="00A93B99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418803469" w:edGrp="everyone" w:colFirst="2" w:colLast="2"/>
            <w:permEnd w:id="367949341"/>
          </w:p>
        </w:tc>
        <w:tc>
          <w:tcPr>
            <w:tcW w:w="2410" w:type="dxa"/>
            <w:vAlign w:val="center"/>
          </w:tcPr>
          <w:p w14:paraId="0CB4FE77" w14:textId="77777777" w:rsidR="00D83B35" w:rsidRPr="00AF100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2)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>관련 이미지나 설명</w:t>
            </w:r>
          </w:p>
        </w:tc>
        <w:tc>
          <w:tcPr>
            <w:tcW w:w="4961" w:type="dxa"/>
          </w:tcPr>
          <w:p w14:paraId="42FF847C" w14:textId="77777777" w:rsidR="00D83B35" w:rsidRDefault="00D83B35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</w:p>
          <w:p w14:paraId="43825F2D" w14:textId="77777777" w:rsidR="00BE052F" w:rsidRDefault="00BE052F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</w:p>
          <w:p w14:paraId="1692E197" w14:textId="1E54FF47" w:rsidR="00BE052F" w:rsidRPr="00AF1005" w:rsidRDefault="00BE052F" w:rsidP="00A93B99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595D106" wp14:editId="157FB4E7">
                  <wp:extent cx="4131837" cy="2400603"/>
                  <wp:effectExtent l="0" t="0" r="2540" b="0"/>
                  <wp:docPr id="4" name="그림 4" descr="[기술&amp;시장] 열 교환시스템(Heat Exchange System) – IPTARGE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[기술&amp;시장] 열 교환시스템(Heat Exchange System) – IPTARGE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508" cy="243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52F" w14:paraId="356A9256" w14:textId="77777777" w:rsidTr="067EF291">
        <w:trPr>
          <w:trHeight w:val="483"/>
        </w:trPr>
        <w:tc>
          <w:tcPr>
            <w:tcW w:w="1413" w:type="dxa"/>
            <w:vMerge w:val="restart"/>
            <w:vAlign w:val="center"/>
          </w:tcPr>
          <w:p w14:paraId="0CB65C2D" w14:textId="09D15836" w:rsidR="00D83B35" w:rsidRPr="00AF1005" w:rsidRDefault="00D83B35" w:rsidP="00D83B35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1371492212" w:edGrp="everyone" w:colFirst="2" w:colLast="2"/>
            <w:permEnd w:id="418803469"/>
            <w:r>
              <w:rPr>
                <w:rFonts w:hint="eastAsia"/>
                <w:color w:val="A6A6A6"/>
                <w:sz w:val="18"/>
                <w:szCs w:val="18"/>
              </w:rPr>
              <w:t>M+5</w:t>
            </w:r>
          </w:p>
        </w:tc>
        <w:tc>
          <w:tcPr>
            <w:tcW w:w="2410" w:type="dxa"/>
            <w:vAlign w:val="center"/>
          </w:tcPr>
          <w:p w14:paraId="4AFAD9DA" w14:textId="76D8CB0E" w:rsidR="00D83B35" w:rsidRDefault="00D83B35" w:rsidP="00D83B35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1)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 xml:space="preserve">핵심 </w:t>
            </w:r>
            <w:r>
              <w:rPr>
                <w:rFonts w:hint="eastAsia"/>
                <w:color w:val="A6A6A6"/>
                <w:sz w:val="18"/>
                <w:szCs w:val="18"/>
              </w:rPr>
              <w:t>콘텐츠 또는 기능</w:t>
            </w:r>
          </w:p>
        </w:tc>
        <w:tc>
          <w:tcPr>
            <w:tcW w:w="4961" w:type="dxa"/>
          </w:tcPr>
          <w:p w14:paraId="1484602E" w14:textId="449ED8D3" w:rsidR="00D83B35" w:rsidRPr="00AF1005" w:rsidRDefault="00BE052F" w:rsidP="00D83B35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BE052F">
              <w:rPr>
                <w:rFonts w:hint="eastAsia"/>
                <w:color w:val="A6A6A6"/>
                <w:sz w:val="18"/>
                <w:szCs w:val="18"/>
              </w:rPr>
              <w:t>친목을</w:t>
            </w:r>
            <w:r w:rsidRPr="00BE052F">
              <w:rPr>
                <w:color w:val="A6A6A6"/>
                <w:sz w:val="18"/>
                <w:szCs w:val="18"/>
              </w:rPr>
              <w:t xml:space="preserve"> 도모하는 클래식한 이벤트 추가</w:t>
            </w:r>
          </w:p>
        </w:tc>
      </w:tr>
      <w:tr w:rsidR="00BE052F" w14:paraId="6E1CFE63" w14:textId="77777777" w:rsidTr="067EF291">
        <w:trPr>
          <w:trHeight w:val="483"/>
        </w:trPr>
        <w:tc>
          <w:tcPr>
            <w:tcW w:w="1413" w:type="dxa"/>
            <w:vMerge/>
            <w:vAlign w:val="center"/>
          </w:tcPr>
          <w:p w14:paraId="0AFF7520" w14:textId="77777777" w:rsidR="00D83B35" w:rsidRDefault="00D83B35" w:rsidP="00D83B35">
            <w:pPr>
              <w:pStyle w:val="Standard"/>
              <w:widowControl/>
              <w:jc w:val="center"/>
              <w:rPr>
                <w:color w:val="A6A6A6"/>
                <w:sz w:val="18"/>
                <w:szCs w:val="18"/>
              </w:rPr>
            </w:pPr>
            <w:permStart w:id="1953850283" w:edGrp="everyone" w:colFirst="2" w:colLast="2"/>
            <w:permEnd w:id="1371492212"/>
          </w:p>
        </w:tc>
        <w:tc>
          <w:tcPr>
            <w:tcW w:w="2410" w:type="dxa"/>
            <w:vAlign w:val="center"/>
          </w:tcPr>
          <w:p w14:paraId="053CF1A5" w14:textId="695814F9" w:rsidR="00D83B35" w:rsidRDefault="00D83B35" w:rsidP="00D83B35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 xml:space="preserve">2) </w:t>
            </w:r>
            <w:r w:rsidRPr="00AF1005">
              <w:rPr>
                <w:rFonts w:hint="eastAsia"/>
                <w:color w:val="A6A6A6"/>
                <w:sz w:val="18"/>
                <w:szCs w:val="18"/>
              </w:rPr>
              <w:t>관련 이미지나 설명</w:t>
            </w:r>
          </w:p>
        </w:tc>
        <w:tc>
          <w:tcPr>
            <w:tcW w:w="4961" w:type="dxa"/>
          </w:tcPr>
          <w:p w14:paraId="3A6FA68F" w14:textId="77777777" w:rsidR="00BE052F" w:rsidRPr="00BE052F" w:rsidRDefault="00BE052F" w:rsidP="00BE052F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BE052F">
              <w:rPr>
                <w:rFonts w:hint="eastAsia"/>
                <w:color w:val="A6A6A6"/>
                <w:sz w:val="18"/>
                <w:szCs w:val="18"/>
              </w:rPr>
              <w:t>클래식</w:t>
            </w:r>
            <w:r w:rsidRPr="00BE052F">
              <w:rPr>
                <w:color w:val="A6A6A6"/>
                <w:sz w:val="18"/>
                <w:szCs w:val="18"/>
              </w:rPr>
              <w:t xml:space="preserve"> 음악을 배경으로 하는 다양한 이벤트를 추가하여 유저들 간의 친목을 촉진합니다. 예를 들어, 클래식 음악을 테마로 한 파티 이벤트나 공연을 개최하고, 유저들이 함께 음악을 즐기며 소통할 수 있는 기회를 마련할 것입니다.</w:t>
            </w:r>
          </w:p>
          <w:p w14:paraId="685584C7" w14:textId="77777777" w:rsidR="00BE052F" w:rsidRPr="00BE052F" w:rsidRDefault="00BE052F" w:rsidP="00BE052F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BE052F">
              <w:rPr>
                <w:rFonts w:hint="eastAsia"/>
                <w:color w:val="A6A6A6"/>
                <w:sz w:val="18"/>
                <w:szCs w:val="18"/>
              </w:rPr>
              <w:t>관련</w:t>
            </w:r>
            <w:r w:rsidRPr="00BE052F">
              <w:rPr>
                <w:color w:val="A6A6A6"/>
                <w:sz w:val="18"/>
                <w:szCs w:val="18"/>
              </w:rPr>
              <w:t xml:space="preserve"> 이미지나 설명: 이번 이벤트에서는 클래식한 분위기를 느낄 수 있는 공간을 조성하고, 유저들이 함께 음악을 감상하고 이야기를 나눌 수 있는 모임을 마련합니다. </w:t>
            </w:r>
            <w:r w:rsidRPr="00BE052F">
              <w:rPr>
                <w:color w:val="A6A6A6"/>
                <w:sz w:val="18"/>
                <w:szCs w:val="18"/>
              </w:rPr>
              <w:lastRenderedPageBreak/>
              <w:t>고급스러운 분위기와 함께 친목을 형성할 수 있는 이벤트를 제공하여 유저들에게 즐거운 경험을 선사할 것입니다.</w:t>
            </w:r>
          </w:p>
          <w:p w14:paraId="60AEB5CF" w14:textId="77777777" w:rsidR="00D83B35" w:rsidRPr="00BE052F" w:rsidRDefault="00D83B35" w:rsidP="00D83B35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</w:p>
          <w:p w14:paraId="63F20503" w14:textId="77777777" w:rsidR="00BE052F" w:rsidRDefault="00BE052F" w:rsidP="00D83B35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</w:p>
          <w:p w14:paraId="5BE3654B" w14:textId="77777777" w:rsidR="00BE052F" w:rsidRDefault="00BE052F" w:rsidP="00D83B35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ABA5BEF" wp14:editId="44DADA79">
                  <wp:extent cx="4390500" cy="2925857"/>
                  <wp:effectExtent l="0" t="0" r="0" b="8255"/>
                  <wp:docPr id="5" name="그림 5" descr="[대전청]한마음탁구대회 개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[대전청]한마음탁구대회 개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331" cy="2935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18E5D9" w14:textId="77777777" w:rsidR="00BE052F" w:rsidRDefault="00BE052F" w:rsidP="00D83B35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</w:p>
          <w:p w14:paraId="614D5DFC" w14:textId="77777777" w:rsidR="00BE052F" w:rsidRPr="00BE052F" w:rsidRDefault="00BE052F" w:rsidP="00BE052F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BE052F">
              <w:rPr>
                <w:rFonts w:hint="eastAsia"/>
                <w:color w:val="A6A6A6"/>
                <w:sz w:val="18"/>
                <w:szCs w:val="18"/>
              </w:rPr>
              <w:t>클래식한</w:t>
            </w:r>
            <w:r w:rsidRPr="00BE052F">
              <w:rPr>
                <w:color w:val="A6A6A6"/>
                <w:sz w:val="18"/>
                <w:szCs w:val="18"/>
              </w:rPr>
              <w:t xml:space="preserve"> 콘텐츠 추가: 과거 메이플스토리의 클래식한 요소를 새롭게 현대화하여 추가합니다. 이 콘텐츠는 오리지널 메이플스토리의 느낌과 분위기를 그대로 간직하면서도 현대 유저들이 즐길 수 있는 새로운 요소들을 포함할 것입니다.</w:t>
            </w:r>
          </w:p>
          <w:p w14:paraId="0C6E65FD" w14:textId="68FE5DFC" w:rsidR="00BE052F" w:rsidRDefault="00BE052F" w:rsidP="00BE052F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 w:rsidRPr="00BE052F">
              <w:rPr>
                <w:rFonts w:hint="eastAsia"/>
                <w:color w:val="A6A6A6"/>
                <w:sz w:val="18"/>
                <w:szCs w:val="18"/>
              </w:rPr>
              <w:t>관련</w:t>
            </w:r>
            <w:r w:rsidRPr="00BE052F">
              <w:rPr>
                <w:color w:val="A6A6A6"/>
                <w:sz w:val="18"/>
                <w:szCs w:val="18"/>
              </w:rPr>
              <w:t xml:space="preserve"> 이미지나 설명: 이번 업데이트에서는 전통적인 메이플스토리의 느낌과 특색을 살린 클래식한 디자인과 그래픽을 중점으로 콘텐츠를 제작할 것입니다. 유저들은 과거의 향수와 함께 새로운 도전을 경험할 수 있을 것입니다.</w:t>
            </w:r>
          </w:p>
          <w:p w14:paraId="01687F7E" w14:textId="3BD4CB49" w:rsidR="00BE052F" w:rsidRDefault="00BE052F" w:rsidP="00BE052F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</w:p>
          <w:p w14:paraId="6D877E7E" w14:textId="77777777" w:rsidR="00BE052F" w:rsidRDefault="00BE052F" w:rsidP="00BE052F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</w:p>
          <w:p w14:paraId="1F610E40" w14:textId="3E9D053D" w:rsidR="00BE052F" w:rsidRDefault="00295188" w:rsidP="00D83B35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>메월드에 클래식 메이플 스타일의 게임이 많고 그 위주로 돌아가서 일단 주제를 그렇게 잡고,</w:t>
            </w:r>
          </w:p>
          <w:p w14:paraId="28DEDC0A" w14:textId="67301AB7" w:rsidR="00295188" w:rsidRDefault="00295188" w:rsidP="00D83B35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>추가적인 컨텐츠로 여러가지 부가하여</w:t>
            </w:r>
          </w:p>
          <w:p w14:paraId="3B7DCDAD" w14:textId="0349CDE7" w:rsidR="00295188" w:rsidRDefault="00295188" w:rsidP="00D83B35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>여러</w:t>
            </w:r>
            <w:r w:rsidR="00B11D4E">
              <w:rPr>
                <w:rFonts w:hint="eastAsia"/>
                <w:color w:val="A6A6A6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6A6A6"/>
                <w:sz w:val="18"/>
                <w:szCs w:val="18"/>
              </w:rPr>
              <w:t>명이 같이 놀 수 있는 월드 제작</w:t>
            </w:r>
            <w:r w:rsidR="00265EDA">
              <w:rPr>
                <w:rFonts w:hint="eastAsia"/>
                <w:color w:val="A6A6A6"/>
                <w:sz w:val="18"/>
                <w:szCs w:val="18"/>
              </w:rPr>
              <w:t>.</w:t>
            </w:r>
            <w:r>
              <w:rPr>
                <w:rFonts w:hint="eastAsia"/>
                <w:color w:val="A6A6A6"/>
                <w:sz w:val="18"/>
                <w:szCs w:val="18"/>
              </w:rPr>
              <w:t xml:space="preserve"> 클래식에 한정하지않음.</w:t>
            </w:r>
          </w:p>
          <w:p w14:paraId="0E0EF015" w14:textId="027C9464" w:rsidR="00BE052F" w:rsidRPr="00AF1005" w:rsidRDefault="00BE052F" w:rsidP="00D83B35">
            <w:pPr>
              <w:pStyle w:val="Standard"/>
              <w:widowControl/>
              <w:rPr>
                <w:color w:val="A6A6A6"/>
                <w:sz w:val="18"/>
                <w:szCs w:val="18"/>
              </w:rPr>
            </w:pPr>
          </w:p>
        </w:tc>
      </w:tr>
      <w:permEnd w:id="1953850283"/>
    </w:tbl>
    <w:p w14:paraId="0D13DB86" w14:textId="77777777" w:rsidR="005201FD" w:rsidRDefault="005201FD" w:rsidP="005B7C4D"/>
    <w:sectPr w:rsidR="005201FD" w:rsidSect="00D83B35">
      <w:pgSz w:w="11906" w:h="16838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AA5CB" w14:textId="77777777" w:rsidR="00871223" w:rsidRDefault="00871223" w:rsidP="00B63E63">
      <w:r>
        <w:separator/>
      </w:r>
    </w:p>
  </w:endnote>
  <w:endnote w:type="continuationSeparator" w:id="0">
    <w:p w14:paraId="4AF7AA18" w14:textId="77777777" w:rsidR="00871223" w:rsidRDefault="00871223" w:rsidP="00B6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DBA6F" w14:textId="77777777" w:rsidR="00871223" w:rsidRDefault="00871223" w:rsidP="00B63E63">
      <w:r>
        <w:separator/>
      </w:r>
    </w:p>
  </w:footnote>
  <w:footnote w:type="continuationSeparator" w:id="0">
    <w:p w14:paraId="61EA0BD2" w14:textId="77777777" w:rsidR="00871223" w:rsidRDefault="00871223" w:rsidP="00B63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609"/>
    <w:multiLevelType w:val="multilevel"/>
    <w:tmpl w:val="02223B18"/>
    <w:styleLink w:val="WWNum1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600" w:hanging="400"/>
      </w:pPr>
    </w:lvl>
    <w:lvl w:ilvl="2">
      <w:start w:val="1"/>
      <w:numFmt w:val="lowerRoman"/>
      <w:lvlText w:val="%3."/>
      <w:lvlJc w:val="right"/>
      <w:pPr>
        <w:ind w:left="1000" w:hanging="400"/>
      </w:pPr>
    </w:lvl>
    <w:lvl w:ilvl="3">
      <w:start w:val="1"/>
      <w:numFmt w:val="decimal"/>
      <w:lvlText w:val="%4."/>
      <w:lvlJc w:val="left"/>
      <w:pPr>
        <w:ind w:left="1400" w:hanging="400"/>
      </w:pPr>
    </w:lvl>
    <w:lvl w:ilvl="4">
      <w:start w:val="1"/>
      <w:numFmt w:val="upperLetter"/>
      <w:lvlText w:val="%5."/>
      <w:lvlJc w:val="left"/>
      <w:pPr>
        <w:ind w:left="1800" w:hanging="400"/>
      </w:pPr>
    </w:lvl>
    <w:lvl w:ilvl="5">
      <w:start w:val="1"/>
      <w:numFmt w:val="lowerRoman"/>
      <w:lvlText w:val="%6."/>
      <w:lvlJc w:val="right"/>
      <w:pPr>
        <w:ind w:left="2200" w:hanging="400"/>
      </w:pPr>
    </w:lvl>
    <w:lvl w:ilvl="6">
      <w:start w:val="1"/>
      <w:numFmt w:val="decimal"/>
      <w:lvlText w:val="%7."/>
      <w:lvlJc w:val="left"/>
      <w:pPr>
        <w:ind w:left="2600" w:hanging="400"/>
      </w:pPr>
    </w:lvl>
    <w:lvl w:ilvl="7">
      <w:start w:val="1"/>
      <w:numFmt w:val="upperLetter"/>
      <w:lvlText w:val="%8."/>
      <w:lvlJc w:val="left"/>
      <w:pPr>
        <w:ind w:left="3000" w:hanging="400"/>
      </w:pPr>
    </w:lvl>
    <w:lvl w:ilvl="8">
      <w:start w:val="1"/>
      <w:numFmt w:val="lowerRoman"/>
      <w:lvlText w:val="%9."/>
      <w:lvlJc w:val="right"/>
      <w:pPr>
        <w:ind w:left="3400" w:hanging="400"/>
      </w:pPr>
    </w:lvl>
  </w:abstractNum>
  <w:abstractNum w:abstractNumId="1" w15:restartNumberingAfterBreak="0">
    <w:nsid w:val="3BD93204"/>
    <w:multiLevelType w:val="hybridMultilevel"/>
    <w:tmpl w:val="074658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cumentProtection w:edit="readOnly" w:enforcement="1" w:cryptProviderType="rsaAES" w:cryptAlgorithmClass="hash" w:cryptAlgorithmType="typeAny" w:cryptAlgorithmSid="14" w:cryptSpinCount="100000" w:hash="tyR9LdGpFs9SElho7ZZxVk07GCvPtZuj/RzywSO3wil8KRRjRwrgRZ2ojhe+WfvnUfGkjN2Yfm27VdfOK5uTZA==" w:salt="lVUbDwAWaZkEt6c1niJYAQ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35"/>
    <w:rsid w:val="001402F6"/>
    <w:rsid w:val="00197962"/>
    <w:rsid w:val="00265EDA"/>
    <w:rsid w:val="00295188"/>
    <w:rsid w:val="003F0AA7"/>
    <w:rsid w:val="005201FD"/>
    <w:rsid w:val="005B7C4D"/>
    <w:rsid w:val="00725BA0"/>
    <w:rsid w:val="0073688F"/>
    <w:rsid w:val="007A56AF"/>
    <w:rsid w:val="008420C6"/>
    <w:rsid w:val="00871223"/>
    <w:rsid w:val="00B11D4E"/>
    <w:rsid w:val="00B63E63"/>
    <w:rsid w:val="00BE052F"/>
    <w:rsid w:val="00CF1463"/>
    <w:rsid w:val="00D83B35"/>
    <w:rsid w:val="00ED0541"/>
    <w:rsid w:val="00F45D83"/>
    <w:rsid w:val="00F94A18"/>
    <w:rsid w:val="067EF291"/>
    <w:rsid w:val="3A85886F"/>
    <w:rsid w:val="41590ACB"/>
    <w:rsid w:val="679119EA"/>
    <w:rsid w:val="7E93F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A091C"/>
  <w15:chartTrackingRefBased/>
  <w15:docId w15:val="{CF629F48-2736-4C3B-B890-F9B5982D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B35"/>
    <w:pPr>
      <w:widowControl w:val="0"/>
      <w:suppressAutoHyphens/>
      <w:wordWrap w:val="0"/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 w:hAnsi="맑은 고딕" w:cs="Tahoma"/>
      <w:kern w:val="3"/>
    </w:rPr>
  </w:style>
  <w:style w:type="paragraph" w:styleId="1">
    <w:name w:val="heading 1"/>
    <w:basedOn w:val="a"/>
    <w:next w:val="a"/>
    <w:link w:val="1Char"/>
    <w:uiPriority w:val="9"/>
    <w:qFormat/>
    <w:rsid w:val="00D83B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3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3B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3B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3B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3B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3B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3B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3B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3B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83B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83B3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83B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83B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83B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83B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83B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83B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83B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83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3B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83B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3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83B35"/>
    <w:rPr>
      <w:i/>
      <w:iCs/>
      <w:color w:val="404040" w:themeColor="text1" w:themeTint="BF"/>
    </w:rPr>
  </w:style>
  <w:style w:type="paragraph" w:styleId="a6">
    <w:name w:val="List Paragraph"/>
    <w:basedOn w:val="a"/>
    <w:qFormat/>
    <w:rsid w:val="00D83B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3B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3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83B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3B35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83B35"/>
    <w:pPr>
      <w:widowControl w:val="0"/>
      <w:suppressAutoHyphens/>
      <w:autoSpaceDN w:val="0"/>
      <w:textAlignment w:val="baseline"/>
    </w:pPr>
    <w:rPr>
      <w:rFonts w:ascii="맑은 고딕" w:eastAsia="맑은 고딕" w:hAnsi="맑은 고딕" w:cs="Tahoma"/>
      <w:kern w:val="3"/>
    </w:rPr>
  </w:style>
  <w:style w:type="numbering" w:customStyle="1" w:styleId="WWNum1">
    <w:name w:val="WWNum1"/>
    <w:basedOn w:val="a2"/>
    <w:rsid w:val="00D83B35"/>
    <w:pPr>
      <w:numPr>
        <w:numId w:val="1"/>
      </w:numPr>
    </w:pPr>
  </w:style>
  <w:style w:type="table" w:styleId="aa">
    <w:name w:val="Table Grid"/>
    <w:basedOn w:val="a1"/>
    <w:uiPriority w:val="39"/>
    <w:rsid w:val="00D83B35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ascii="맑은 고딕" w:eastAsia="맑은 고딕" w:hAnsi="맑은 고딕" w:cs="Tahoma"/>
      <w:kern w:val="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63E6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B63E63"/>
    <w:rPr>
      <w:rFonts w:ascii="맑은 고딕" w:eastAsia="맑은 고딕" w:hAnsi="맑은 고딕" w:cs="Tahoma"/>
      <w:kern w:val="3"/>
    </w:rPr>
  </w:style>
  <w:style w:type="paragraph" w:styleId="ac">
    <w:name w:val="footer"/>
    <w:basedOn w:val="a"/>
    <w:link w:val="Char4"/>
    <w:uiPriority w:val="99"/>
    <w:unhideWhenUsed/>
    <w:rsid w:val="00B63E6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B63E63"/>
    <w:rPr>
      <w:rFonts w:ascii="맑은 고딕" w:eastAsia="맑은 고딕" w:hAnsi="맑은 고딕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52cffbec-5185-43d2-b662-5ccf7e5a546f" xsi:nil="true"/>
    <_ip_UnifiedCompliancePolicyUIAction xmlns="http://schemas.microsoft.com/sharepoint/v3" xsi:nil="true"/>
    <lcf76f155ced4ddcb4097134ff3c332f xmlns="52cffbec-5185-43d2-b662-5ccf7e5a546f">
      <Terms xmlns="http://schemas.microsoft.com/office/infopath/2007/PartnerControls"/>
    </lcf76f155ced4ddcb4097134ff3c332f>
    <_ip_UnifiedCompliancePolicyProperties xmlns="http://schemas.microsoft.com/sharepoint/v3" xsi:nil="true"/>
    <TaxCatchAll xmlns="ecebebbe-b53f-46ab-9507-53991df783c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9197B23596A7A4BB75E7A7DE25FDC04" ma:contentTypeVersion="21" ma:contentTypeDescription="새 문서를 만듭니다." ma:contentTypeScope="" ma:versionID="7e27ce38c7e3af802572d92d61459d67">
  <xsd:schema xmlns:xsd="http://www.w3.org/2001/XMLSchema" xmlns:xs="http://www.w3.org/2001/XMLSchema" xmlns:p="http://schemas.microsoft.com/office/2006/metadata/properties" xmlns:ns1="http://schemas.microsoft.com/sharepoint/v3" xmlns:ns2="52cffbec-5185-43d2-b662-5ccf7e5a546f" xmlns:ns3="ecebebbe-b53f-46ab-9507-53991df783cf" targetNamespace="http://schemas.microsoft.com/office/2006/metadata/properties" ma:root="true" ma:fieldsID="15b730c7f6cfdfae1b131807be0f6cfe" ns1:_="" ns2:_="" ns3:_="">
    <xsd:import namespace="http://schemas.microsoft.com/sharepoint/v3"/>
    <xsd:import namespace="52cffbec-5185-43d2-b662-5ccf7e5a546f"/>
    <xsd:import namespace="ecebebbe-b53f-46ab-9507-53991df783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통합 준수 정책 속성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통합 준수 정책 UI 작업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fbec-5185-43d2-b662-5ccf7e5a5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이미지 태그" ma:readOnly="false" ma:fieldId="{5cf76f15-5ced-4ddc-b409-7134ff3c332f}" ma:taxonomyMulti="true" ma:sspId="6bfcc14d-defc-4e52-9f66-50ef955cb0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6" nillable="true" ma:displayName="사인 오프 상태" ma:internalName="_xc0ac__xc778__x0020__xc624__xd504__x0020__xc0c1__xd0dc_">
      <xsd:simpleType>
        <xsd:restriction base="dms:Text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bebbe-b53f-46ab-9507-53991df783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88df22d-d1bd-4fa4-beef-00aeaffeab69}" ma:internalName="TaxCatchAll" ma:showField="CatchAllData" ma:web="ecebebbe-b53f-46ab-9507-53991df783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F7B44B-AA86-428E-A186-31AA804C95D7}">
  <ds:schemaRefs>
    <ds:schemaRef ds:uri="http://schemas.microsoft.com/office/2006/metadata/properties"/>
    <ds:schemaRef ds:uri="http://schemas.microsoft.com/office/infopath/2007/PartnerControls"/>
    <ds:schemaRef ds:uri="52cffbec-5185-43d2-b662-5ccf7e5a546f"/>
    <ds:schemaRef ds:uri="http://schemas.microsoft.com/sharepoint/v3"/>
    <ds:schemaRef ds:uri="ecebebbe-b53f-46ab-9507-53991df783cf"/>
  </ds:schemaRefs>
</ds:datastoreItem>
</file>

<file path=customXml/itemProps2.xml><?xml version="1.0" encoding="utf-8"?>
<ds:datastoreItem xmlns:ds="http://schemas.openxmlformats.org/officeDocument/2006/customXml" ds:itemID="{883D3D15-648D-452A-A700-5FB281CB0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2cffbec-5185-43d2-b662-5ccf7e5a546f"/>
    <ds:schemaRef ds:uri="ecebebbe-b53f-46ab-9507-53991df783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B0F448-5176-48B6-8FF7-98BC0831D26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58a3344-3004-4f39-816f-4dfa342d9d5f}" enabled="0" method="" siteId="{558a3344-3004-4f39-816f-4dfa342d9d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308</Words>
  <Characters>1758</Characters>
  <Application>Microsoft Office Word</Application>
  <DocSecurity>8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07-15</cp:lastModifiedBy>
  <cp:revision>5</cp:revision>
  <dcterms:created xsi:type="dcterms:W3CDTF">2024-04-05T07:04:00Z</dcterms:created>
  <dcterms:modified xsi:type="dcterms:W3CDTF">2024-05-30T05:52:00Z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0x010100E9197B23596A7A4BB75E7A7DE25FDC04</vt:lpwstr>
  </property>
  <property fmtid="{D5CDD505-2E9C-101B-9397-08002B2CF9AE}" pid="3" name="MediaServiceImageTags">
    <vt:lpwstr/>
  </property>
</Properties>
</file>