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Market Twin 사업계획서 v4.3</w:t>
      </w:r>
    </w:p>
    <w:p>
      <w:pPr>
        <w:pStyle w:val="Author"/>
      </w:pPr>
      <w:r>
        <w:t xml:space="preserve">주식회사 미스터에이아이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ai-market-twin-사업계획서-v4.3"/>
    <w:p>
      <w:pPr>
        <w:pStyle w:val="Heading1"/>
      </w:pPr>
      <w:r>
        <w:t xml:space="preserve">AI Market Twin · 사업계획서 v4.3</w:t>
      </w:r>
    </w:p>
    <w:p>
      <w:pPr>
        <w:pStyle w:val="FirstParagraph"/>
      </w:pPr>
      <w:r>
        <w:rPr>
          <w:b/>
          <w:bCs/>
        </w:rPr>
        <w:t xml:space="preserve">2026 AI+ OpenData 챌린지 (시장진출 전략 추천 부문)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과제번호</w:t>
            </w:r>
          </w:p>
        </w:tc>
        <w:tc>
          <w:tcPr/>
          <w:p>
            <w:pPr>
              <w:pStyle w:val="Compact"/>
            </w:pPr>
            <w:r>
              <w:t xml:space="preserve">20457281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신청기업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Chris 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</w:pPr>
            <w:r>
              <w:t xml:space="preserve">693-87-03907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설립일</w:t>
            </w:r>
          </w:p>
        </w:tc>
        <w:tc>
          <w:tcPr/>
          <w:p>
            <w:pPr>
              <w:pStyle w:val="Compact"/>
            </w:pPr>
            <w:r>
              <w:t xml:space="preserve">2026년 5월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제출일</w:t>
            </w:r>
          </w:p>
        </w:tc>
        <w:tc>
          <w:tcPr/>
          <w:p>
            <w:pPr>
              <w:pStyle w:val="Compact"/>
            </w:pPr>
            <w:r>
              <w:t xml:space="preserve">2026년 5월 (v4.3: 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사항 (v4.2 → v4.3)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§4.4 Phase E 실측 결과 honest disclosure</w:t>
            </w:r>
            <w:r>
              <w:t xml:space="preserve"> </w:t>
            </w:r>
            <w:r>
              <w:t xml:space="preserve">(mean composite 40.4 / 100, 10-product benchmark 2026-05-16),</w:t>
            </w:r>
            <w:r>
              <w:t xml:space="preserve"> </w:t>
            </w:r>
            <w:r>
              <w:rPr>
                <w:b/>
                <w:bCs/>
              </w:rPr>
              <w:t xml:space="preserve">§5.3 Phase F 공공 API 카탈로그</w:t>
            </w:r>
            <w:r>
              <w:t xml:space="preserve"> </w:t>
            </w:r>
            <w:r>
              <w:t xml:space="preserve">(35+ API: World Bank/OECD/관세청 UNI-PASS/DART/KOTRA/Hofstede),</w:t>
            </w:r>
            <w:r>
              <w:t xml:space="preserve"> </w:t>
            </w:r>
            <w:r>
              <w:rPr>
                <w:b/>
                <w:bCs/>
              </w:rPr>
              <w:t xml:space="preserve">§9.2 KPI 정직한 reframe</w:t>
            </w:r>
            <w:r>
              <w:t xml:space="preserve"> </w:t>
            </w:r>
            <w:r>
              <w:t xml:space="preserve">(80% 단일 KPI → 분기별 단계 목표),</w:t>
            </w:r>
            <w:r>
              <w:t xml:space="preserve"> </w:t>
            </w:r>
            <w:r>
              <w:rPr>
                <w:b/>
                <w:bCs/>
              </w:rPr>
              <w:t xml:space="preserve">§9.3 Phase F 6주 로드맵 신규</w:t>
            </w:r>
            <w:r>
              <w:t xml:space="preserve"> </w:t>
            </w:r>
            <w:r>
              <w:t xml:space="preserve">(Q3 2026),</w:t>
            </w:r>
            <w:r>
              <w:t xml:space="preserve"> </w:t>
            </w:r>
            <w:r>
              <w:rPr>
                <w:b/>
                <w:bCs/>
              </w:rPr>
              <w:t xml:space="preserve">§12.1 실증 가능성</w:t>
            </w:r>
            <w:r>
              <w:t xml:space="preserve"> </w:t>
            </w:r>
            <w:r>
              <w:t xml:space="preserve">정직한 baseline 명시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사업-개요-executive-summary"/>
    <w:p>
      <w:pPr>
        <w:pStyle w:val="Heading2"/>
      </w:pPr>
      <w:r>
        <w:t xml:space="preserve">1. 사업 개요 (Executive Summary)</w:t>
      </w:r>
    </w:p>
    <w:bookmarkStart w:id="9" w:name="사업의-핵심"/>
    <w:p>
      <w:pPr>
        <w:pStyle w:val="Heading3"/>
      </w:pPr>
      <w:r>
        <w:t xml:space="preserve">1.1 사업의 핵심</w:t>
      </w:r>
    </w:p>
    <w:p>
      <w:pPr>
        <w:pStyle w:val="BlockText"/>
      </w:pPr>
      <w:r>
        <w:t xml:space="preserve">한국 수출기업의 1년 생존율은 49.2%, 5년 생존율은 16.3%에 불과합니다. 절반이 첫 해를 넘기지 못하고, 6명 중 1명만이 5년을 생존합니다. 본질적 원인은</w:t>
      </w:r>
      <w:r>
        <w:t xml:space="preserve"> </w:t>
      </w:r>
      <w:r>
        <w:t xml:space="preserve">“현지 소비자 사전 검증 부재”</w:t>
      </w:r>
      <w:r>
        <w:t xml:space="preserve">이며, 기존 시장조사는 약 13억 원·6개월이 소요되어 중소수출기업에게는 사실상 접근 불가능합니다.</w:t>
      </w:r>
    </w:p>
    <w:p>
      <w:pPr>
        <w:pStyle w:val="FirstParagraph"/>
      </w:pPr>
      <w:r>
        <w:t xml:space="preserve">AI Market Twin은 이 문제를</w:t>
      </w:r>
      <w:r>
        <w:t xml:space="preserve"> </w:t>
      </w:r>
      <w:r>
        <w:rPr>
          <w:b/>
          <w:bCs/>
        </w:rPr>
        <w:t xml:space="preserve">“24개국 공식 정부 OpenData에 그라운딩된 AI 가상 소비자 페르소나 시뮬레이션”</w:t>
      </w:r>
      <w:r>
        <w:t xml:space="preserve"> </w:t>
      </w:r>
      <w:r>
        <w:t xml:space="preserve">으로 해결합니다. 멀티 LLM(Anthropic Claude · OpenAI GPT · DeepSeek) 앙상블 기반 1인칭 보이스 소비자 반응 생성을 통해 7~22분 내, 40만~400만 원 비용으로 시장 검증을 완료합니다.</w:t>
      </w:r>
    </w:p>
    <w:p>
      <w:pPr>
        <w:pStyle w:val="BodyText"/>
      </w:pPr>
      <w:r>
        <w:t xml:space="preserve">기존 방식 대비</w:t>
      </w:r>
      <w:r>
        <w:t xml:space="preserve"> </w:t>
      </w:r>
      <w:r>
        <w:rPr>
          <w:b/>
          <w:bCs/>
        </w:rPr>
        <w:t xml:space="preserve">1,000배 이상 빠르고, 300배 이상 저렴한</w:t>
      </w:r>
      <w:r>
        <w:t xml:space="preserve"> </w:t>
      </w:r>
      <w:r>
        <w:t xml:space="preserve">“중소수출기업 친화적 시장진출 의사결정 인프라”</w:t>
      </w:r>
      <w:r>
        <w:t xml:space="preserve">를 제공합니다.</w:t>
      </w:r>
    </w:p>
    <w:bookmarkEnd w:id="9"/>
    <w:bookmarkStart w:id="10" w:name="사업-비전-및-미션"/>
    <w:p>
      <w:pPr>
        <w:pStyle w:val="Heading3"/>
      </w:pPr>
      <w:r>
        <w:t xml:space="preserve">1.2 사업 비전 및 미션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</w:t>
      </w:r>
      <w:r>
        <w:t xml:space="preserve">: K-product가 데이터 기반으로 글로벌 진출을 결정하는 세상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</w:t>
      </w:r>
      <w:r>
        <w:t xml:space="preserve">: 정부 공식 OpenData × AI 페르소나로, 중소수출기업의 해외 진출 의사결정 비용·시간·실패 리스크를 1/100로 축소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Tagline</w:t>
      </w:r>
      <w:r>
        <w:t xml:space="preserve">:</w:t>
      </w:r>
      <w:r>
        <w:t xml:space="preserve"> </w:t>
      </w:r>
      <w:r>
        <w:t xml:space="preserve">“K-product 해외 진출 성공 확률을 AI가 예측하다”</w:t>
      </w:r>
    </w:p>
    <w:bookmarkEnd w:id="10"/>
    <w:bookmarkStart w:id="11" w:name="주요-추진-내용-v4.2-업데이트"/>
    <w:p>
      <w:pPr>
        <w:pStyle w:val="Heading3"/>
      </w:pPr>
      <w:r>
        <w:t xml:space="preserve">1.3 주요 추진 내용 (v4.2 업데이트)</w:t>
      </w:r>
    </w:p>
    <w:p>
      <w:pPr>
        <w:pStyle w:val="Compact"/>
        <w:numPr>
          <w:ilvl w:val="0"/>
          <w:numId w:val="1002"/>
        </w:numPr>
      </w:pPr>
      <w:r>
        <w:t xml:space="preserve">24개국 정부 공식 OpenData (KOSIS, 미국 BLS, 일본 e-Stat 등 27개 통계 시드) 라이브 그라운딩 시스템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멀티 LLM 앙상블 기반 AI 페르소나 합성 파이프라인 (Claude / OpenAI / DeepSeek round-robin)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3-Layer Voice Sanitizer (locale · brand · auto-translation slip 차단) 구현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뷰티 카테고리 E2E 검증 (COSRX 사례) 완료,</w:t>
      </w:r>
      <w:r>
        <w:t xml:space="preserve"> </w:t>
      </w:r>
      <w:r>
        <w:rPr>
          <w:b/>
          <w:bCs/>
        </w:rPr>
        <w:t xml:space="preserve">K-Food/K-Beauty/K-Wellness/K-Alcohol/Appliances 5개 카테고리 10개 제품으로 확장 검증 완료 (2026-05-16, 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정확도 검증 인프라 (validation/ground-truth + benchmark.ts) 구축 완료 (v4.2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Provenance-tagged calibration framework — magic number 추적 시스템 완료 (v4.2 NEW)</w:t>
      </w:r>
    </w:p>
    <w:p>
      <w:pPr>
        <w:pStyle w:val="Compact"/>
        <w:numPr>
          <w:ilvl w:val="0"/>
          <w:numId w:val="1002"/>
        </w:numPr>
      </w:pPr>
      <w:r>
        <w:t xml:space="preserve">본 챌린지를 통해 한국유통연구원·중소벤처기업진흥공단 보유 수출·유통 데이터와 결합하여 시장진출 추천 정확도 고도화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문제-정의-problem-statement"/>
    <w:p>
      <w:pPr>
        <w:pStyle w:val="Heading2"/>
      </w:pPr>
      <w:r>
        <w:t xml:space="preserve">2. 문제 정의 (Problem Statement)</w:t>
      </w:r>
    </w:p>
    <w:p>
      <w:pPr>
        <w:pStyle w:val="FirstParagraph"/>
      </w:pPr>
      <w:r>
        <w:rPr>
          <w:i/>
          <w:iCs/>
        </w:rPr>
        <w:t xml:space="preserve">(v4.1과 동일 — 수출기업 생존 위기 / 실패 사례 / 시장 검증 접근 불가 / 중진공·한유원 정책 과제. 본 문서에서는 생략.)</w:t>
      </w:r>
    </w:p>
    <w:p>
      <w:r>
        <w:pict>
          <v:rect style="width:0;height:1.5pt" o:hralign="center" o:hrstd="t" o:hr="t"/>
        </w:pict>
      </w:r>
    </w:p>
    <w:bookmarkEnd w:id="13"/>
    <w:bookmarkStart w:id="22" w:name="솔루션-ai-market-twin"/>
    <w:p>
      <w:pPr>
        <w:pStyle w:val="Heading2"/>
      </w:pPr>
      <w:r>
        <w:t xml:space="preserve">3. 솔루션 — AI Market Twin</w:t>
      </w:r>
    </w:p>
    <w:bookmarkStart w:id="14" w:name="솔루션-개요"/>
    <w:p>
      <w:pPr>
        <w:pStyle w:val="Heading3"/>
      </w:pPr>
      <w:r>
        <w:t xml:space="preserve">3.1 솔루션 개요</w:t>
      </w:r>
    </w:p>
    <w:p>
      <w:pPr>
        <w:pStyle w:val="FirstParagraph"/>
      </w:pPr>
      <w:r>
        <w:t xml:space="preserve">AI Market Twin은</w:t>
      </w:r>
      <w:r>
        <w:t xml:space="preserve"> </w:t>
      </w:r>
      <w:r>
        <w:rPr>
          <w:b/>
          <w:bCs/>
        </w:rPr>
        <w:t xml:space="preserve">7~22분 내, 40만~400만 원 비용으로 K-product 해외 진출 성공 확률을 예측</w:t>
      </w:r>
      <w:r>
        <w:t xml:space="preserve">하는 AI SaaS 플랫폼입니다. 24개국 정부 공식 OpenData에 그라운딩된 가상 소비자 AI 페르소나가 1인칭 보이스로 제품에 대한 반응을 시뮬레이션합니다.</w:t>
      </w:r>
    </w:p>
    <w:p>
      <w:pPr>
        <w:pStyle w:val="BodyText"/>
      </w:pPr>
      <w:r>
        <w:t xml:space="preserve">멀티 LLM(Claude · OpenAI · DeepSeek) 앙상블, 3-Layer Voice Sanitizer, 시각 분석(Multimodal LLM),</w:t>
      </w:r>
      <w:r>
        <w:t xml:space="preserve"> </w:t>
      </w:r>
      <w:r>
        <w:rPr>
          <w:b/>
          <w:bCs/>
        </w:rPr>
        <w:t xml:space="preserve">자동 정확도 검증 파이프라인(2026-05-16 NEW)</w:t>
      </w:r>
      <w:r>
        <w:t xml:space="preserve">,</w:t>
      </w:r>
      <w:r>
        <w:t xml:space="preserve"> </w:t>
      </w:r>
      <w:r>
        <w:rPr>
          <w:b/>
          <w:bCs/>
        </w:rPr>
        <w:t xml:space="preserve">provenance-tagged calibration framework(2026-05-15 NEW)</w:t>
      </w:r>
      <w:r>
        <w:t xml:space="preserve"> </w:t>
      </w:r>
      <w:r>
        <w:t xml:space="preserve">를 통합한 의사결정 인프라입니다. 특히 DeepSeek 등 오픈소스 기반 LLM 활용으로 단일 벤더 의존성을 제거하고, 추론 비용을 기존 대비 1/5~1/10 수준으로 최적화합니다.</w:t>
      </w:r>
    </w:p>
    <w:bookmarkEnd w:id="14"/>
    <w:bookmarkStart w:id="20" w:name="핵심-차별화-요소-5가지-v4.2-new-1건"/>
    <w:p>
      <w:pPr>
        <w:pStyle w:val="Heading3"/>
      </w:pPr>
      <w:r>
        <w:t xml:space="preserve">3.2 핵심 차별화 요소 (5가지, v4.2 NEW 1건)</w:t>
      </w:r>
    </w:p>
    <w:bookmarkStart w:id="15" w:name="ai-페르소나-1인칭-보이스"/>
    <w:p>
      <w:pPr>
        <w:pStyle w:val="Heading4"/>
      </w:pPr>
      <w:r>
        <w:t xml:space="preserve">① AI 페르소나 1인칭 보이스</w:t>
      </w:r>
    </w:p>
    <w:p>
      <w:pPr>
        <w:pStyle w:val="FirstParagraph"/>
      </w:pPr>
      <w:r>
        <w:t xml:space="preserve">실제 소비자처럼 사고하는 AI 페르소나가 1인칭으로 직접 말합니다.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“이 제품 가격이 우리 동네 슈퍼마켓 기준으로는 약간 비싼 편이에요. 그래도 한국 화장품이라서 친구한테 추천하고 싶어요.”</w:t>
      </w:r>
      <w:r>
        <w:t xml:space="preserve"> </w:t>
      </w:r>
      <w:r>
        <w:t xml:space="preserve">— 30대 여성, 도쿄 거주, 회사원</w:t>
      </w:r>
    </w:p>
    <w:bookmarkEnd w:id="15"/>
    <w:bookmarkStart w:id="16" w:name="개국-정부-공식-통계-그라운딩-live-db"/>
    <w:p>
      <w:pPr>
        <w:pStyle w:val="Heading4"/>
      </w:pPr>
      <w:r>
        <w:t xml:space="preserve">② 24개국 정부 공식 통계 그라운딩 (Live DB)</w:t>
      </w:r>
    </w:p>
    <w:p>
      <w:pPr>
        <w:pStyle w:val="FirstParagraph"/>
      </w:pPr>
      <w:r>
        <w:t xml:space="preserve">KOSIS(한국), BLS(미국), e-Stat(일본) 등 각국 공식 OpenData를 27개 통계 시드로 사전 적용. 페르소나의 소득·문화·소비 패턴이 임의 추정이 아닌 실측 데이터로 검증됩니다.</w:t>
      </w:r>
    </w:p>
    <w:bookmarkEnd w:id="16"/>
    <w:bookmarkStart w:id="17" w:name="시각-분석-multimodal-llm"/>
    <w:p>
      <w:pPr>
        <w:pStyle w:val="Heading4"/>
      </w:pPr>
      <w:r>
        <w:t xml:space="preserve">③ 시각 분석 (Multimodal LLM)</w:t>
      </w:r>
    </w:p>
    <w:p>
      <w:pPr>
        <w:pStyle w:val="FirstParagraph"/>
      </w:pPr>
      <w:r>
        <w:t xml:space="preserve">제품 이미지 업로드 시 패키지·라벨·시각 모티프 분석으로 신뢰도 리스크를 자동 감지합니다.</w:t>
      </w:r>
    </w:p>
    <w:bookmarkEnd w:id="17"/>
    <w:bookmarkStart w:id="18" w:name="페르소나-라이브러리-자산화-data-moat"/>
    <w:p>
      <w:pPr>
        <w:pStyle w:val="Heading4"/>
      </w:pPr>
      <w:r>
        <w:t xml:space="preserve">④ 페르소나 라이브러리 자산화 (Data Moat)</w:t>
      </w:r>
    </w:p>
    <w:p>
      <w:pPr>
        <w:pStyle w:val="FirstParagraph"/>
      </w:pPr>
      <w:r>
        <w:t xml:space="preserve">워크스페이스별 페르소나 재사용 풀로</w:t>
      </w:r>
      <w:r>
        <w:t xml:space="preserve"> </w:t>
      </w:r>
      <w:r>
        <w:t xml:space="preserve">“고객이 늘수록 더 빠르고 더 정확해지는”</w:t>
      </w:r>
      <w:r>
        <w:t xml:space="preserve"> </w:t>
      </w:r>
      <w:r>
        <w:t xml:space="preserve">데이터 모트.</w:t>
      </w:r>
    </w:p>
    <w:bookmarkEnd w:id="18"/>
    <w:bookmarkStart w:id="19" w:name="X947b938190454ecdd207c9d87b407c3952ac858"/>
    <w:p>
      <w:pPr>
        <w:pStyle w:val="Heading4"/>
      </w:pPr>
      <w:r>
        <w:t xml:space="preserve">⑤</w:t>
      </w:r>
      <w:r>
        <w:t xml:space="preserve"> </w:t>
      </w:r>
      <w:r>
        <w:rPr>
          <w:b/>
          <w:bCs/>
        </w:rPr>
        <w:t xml:space="preserve">자동 정확도 검증 + Provenance Calibration (v4.2 NEW)</w:t>
      </w:r>
    </w:p>
    <w:p>
      <w:pPr>
        <w:pStyle w:val="FirstParagraph"/>
      </w:pPr>
      <w:r>
        <w:t xml:space="preserve">ground-truth 데이터셋과 통계 검정(bootstrap CI, paired t-test, FDR) 기반 자동 채점 파이프라인. 모든 시뮬레이션 calibration 상수에</w:t>
      </w:r>
      <w:r>
        <w:t xml:space="preserve"> </w:t>
      </w:r>
      <w:r>
        <w:rPr>
          <w:b/>
          <w:bCs/>
        </w:rPr>
        <w:t xml:space="preserve">provenance 태그(DATA_DERIVED / DOMAIN_RULE / TUNING_ANCHOR)</w:t>
      </w:r>
      <w:r>
        <w:t xml:space="preserve"> </w:t>
      </w:r>
      <w:r>
        <w:t xml:space="preserve">및 holdout 검증 의무 부여.</w:t>
      </w:r>
      <w:r>
        <w:t xml:space="preserve"> </w:t>
      </w:r>
      <w:r>
        <w:rPr>
          <w:b/>
          <w:bCs/>
        </w:rPr>
        <w:t xml:space="preserve">(§4.4 상세)</w:t>
      </w:r>
    </w:p>
    <w:bookmarkEnd w:id="19"/>
    <w:bookmarkEnd w:id="20"/>
    <w:bookmarkStart w:id="21" w:name="단계-티어드-시뮬레이션-시스템-v4.2-업데이트"/>
    <w:p>
      <w:pPr>
        <w:pStyle w:val="Heading3"/>
      </w:pPr>
      <w:r>
        <w:t xml:space="preserve">3.3 4단계 티어드 시뮬레이션 시스템 (v4.2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페르소나 수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LLM 구성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초기검증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약 7분</w:t>
            </w:r>
          </w:p>
        </w:tc>
        <w:tc>
          <w:tcPr/>
          <w:p>
            <w:pPr>
              <w:pStyle w:val="Compact"/>
            </w:pPr>
            <w:r>
              <w:t xml:space="preserve">Anthropic 단일</w:t>
            </w:r>
          </w:p>
        </w:tc>
        <w:tc>
          <w:tcPr/>
          <w:p>
            <w:pPr>
              <w:pStyle w:val="Compact"/>
            </w:pPr>
            <w:r>
              <w:t xml:space="preserve">초기 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</w:t>
            </w:r>
          </w:p>
        </w:tc>
        <w:tc>
          <w:tcPr/>
          <w:p>
            <w:pPr>
              <w:pStyle w:val="Compact"/>
            </w:pPr>
            <w:r>
              <w:t xml:space="preserve">1,200명 (6 sims × 200)</w:t>
            </w:r>
          </w:p>
        </w:tc>
        <w:tc>
          <w:tcPr/>
          <w:p>
            <w:pPr>
              <w:pStyle w:val="Compact"/>
            </w:pPr>
            <w:r>
              <w:t xml:space="preserve">약 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+ OpenAI + DeepSeek round-robin (v4.2 NEW)</w:t>
            </w:r>
          </w:p>
        </w:tc>
        <w:tc>
          <w:tcPr/>
          <w:p>
            <w:pPr>
              <w:pStyle w:val="Compact"/>
            </w:pPr>
            <w:r>
              <w:t xml:space="preserve">기본 의사결정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검증분석+</w:t>
            </w:r>
          </w:p>
        </w:tc>
        <w:tc>
          <w:tcPr/>
          <w:p>
            <w:pPr>
              <w:pStyle w:val="Compact"/>
            </w:pPr>
            <w:r>
              <w:t xml:space="preserve">3,000명 (15 sims × 200)</w:t>
            </w:r>
          </w:p>
        </w:tc>
        <w:tc>
          <w:tcPr/>
          <w:p>
            <w:pPr>
              <w:pStyle w:val="Compact"/>
            </w:pPr>
            <w:r>
              <w:t xml:space="preserve">약 12~17분</w:t>
            </w:r>
          </w:p>
        </w:tc>
        <w:tc>
          <w:tcPr/>
          <w:p>
            <w:pPr>
              <w:pStyle w:val="Compact"/>
            </w:pPr>
            <w:r>
              <w:t xml:space="preserve">멀티 LLM + 시각</w:t>
            </w:r>
          </w:p>
        </w:tc>
        <w:tc>
          <w:tcPr/>
          <w:p>
            <w:pPr>
              <w:pStyle w:val="Compact"/>
            </w:pPr>
            <w:r>
              <w:t xml:space="preserve">정밀 분석 + 이미지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심층분석</w:t>
            </w:r>
          </w:p>
        </w:tc>
        <w:tc>
          <w:tcPr/>
          <w:p>
            <w:pPr>
              <w:pStyle w:val="Compact"/>
            </w:pPr>
            <w:r>
              <w:t xml:space="preserve">5,000명 (25 sims × 200)</w:t>
            </w:r>
          </w:p>
        </w:tc>
        <w:tc>
          <w:tcPr/>
          <w:p>
            <w:pPr>
              <w:pStyle w:val="Compact"/>
            </w:pPr>
            <w:r>
              <w:t xml:space="preserve">약 17~22분</w:t>
            </w:r>
          </w:p>
        </w:tc>
        <w:tc>
          <w:tcPr/>
          <w:p>
            <w:pPr>
              <w:pStyle w:val="Compact"/>
            </w:pPr>
            <w:r>
              <w:t xml:space="preserve">멀티 LLM 앙상블</w:t>
            </w:r>
          </w:p>
        </w:tc>
        <w:tc>
          <w:tcPr/>
          <w:p>
            <w:pPr>
              <w:pStyle w:val="Compact"/>
            </w:pPr>
            <w:r>
              <w:t xml:space="preserve">엔터프라이즈 시장진출 결정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v4.2 핵심 변경</w:t>
      </w:r>
      <w:r>
        <w:t xml:space="preserve">: 검증분석(Decision) 티어가</w:t>
      </w:r>
      <w:r>
        <w:t xml:space="preserve"> </w:t>
      </w:r>
      <w:r>
        <w:rPr>
          <w:b/>
          <w:bCs/>
        </w:rPr>
        <w:t xml:space="preserve">anthropic single → 3-provider round-robin</w:t>
      </w:r>
      <w:r>
        <w:t xml:space="preserve"> </w:t>
      </w:r>
      <w:r>
        <w:t xml:space="preserve">으로 업그레이드. 자체 정확도 벤치마크(v1, 2026-05-16)에서 single-LLM이 K-product 추천 시 CN/VN을 일관 과대평가하는 LLM bias가 확인되어 즉시 fix 적용. 6 sims × 3 providers (2-2-2 균등 분배)로 model prior가 cross-cancel.</w:t>
      </w:r>
    </w:p>
    <w:p>
      <w:pPr>
        <w:pStyle w:val="BlockText"/>
      </w:pPr>
      <w:r>
        <w:t xml:space="preserve">기존 시장조사는 6개월·약 13억 원이 소요되었으나, Market Twin의 모든 티어는 22분 이내에 완료됩니다.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핵심-기술-구현-방안-v4.2-대폭-업데이트"/>
    <w:p>
      <w:pPr>
        <w:pStyle w:val="Heading2"/>
      </w:pPr>
      <w:r>
        <w:t xml:space="preserve">4. 핵심 기술 구현 방안</w:t>
      </w:r>
      <w:r>
        <w:t xml:space="preserve"> </w:t>
      </w:r>
      <w:r>
        <w:rPr>
          <w:i/>
          <w:iCs/>
        </w:rPr>
        <w:t xml:space="preserve">(v4.2 대폭 업데이트)</w:t>
      </w:r>
    </w:p>
    <w:bookmarkStart w:id="23" w:name="풀스택-멀티-llm-아키텍처"/>
    <w:p>
      <w:pPr>
        <w:pStyle w:val="Heading3"/>
      </w:pPr>
      <w:r>
        <w:t xml:space="preserve">4.1 풀스택 + 멀티 LLM 아키텍처</w:t>
      </w:r>
    </w:p>
    <w:p>
      <w:pPr>
        <w:pStyle w:val="FirstParagraph"/>
      </w:pPr>
      <w:r>
        <w:rPr>
          <w:b/>
          <w:bCs/>
        </w:rPr>
        <w:t xml:space="preserve">프론트엔드 + 호스팅</w:t>
      </w:r>
      <w:r>
        <w:t xml:space="preserve"> </w:t>
      </w:r>
      <w:r>
        <w:t xml:space="preserve">- Next.js 16 App Router (RSC + Server Actions)</w:t>
      </w:r>
      <w:r>
        <w:t xml:space="preserve"> </w:t>
      </w:r>
      <w:r>
        <w:t xml:space="preserve">- Vercel 프로덕션 배포 (markettwin.ai)</w:t>
      </w:r>
      <w:r>
        <w:t xml:space="preserve"> </w:t>
      </w:r>
      <w:r>
        <w:t xml:space="preserve">- 다국어 지원 (한국어 / 영어)</w:t>
      </w:r>
      <w:r>
        <w:t xml:space="preserve"> </w:t>
      </w:r>
      <w:r>
        <w:t xml:space="preserve">- 실시간 진행: SSE + EnsembleProgress 컴포넌트</w:t>
      </w:r>
    </w:p>
    <w:p>
      <w:pPr>
        <w:pStyle w:val="BodyText"/>
      </w:pPr>
      <w:r>
        <w:rPr>
          <w:b/>
          <w:bCs/>
        </w:rPr>
        <w:t xml:space="preserve">데이터 레이어</w:t>
      </w:r>
      <w:r>
        <w:t xml:space="preserve"> </w:t>
      </w:r>
      <w:r>
        <w:t xml:space="preserve">- Supabase Postgres (Workspace RLS 격리)</w:t>
      </w:r>
      <w:r>
        <w:t xml:space="preserve"> </w:t>
      </w:r>
      <w:r>
        <w:t xml:space="preserve">- Originating country first-class 컬럼 (수출국 기반 시뮬레이션)</w:t>
      </w:r>
      <w:r>
        <w:t xml:space="preserve"> </w:t>
      </w:r>
      <w:r>
        <w:t xml:space="preserve">- Shared Pooler 연결 (Vercel Edge 호환)</w:t>
      </w:r>
      <w:r>
        <w:t xml:space="preserve"> </w:t>
      </w:r>
      <w:r>
        <w:t xml:space="preserve">- 30일 read-only 공유 토큰 (보안)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Run worker 분리 배포 — 시뮬 핵심 로직(페르소나 풀, prompts, grounding)이 worker에서 실행. Vercel에서 dispatch + fallback inline (v4.2 NEW)</w:t>
      </w:r>
    </w:p>
    <w:p>
      <w:pPr>
        <w:pStyle w:val="BodyText"/>
      </w:pPr>
      <w:r>
        <w:rPr>
          <w:b/>
          <w:bCs/>
        </w:rPr>
        <w:t xml:space="preserve">LLM 프록시 패턴</w:t>
      </w:r>
      <w:r>
        <w:t xml:space="preserve"> </w:t>
      </w:r>
      <w:r>
        <w:rPr>
          <w:i/>
          <w:iCs/>
        </w:rPr>
        <w:t xml:space="preserve">(v4.2 업데이트)</w:t>
      </w:r>
      <w:r>
        <w:t xml:space="preserve"> </w:t>
      </w:r>
      <w:r>
        <w:t xml:space="preserve">- 통합 인터페이스: Anthropic / OpenAI / DeepSeek / Gemini / xAI (5-vendor, 단일 추상화)</w:t>
      </w:r>
      <w:r>
        <w:t xml:space="preserve"> </w:t>
      </w:r>
      <w:r>
        <w:t xml:space="preserve">- 단계별 라우팅 (env 구성 가능):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4.6</w:t>
      </w:r>
      <w:r>
        <w:t xml:space="preserve"> </w:t>
      </w:r>
      <w:r>
        <w:t xml:space="preserve">→ 페르소나 합성 (1인칭 voice quality 보존, Haiku 대비 voice differentiation 검증 완료 2026-05-02)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→ Countries + Pricing 구조화 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/ GPT-4o / DeepSeek-V3</w:t>
      </w:r>
      <w:r>
        <w:t xml:space="preserve"> </w:t>
      </w:r>
      <w:r>
        <w:t xml:space="preserve">→ 내러티브 + 앙상블 synthesis (round-robin)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→ deep_pro tier 한정 (현재 503 spike 시 Anthropic 자동 failover)</w:t>
      </w:r>
      <w:r>
        <w:t xml:space="preserve"> </w:t>
      </w:r>
      <w:r>
        <w:t xml:space="preserve">- 벤더 락인 회피 + 가격 인상 리스크 헤지</w:t>
      </w:r>
    </w:p>
    <w:p>
      <w:pPr>
        <w:pStyle w:val="BodyText"/>
      </w:pPr>
      <w:r>
        <w:rPr>
          <w:b/>
          <w:bCs/>
        </w:rPr>
        <w:t xml:space="preserve">시뮬레이션 파이프라인</w:t>
      </w:r>
      <w:r>
        <w:t xml:space="preserve"> </w:t>
      </w:r>
      <w:r>
        <w:t xml:space="preserve">- Wizard → Persona generation → Reaction → Aggregation →</w:t>
      </w:r>
      <w:r>
        <w:t xml:space="preserve"> </w:t>
      </w:r>
      <w:r>
        <w:rPr>
          <w:b/>
          <w:bCs/>
        </w:rPr>
        <w:t xml:space="preserve">Country scoring (with Phase A marketSize 30% weight) → Pricing → Synthesis → Critique → Voice sanitizer</w:t>
      </w:r>
      <w:r>
        <w:t xml:space="preserve"> </w:t>
      </w:r>
      <w:r>
        <w:t xml:space="preserve">- Aggregation 압축 단계로 다운스트림 LLM 토큰 절감</w:t>
      </w:r>
      <w:r>
        <w:t xml:space="preserve"> </w:t>
      </w:r>
      <w:r>
        <w:t xml:space="preserve">- EnsembleProgress: 멀티 LLM 병렬 실행 + 진행 추적</w:t>
      </w:r>
      <w:r>
        <w:t xml:space="preserve"> </w:t>
      </w:r>
      <w:r>
        <w:t xml:space="preserve">- 시뮬-스케일 → 앙상블-스케일 narrative rewriter</w:t>
      </w:r>
    </w:p>
    <w:p>
      <w:pPr>
        <w:pStyle w:val="BodyText"/>
      </w:pPr>
      <w:r>
        <w:rPr>
          <w:b/>
          <w:bCs/>
        </w:rPr>
        <w:t xml:space="preserve">Provenance-tagged Calibration Framework (v4.2 NEW)</w:t>
      </w:r>
    </w:p>
    <w:p>
      <w:pPr>
        <w:pStyle w:val="BodyText"/>
      </w:pPr>
      <w:r>
        <w:t xml:space="preserve">모든 시뮬레이션 magic number는</w:t>
      </w:r>
      <w:r>
        <w:t xml:space="preserve"> </w:t>
      </w:r>
      <w:r>
        <w:rPr>
          <w:rStyle w:val="VerbatimChar"/>
        </w:rPr>
        <w:t xml:space="preserve">packages/shared/src/simulation/calibration/</w:t>
      </w:r>
      <w:r>
        <w:t xml:space="preserve"> </w:t>
      </w:r>
      <w:r>
        <w:t xml:space="preserve">에 격리되어 3-tier provenance 태그를 의무화: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DATA_DERIVED</w:t>
      </w:r>
      <w:r>
        <w:t xml:space="preserve">: 외부 데이터셋 출처 (World Bank, OECD, Statista, IR 공시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DOMAIN_RULE</w:t>
      </w:r>
      <w:r>
        <w:t xml:space="preserve">: 비즈니스 판단 (regulatory blocker 룰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TUNING_ANCHOR</w:t>
      </w:r>
      <w:r>
        <w:t xml:space="preserve">: 시뮬 결과 관찰 기반 —</w:t>
      </w:r>
      <w:r>
        <w:t xml:space="preserve"> </w:t>
      </w:r>
      <w:r>
        <w:rPr>
          <w:rStyle w:val="VerbatimChar"/>
        </w:rPr>
        <w:t xml:space="preserve">informedByRuns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holdoutProducts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reviewBy</w:t>
      </w:r>
      <w:r>
        <w:t xml:space="preserve"> </w:t>
      </w:r>
      <w:r>
        <w:t xml:space="preserve">의무 선언</w:t>
      </w:r>
    </w:p>
    <w:p>
      <w:pPr>
        <w:pStyle w:val="FirstParagraph"/>
      </w:pPr>
      <w:r>
        <w:t xml:space="preserve">핵심 anchor:</w:t>
      </w:r>
    </w:p>
    <w:p>
      <w:pPr>
        <w:pStyle w:val="SourceCode"/>
      </w:pPr>
      <w:r>
        <w:rPr>
          <w:rStyle w:val="CommentTok"/>
        </w:rPr>
        <w:t xml:space="preserve">// score-weights.ts — Phase A marketSize 30% weight</w:t>
      </w:r>
      <w:r>
        <w:br/>
      </w:r>
      <w:r>
        <w:rPr>
          <w:rStyle w:val="NormalTok"/>
        </w:rPr>
        <w:t xml:space="preserve">FINAL_SCORE_WEIGHTS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holdoutProducts: ["jinro-chamisul"]</w:t>
      </w:r>
      <w:r>
        <w:br/>
      </w:r>
      <w:r>
        <w:rPr>
          <w:rStyle w:val="CommentTok"/>
        </w:rPr>
        <w:t xml:space="preserve">// reviewBy: 2026-08-15</w:t>
      </w:r>
      <w:r>
        <w:br/>
      </w:r>
      <w:r>
        <w:br/>
      </w:r>
      <w:r>
        <w:rPr>
          <w:rStyle w:val="CommentTok"/>
        </w:rPr>
        <w:t xml:space="preserve">// income-bracket-slack.ts — Phase B v2 page bracket validation</w:t>
      </w:r>
      <w:r>
        <w:br/>
      </w:r>
      <w:r>
        <w:rPr>
          <w:rStyle w:val="CommentTok"/>
        </w:rPr>
        <w:t xml:space="preserve">// competition-rubric.ts — segment-differentiation bands</w:t>
      </w:r>
      <w:r>
        <w:br/>
      </w:r>
      <w:r>
        <w:rPr>
          <w:rStyle w:val="CommentTok"/>
        </w:rPr>
        <w:t xml:space="preserve">// ltv-multipliers.ts — category-specific repeat rates</w:t>
      </w:r>
      <w:r>
        <w:br/>
      </w:r>
      <w:r>
        <w:rPr>
          <w:rStyle w:val="CommentTok"/>
        </w:rPr>
        <w:t xml:space="preserve">// profession-caps.ts — diet-restricted persona cap=2/sim</w:t>
      </w:r>
    </w:p>
    <w:p>
      <w:pPr>
        <w:pStyle w:val="FirstParagraph"/>
      </w:pPr>
      <w:r>
        <w:t xml:space="preserve">이 framework가 calibration drift 방지 + 모든 magic number가 holdout 제품에 대해 자동 검증.</w:t>
      </w:r>
    </w:p>
    <w:bookmarkEnd w:id="23"/>
    <w:bookmarkStart w:id="24" w:name="품질-방어-시스템-3-layer-voice-sanitizer"/>
    <w:p>
      <w:pPr>
        <w:pStyle w:val="Heading3"/>
      </w:pPr>
      <w:r>
        <w:t xml:space="preserve">4.2 품질 방어 시스템 — 3-Layer Voice Sanitizer</w:t>
      </w:r>
    </w:p>
    <w:p>
      <w:pPr>
        <w:pStyle w:val="FirstParagraph"/>
      </w:pPr>
      <w:r>
        <w:t xml:space="preserve">LLM 페르소나 보이스에서 발견되는 3가지 슬립 패턴을 프롬프트와 런타임 sanitizer 양면으로 차단합니다.</w:t>
      </w:r>
    </w:p>
    <w:p>
      <w:pPr>
        <w:pStyle w:val="BodyText"/>
      </w:pPr>
      <w:r>
        <w:rPr>
          <w:b/>
          <w:bCs/>
        </w:rPr>
        <w:t xml:space="preserve">Slip Pattern 1 — 문화 간 보이스 누출</w:t>
      </w:r>
      <w:r>
        <w:t xml:space="preserve"> </w:t>
      </w:r>
      <w:r>
        <w:t xml:space="preserve">- 일본 페르소나에서 영문 응답 또는 한국식 표현 혼입</w:t>
      </w:r>
      <w:r>
        <w:t xml:space="preserve"> </w:t>
      </w:r>
      <w:r>
        <w:t xml:space="preserve">- Defense: Locale-filter + 프롬프트 ko/ja anchor + 런타임 감지 → 재생성</w:t>
      </w:r>
    </w:p>
    <w:p>
      <w:pPr>
        <w:pStyle w:val="BodyText"/>
      </w:pPr>
      <w:r>
        <w:rPr>
          <w:b/>
          <w:bCs/>
        </w:rPr>
        <w:t xml:space="preserve">Slip Pattern 2 — Brand-name bias</w:t>
      </w:r>
      <w:r>
        <w:t xml:space="preserve"> </w:t>
      </w:r>
      <w:r>
        <w:t xml:space="preserve">- 페르소나가 자발적으로 브랜드명(Olive Young, COSRX 등) 호명</w:t>
      </w:r>
      <w:r>
        <w:t xml:space="preserve"> </w:t>
      </w:r>
      <w:r>
        <w:t xml:space="preserve">- Defense: 28-브랜드 사전 cross-check, 자연 멘션만 통과</w:t>
      </w:r>
    </w:p>
    <w:p>
      <w:pPr>
        <w:pStyle w:val="BodyText"/>
      </w:pPr>
      <w:r>
        <w:rPr>
          <w:b/>
          <w:bCs/>
        </w:rPr>
        <w:t xml:space="preserve">Slip Pattern 3 — Auto-translation 감지</w:t>
      </w:r>
      <w:r>
        <w:t xml:space="preserve"> </w:t>
      </w:r>
      <w:r>
        <w:t xml:space="preserve">- 1인칭 페르소나가 기계번역 톤으로 떨어지는 패턴</w:t>
      </w:r>
      <w:r>
        <w:t xml:space="preserve"> </w:t>
      </w:r>
      <w:r>
        <w:t xml:space="preserve">- Defense: 직역체 패턴 감지 휴리스틱 → 페르소나 재합성</w:t>
      </w:r>
    </w:p>
    <w:bookmarkEnd w:id="24"/>
    <w:bookmarkStart w:id="25" w:name="비용-엔지니어링"/>
    <w:p>
      <w:pPr>
        <w:pStyle w:val="Heading3"/>
      </w:pPr>
      <w:r>
        <w:t xml:space="preserve">4.3 비용 엔지니어링</w:t>
      </w:r>
    </w:p>
    <w:p>
      <w:pPr>
        <w:pStyle w:val="Compact"/>
        <w:numPr>
          <w:ilvl w:val="0"/>
          <w:numId w:val="1004"/>
        </w:numPr>
      </w:pPr>
      <w:r>
        <w:t xml:space="preserve">단계별 LLM 라우팅으로 비용 최적화 — 작업 특성에 맞는 모델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DeepSeek 오픈소스 모델 활용</w:t>
      </w:r>
      <w:r>
        <w:t xml:space="preserve">으로 추론 비용 1/5~1/10 수준 달성 (GPT-4 대비)</w:t>
      </w:r>
    </w:p>
    <w:p>
      <w:pPr>
        <w:pStyle w:val="Compact"/>
        <w:numPr>
          <w:ilvl w:val="0"/>
          <w:numId w:val="1004"/>
        </w:numPr>
      </w:pPr>
      <w:r>
        <w:t xml:space="preserve">Aggregation 압축 단계로 다운스트림 토큰 사용량 절감</w:t>
      </w:r>
    </w:p>
    <w:p>
      <w:pPr>
        <w:pStyle w:val="Compact"/>
        <w:numPr>
          <w:ilvl w:val="0"/>
          <w:numId w:val="1004"/>
        </w:numPr>
      </w:pPr>
      <w:r>
        <w:t xml:space="preserve">페르소나 재사용 풀 도입으로 한계비용 감소 메커니즘 구현</w:t>
      </w:r>
    </w:p>
    <w:p>
      <w:pPr>
        <w:pStyle w:val="Compact"/>
        <w:numPr>
          <w:ilvl w:val="0"/>
          <w:numId w:val="1004"/>
        </w:numPr>
      </w:pPr>
      <w:r>
        <w:t xml:space="preserve">Admin billing dashboard로 시뮬별 토큰 추적 및 비용 가시화</w:t>
      </w:r>
    </w:p>
    <w:p>
      <w:pPr>
        <w:pStyle w:val="Compact"/>
        <w:numPr>
          <w:ilvl w:val="0"/>
          <w:numId w:val="1004"/>
        </w:numPr>
      </w:pPr>
      <w:r>
        <w:t xml:space="preserve">멀티 벤더 전략으로 단일 LLM 가격 인상 리스크 헤지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Per-tier budget cents (Kill switch) — TIER_BUDGET_CENTS로 runaway ensemble 방지 (v4.2 NEW)</w:t>
      </w:r>
    </w:p>
    <w:bookmarkEnd w:id="25"/>
    <w:bookmarkStart w:id="32" w:name="정확도-검증-인프라-v4.2-new-챌린지-핵심-보강"/>
    <w:p>
      <w:pPr>
        <w:pStyle w:val="Heading3"/>
      </w:pPr>
      <w:r>
        <w:t xml:space="preserve">4.4 정확도 검증 인프라</w:t>
      </w:r>
      <w:r>
        <w:t xml:space="preserve"> </w:t>
      </w:r>
      <w:r>
        <w:rPr>
          <w:i/>
          <w:iCs/>
        </w:rPr>
        <w:t xml:space="preserve">(v4.2 NEW — 챌린지 핵심 보강)</w:t>
      </w:r>
    </w:p>
    <w:p>
      <w:pPr>
        <w:pStyle w:val="FirstParagraph"/>
      </w:pPr>
      <w:r>
        <w:t xml:space="preserve">기존 v4.1까지는 수동 검증 (제품별 5점 만점 채점)에 의존. v4.2에서</w:t>
      </w:r>
      <w:r>
        <w:t xml:space="preserve"> </w:t>
      </w:r>
      <w:r>
        <w:rPr>
          <w:b/>
          <w:bCs/>
        </w:rPr>
        <w:t xml:space="preserve">자동 채점 파이프라인 + 통계 검정 layer</w:t>
      </w:r>
      <w:r>
        <w:t xml:space="preserve"> </w:t>
      </w:r>
      <w:r>
        <w:t xml:space="preserve">신규 구축.</w:t>
      </w:r>
    </w:p>
    <w:bookmarkStart w:id="26" w:name="Xf02a239990b5733fef264e49344f99c9c7ebfed"/>
    <w:p>
      <w:pPr>
        <w:pStyle w:val="Heading4"/>
      </w:pPr>
      <w:r>
        <w:t xml:space="preserve">4.4.1 Ground Truth 데이터셋 (</w:t>
      </w:r>
      <w:r>
        <w:rPr>
          <w:rStyle w:val="VerbatimChar"/>
        </w:rPr>
        <w:t xml:space="preserve">validation/ground-truth/*.json</w:t>
      </w:r>
      <w:r>
        <w:t xml:space="preserve">)</w:t>
      </w:r>
    </w:p>
    <w:p>
      <w:pPr>
        <w:pStyle w:val="FirstParagraph"/>
      </w:pPr>
      <w:r>
        <w:t xml:space="preserve">10개 K-product 표준 검증 셋 (5개 카테고리 × 4개 가격대):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K-Food</w:t>
            </w:r>
          </w:p>
        </w:tc>
        <w:tc>
          <w:tcPr/>
          <w:p>
            <w:pPr>
              <w:pStyle w:val="Compact"/>
            </w:pPr>
            <w:r>
              <w:t xml:space="preserve">삼양 불닭볶음면, 농심 신라면, 비비고 만두, 빙그레 메로나</w:t>
            </w:r>
          </w:p>
        </w:tc>
        <w:tc>
          <w:tcPr/>
          <w:p>
            <w:pPr>
              <w:pStyle w:val="Compact"/>
            </w:pPr>
            <w:r>
              <w:t xml:space="preserve">$1.5-8</w:t>
            </w:r>
          </w:p>
        </w:tc>
        <w:tc>
          <w:tcPr/>
          <w:p>
            <w:pPr>
              <w:pStyle w:val="Compact"/>
            </w:pPr>
            <w:r>
              <w:t xml:space="preserve">TUNING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K-Beauty</w:t>
            </w:r>
          </w:p>
        </w:tc>
        <w:tc>
          <w:tcPr/>
          <w:p>
            <w:pPr>
              <w:pStyle w:val="Compact"/>
            </w:pPr>
            <w:r>
              <w:t xml:space="preserve">COSRX, Anua Heartleaf Toner, BoJ Relief Sun</w:t>
            </w:r>
          </w:p>
        </w:tc>
        <w:tc>
          <w:tcPr/>
          <w:p>
            <w:pPr>
              <w:pStyle w:val="Compact"/>
            </w:pPr>
            <w:r>
              <w:t xml:space="preserve">$18-20</w:t>
            </w:r>
          </w:p>
        </w:tc>
        <w:tc>
          <w:tcPr/>
          <w:p>
            <w:pPr>
              <w:pStyle w:val="Compact"/>
            </w:pPr>
            <w:r>
              <w:t xml:space="preserve">TUNING 2 / HOLDOUT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K-Wellness</w:t>
            </w:r>
          </w:p>
        </w:tc>
        <w:tc>
          <w:tcPr/>
          <w:p>
            <w:pPr>
              <w:pStyle w:val="Compact"/>
            </w:pPr>
            <w:r>
              <w:t xml:space="preserve">정관장 홍삼정 에브리타임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K-Alcohol</w:t>
            </w:r>
          </w:p>
        </w:tc>
        <w:tc>
          <w:tcPr/>
          <w:p>
            <w:pPr>
              <w:pStyle w:val="Compact"/>
            </w:pPr>
            <w:r>
              <w:t xml:space="preserve">진로 참이슬</w:t>
            </w:r>
          </w:p>
        </w:tc>
        <w:tc>
          <w:tcPr/>
          <w:p>
            <w:pPr>
              <w:pStyle w:val="Compact"/>
            </w:pPr>
            <w:r>
              <w:t xml:space="preserve">$2.5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Appliances</w:t>
            </w:r>
          </w:p>
        </w:tc>
        <w:tc>
          <w:tcPr/>
          <w:p>
            <w:pPr>
              <w:pStyle w:val="Compact"/>
            </w:pPr>
            <w:r>
              <w:t xml:space="preserve">LG OLED TV C-series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스키마 핵심 차별점: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이 enum (revenue_rank_overseas, market_share_pct, growth_trajectory 등 9종) —</w:t>
      </w:r>
      <w:r>
        <w:t xml:space="preserve"> </w:t>
      </w:r>
      <w:r>
        <w:t xml:space="preserve">“매출 1위 vs 점유율 1위 vs 성장률 1위”</w:t>
      </w:r>
      <w:r>
        <w:t xml:space="preserve"> </w:t>
      </w:r>
      <w:r>
        <w:t xml:space="preserve">혼동 방지</w:t>
      </w:r>
      <w:r>
        <w:t xml:space="preserve"> </w:t>
      </w:r>
      <w:r>
        <w:t xml:space="preserve">- 각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row마다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시점 +</w:t>
      </w:r>
      <w:r>
        <w:t xml:space="preserve"> </w:t>
      </w:r>
      <w:r>
        <w:rPr>
          <w:rStyle w:val="VerbatimChar"/>
        </w:rPr>
        <w:t xml:space="preserve">source.confidence</w:t>
      </w:r>
      <w:r>
        <w:t xml:space="preserve"> </w:t>
      </w:r>
      <w:r>
        <w:t xml:space="preserve">등급 +</w:t>
      </w:r>
      <w:r>
        <w:t xml:space="preserve"> </w:t>
      </w:r>
      <w:r>
        <w:rPr>
          <w:rStyle w:val="VerbatimChar"/>
        </w:rPr>
        <w:t xml:space="preserve">source.type</w:t>
      </w:r>
      <w:r>
        <w:t xml:space="preserve"> </w:t>
      </w:r>
      <w:r>
        <w:t xml:space="preserve">(IR &gt; trade_data &gt; market_research &gt;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leakageRisk.inTrainingData</w:t>
      </w:r>
      <w:r>
        <w:t xml:space="preserve"> </w:t>
      </w:r>
      <w:r>
        <w:t xml:space="preserve">flag — LLM이 학습 데이터로 정답 알 가능성 명시</w:t>
      </w:r>
    </w:p>
    <w:bookmarkEnd w:id="26"/>
    <w:bookmarkStart w:id="27" w:name="자동-채점-5-metric"/>
    <w:p>
      <w:pPr>
        <w:pStyle w:val="Heading4"/>
      </w:pPr>
      <w:r>
        <w:t xml:space="preserve">4.4.2 자동 채점 5-Metric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가중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hit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sim Top-3 ∩ truth Top-3 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rank correlation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sim rank vs truth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recall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truth.rejectMarkets 중 sim NO-GO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STRONG consensus ↔ 적중률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match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growth_trajectory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Composite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weighted sum, 0-100</w:t>
            </w:r>
          </w:p>
        </w:tc>
      </w:tr>
    </w:tbl>
    <w:bookmarkEnd w:id="27"/>
    <w:bookmarkStart w:id="28" w:name="Xb14dee1eaeb51a7e8f73672be4618c02b890716"/>
    <w:p>
      <w:pPr>
        <w:pStyle w:val="Heading4"/>
      </w:pPr>
      <w:r>
        <w:t xml:space="preserve">4.4.3 통계 검정 Layer (</w:t>
      </w:r>
      <w:r>
        <w:rPr>
          <w:rStyle w:val="VerbatimChar"/>
        </w:rPr>
        <w:t xml:space="preserve">packages/shared/src/validation/stats.ts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CI</w:t>
      </w:r>
      <w:r>
        <w:t xml:space="preserve">: 95% 신뢰구간 (mulberry32 seeded, B=2000)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t-test</w:t>
      </w:r>
      <w:r>
        <w:t xml:space="preserve">: 빌드 A vs B 정확도 차이 통계 검정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Benjamini-Hochberg FDR</w:t>
      </w:r>
      <w:r>
        <w:t xml:space="preserve">: 다중 비교 보정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Spearman ρ</w:t>
      </w:r>
      <w:r>
        <w:t xml:space="preserve">: tie-averaging 지원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analysis</w:t>
      </w:r>
      <w:r>
        <w:t xml:space="preserve">: 검출 가능 effect size 계산</w:t>
      </w:r>
    </w:p>
    <w:bookmarkEnd w:id="28"/>
    <w:bookmarkStart w:id="29" w:name="failure-mode-classifier"/>
    <w:p>
      <w:pPr>
        <w:pStyle w:val="Heading4"/>
      </w:pPr>
      <w:r>
        <w:t xml:space="preserve">4.4.4 Failure Mode Classifier</w:t>
      </w:r>
    </w:p>
    <w:p>
      <w:pPr>
        <w:pStyle w:val="FirstParagraph"/>
      </w:pPr>
      <w:r>
        <w:t xml:space="preserve">4가지 실패 패턴 자동 분류: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confident_wrong</w:t>
      </w:r>
      <w:r>
        <w:t xml:space="preserve">: STRONG consensus + truth와 불일치 → leakage 의심 / systemic bias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weak_correct</w:t>
      </w:r>
      <w:r>
        <w:t xml:space="preserve">: WEAK consensus + 우연 적중 → 신뢰 불가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persistent_miss</w:t>
      </w:r>
      <w:r>
        <w:t xml:space="preserve">: 동일 country를 3+ 제품에서 미스 → 구조적 결함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drift_regression</w:t>
      </w:r>
      <w:r>
        <w:t xml:space="preserve">: 직전 commit 대비 정확도 하락</w:t>
      </w:r>
    </w:p>
    <w:bookmarkEnd w:id="29"/>
    <w:bookmarkStart w:id="30" w:name="benchmark-v1-v3-결과-2026-05-16-2026-05-17"/>
    <w:p>
      <w:pPr>
        <w:pStyle w:val="Heading4"/>
      </w:pPr>
      <w:r>
        <w:t xml:space="preserve">4.4.5 Benchmark v1 → v3 결과 (2026-05-16 ~ 2026-05-17)</w:t>
      </w:r>
    </w:p>
    <w:p>
      <w:pPr>
        <w:pStyle w:val="FirstParagraph"/>
      </w:pPr>
      <w:r>
        <w:rPr>
          <w:b/>
          <w:bCs/>
        </w:rPr>
        <w:t xml:space="preserve">Phase E 6주 closure 실제 실측 결과 — honest disclosure: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Mean composite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baseline (sparse truth)</w:t>
            </w:r>
          </w:p>
        </w:tc>
        <w:tc>
          <w:tcPr/>
          <w:p>
            <w:pPr>
              <w:pStyle w:val="Compact"/>
            </w:pPr>
            <w:r>
              <w:t xml:space="preserve">54.0 (inflated)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NaN sub-metric weight 제거로 점수 환상 (rich truth 노출 시 ~40%)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 (#9 multi-LLM + #10 winner picker)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MISS but confident_wrong 3→1 (67% 감소)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 (ground truth backfill)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  <w:tc>
          <w:tcPr/>
          <w:p>
            <w:pPr>
              <w:pStyle w:val="Compact"/>
            </w:pPr>
            <w:r>
              <w:t xml:space="preserve">MISS — 진짜 baseline 노출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 (#11 echo sanitizer + #12 confidence UI)</w:t>
            </w:r>
          </w:p>
        </w:tc>
        <w:tc>
          <w:tcPr/>
          <w:p>
            <w:pPr>
              <w:pStyle w:val="Compact"/>
            </w:pPr>
            <w:r>
              <w:t xml:space="preserve">UI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epistemic honesty 강화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 final (Comtrade anchor active)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</w:t>
            </w:r>
            <w:r>
              <w:t xml:space="preserve"> </w:t>
            </w:r>
            <w:r>
              <w:t xml:space="preserve">(95% CI [26.6, 53.8])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  <w:r>
              <w:t xml:space="preserve"> </w:t>
            </w:r>
            <w:r>
              <w:t xml:space="preserve">by 40pt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v2 vs v3 paired t-test (n=6 products, Comtrade anchor off vs on):</w:t>
      </w:r>
      <w:r>
        <w:t xml:space="preserve"> </w:t>
      </w:r>
      <w:r>
        <w:t xml:space="preserve">- Mean Δ = -0.36,</w:t>
      </w:r>
      <w:r>
        <w:t xml:space="preserve"> </w:t>
      </w:r>
      <w:r>
        <w:rPr>
          <w:b/>
          <w:bCs/>
        </w:rPr>
        <w:t xml:space="preserve">p = 0.97 (not significant)</w:t>
      </w:r>
      <w:r>
        <w:t xml:space="preserve">, 95% CI [-20.1, +19.4]</w:t>
      </w:r>
      <w:r>
        <w:t xml:space="preserve"> </w:t>
      </w:r>
      <w:r>
        <w:t xml:space="preserve">- 개별 variance 큼: BoJ Relief Sun +43.9 (anchor가 K-Beauty US 인식 dramatic 개선), Anua -30.6 (sim이 anchor 무시), Melona -13.3 (HSCode aggregate가 brand-level Binggrae VN 진실과 불일치)</w:t>
      </w:r>
    </w:p>
    <w:p>
      <w:pPr>
        <w:pStyle w:val="BodyText"/>
      </w:pPr>
      <w:r>
        <w:rPr>
          <w:b/>
          <w:bCs/>
        </w:rPr>
        <w:t xml:space="preserve">자동 발견·해결한 결함 4개: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#9</w:t>
      </w:r>
      <w:r>
        <w:t xml:space="preserve">: Single-LLM Anthropic CN/VN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(decision tier 6 sims × 3 providers round-robin) → confident_wrong 67% 감소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#10</w:t>
      </w:r>
      <w:r>
        <w:t xml:space="preserve">: top3 vs top1 ranking mismatch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(Phase E winner picker: mean rank)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#11</w:t>
      </w:r>
      <w:r>
        <w:t xml:space="preserve">: description echo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(UI sanitizer 6 패턴)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#12</w:t>
      </w:r>
      <w:r>
        <w:t xml:space="preserve">: STRONG consensus ≠ accuracy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(cross-model vs single-provider badge) ✓</w:t>
      </w:r>
    </w:p>
    <w:p>
      <w:pPr>
        <w:pStyle w:val="BodyText"/>
      </w:pPr>
      <w:r>
        <w:rPr>
          <w:b/>
          <w:bCs/>
        </w:rPr>
        <w:t xml:space="preserve">Phase E의 진짜 산출물 —</w:t>
      </w:r>
      <w:r>
        <w:rPr>
          <w:b/>
          <w:bCs/>
        </w:rPr>
        <w:t xml:space="preserve"> </w:t>
      </w:r>
      <w:r>
        <w:rPr>
          <w:b/>
          <w:bCs/>
        </w:rPr>
        <w:t xml:space="preserve">“측정·검증 가능한 정직성”</w:t>
      </w:r>
      <w:r>
        <w:rPr>
          <w:b/>
          <w:bCs/>
        </w:rPr>
        <w:t xml:space="preserve">:</w:t>
      </w:r>
      <w:r>
        <w:t xml:space="preserve"> </w:t>
      </w:r>
      <w:r>
        <w:t xml:space="preserve">- 다른 응모팀이 못 보여주는 것:</w:t>
      </w:r>
      <w:r>
        <w:t xml:space="preserve"> </w:t>
      </w:r>
      <w:r>
        <w:rPr>
          <w:b/>
          <w:bCs/>
        </w:rPr>
        <w:t xml:space="preserve">자체 정확도를 통계 검정으로 정량 보고</w:t>
      </w:r>
      <w:r>
        <w:t xml:space="preserve"> </w:t>
      </w:r>
      <w:r>
        <w:t xml:space="preserve">(95% CI, paired t-test, FDR, failure-mode classifier)</w:t>
      </w:r>
      <w:r>
        <w:t xml:space="preserve"> </w:t>
      </w:r>
      <w:r>
        <w:t xml:space="preserve">- 80% KPI는 현재 인프라로 도달 불가 —</w:t>
      </w:r>
      <w:r>
        <w:t xml:space="preserve"> </w:t>
      </w:r>
      <w:r>
        <w:rPr>
          <w:b/>
          <w:bCs/>
        </w:rPr>
        <w:t xml:space="preserve">brand-level anchor (Phase F)</w:t>
      </w:r>
      <w:r>
        <w:t xml:space="preserve"> </w:t>
      </w:r>
      <w:r>
        <w:t xml:space="preserve">가 진짜 leverage</w:t>
      </w:r>
      <w:r>
        <w:t xml:space="preserve"> </w:t>
      </w:r>
      <w:r>
        <w:t xml:space="preserve">- 의도적 honest disclosure는 정부·정책 reviewer 신뢰 신호로 차별화</w:t>
      </w:r>
    </w:p>
    <w:bookmarkEnd w:id="30"/>
    <w:bookmarkStart w:id="31" w:name="ci-gating-.githubworkflowsvalidation.yml"/>
    <w:p>
      <w:pPr>
        <w:pStyle w:val="Heading4"/>
      </w:pPr>
      <w:r>
        <w:t xml:space="preserve">4.4.6 CI Gating (</w:t>
      </w:r>
      <w:r>
        <w:rPr>
          <w:rStyle w:val="VerbatimChar"/>
        </w:rPr>
        <w:t xml:space="preserve">.github/workflows/validation.yml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매 PR: schema audit + calibration-anchor↔holdout split sync 검증 (cheap, no DB)</w:t>
      </w:r>
    </w:p>
    <w:p>
      <w:pPr>
        <w:pStyle w:val="Compact"/>
        <w:numPr>
          <w:ilvl w:val="0"/>
          <w:numId w:val="1006"/>
        </w:numPr>
      </w:pPr>
      <w:r>
        <w:t xml:space="preserve">Manual dispatch: full benchmark scoring (DB 필요)</w:t>
      </w:r>
    </w:p>
    <w:p>
      <w:pPr>
        <w:pStyle w:val="Compact"/>
        <w:numPr>
          <w:ilvl w:val="0"/>
          <w:numId w:val="1006"/>
        </w:numPr>
      </w:pPr>
      <w:r>
        <w:t xml:space="preserve">Critical 미스매치 시 build fail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2" w:name="opendata-활용-계획-v4.2-5.3-외부-anchor-계획-신규"/>
    <w:p>
      <w:pPr>
        <w:pStyle w:val="Heading2"/>
      </w:pPr>
      <w:r>
        <w:t xml:space="preserve">5. OpenData 활용 계획</w:t>
      </w:r>
      <w:r>
        <w:t xml:space="preserve"> </w:t>
      </w:r>
      <w:r>
        <w:rPr>
          <w:i/>
          <w:iCs/>
        </w:rPr>
        <w:t xml:space="preserve">(v4.2 §5.3 외부 anchor 계획 신규)</w:t>
      </w:r>
    </w:p>
    <w:bookmarkStart w:id="34" w:name="현재-활용-중인-opendata-27개-통계-시드"/>
    <w:p>
      <w:pPr>
        <w:pStyle w:val="Heading3"/>
      </w:pPr>
      <w:r>
        <w:t xml:space="preserve">5.1 현재 활용 중인 OpenData (27개 통계 시드)</w:t>
      </w:r>
    </w:p>
    <w:p>
      <w:pPr>
        <w:pStyle w:val="FirstParagraph"/>
      </w:pPr>
      <w:r>
        <w:rPr>
          <w:i/>
          <w:iCs/>
        </w:rPr>
        <w:t xml:space="preserve">(v4.1과 동일 — KOSIS, BLS, e-Stat, ONS, GSO 등 24개국 정부 통계. 2026-05-01 Phase 1 라이브.)</w:t>
      </w:r>
    </w:p>
    <w:bookmarkEnd w:id="34"/>
    <w:bookmarkStart w:id="35" w:name="opendata-활용-방법론-statistical-grounding"/>
    <w:p>
      <w:pPr>
        <w:pStyle w:val="Heading3"/>
      </w:pPr>
      <w:r>
        <w:t xml:space="preserve">5.2 OpenData 활용 방법론 (Statistical Grounding)</w:t>
      </w:r>
    </w:p>
    <w:p>
      <w:pPr>
        <w:pStyle w:val="FirstParagraph"/>
      </w:pPr>
      <w:r>
        <w:rPr>
          <w:i/>
          <w:iCs/>
        </w:rPr>
        <w:t xml:space="preserve">(v4.1과 동일 — 4-step: 통계 시드 추출 → 페르소나 슬롯 정의 → 페르소나 합성 시 통계 검증 → Annual Refresh Policy.)</w:t>
      </w:r>
    </w:p>
    <w:bookmarkEnd w:id="35"/>
    <w:bookmarkStart w:id="41" w:name="본-챌린지를-통한-opendata-활용-확장-계획-v4.2-업데이트"/>
    <w:p>
      <w:pPr>
        <w:pStyle w:val="Heading3"/>
      </w:pPr>
      <w:r>
        <w:t xml:space="preserve">5.3 본 챌린지를 통한 OpenData 활용 확장 계획</w:t>
      </w:r>
      <w:r>
        <w:t xml:space="preserve"> </w:t>
      </w:r>
      <w:r>
        <w:rPr>
          <w:i/>
          <w:iCs/>
        </w:rPr>
        <w:t xml:space="preserve">(v4.2 업데이트)</w:t>
      </w:r>
    </w:p>
    <w:bookmarkStart w:id="36" w:name="확장-1-한국-수출입-데이터-통합"/>
    <w:p>
      <w:pPr>
        <w:pStyle w:val="Heading4"/>
      </w:pPr>
      <w:r>
        <w:t xml:space="preserve">확장 1: 한국 수출입 데이터 통합</w:t>
      </w:r>
    </w:p>
    <w:p>
      <w:pPr>
        <w:pStyle w:val="Compact"/>
        <w:numPr>
          <w:ilvl w:val="0"/>
          <w:numId w:val="1007"/>
        </w:numPr>
      </w:pPr>
      <w:r>
        <w:t xml:space="preserve">관세청 수출입 통계 (HSCode별)</w:t>
      </w:r>
    </w:p>
    <w:p>
      <w:pPr>
        <w:pStyle w:val="Compact"/>
        <w:numPr>
          <w:ilvl w:val="0"/>
          <w:numId w:val="1007"/>
        </w:numPr>
      </w:pPr>
      <w:r>
        <w:t xml:space="preserve">국가별·품목별 수출 추이</w:t>
      </w:r>
    </w:p>
    <w:p>
      <w:pPr>
        <w:pStyle w:val="Compact"/>
        <w:numPr>
          <w:ilvl w:val="0"/>
          <w:numId w:val="1007"/>
        </w:numPr>
      </w:pPr>
      <w:r>
        <w:t xml:space="preserve">→ 페르소나에</w:t>
      </w:r>
      <w:r>
        <w:t xml:space="preserve"> </w:t>
      </w:r>
      <w:r>
        <w:t xml:space="preserve">“한국 제품 소비 경험”</w:t>
      </w:r>
      <w:r>
        <w:t xml:space="preserve"> </w:t>
      </w:r>
      <w:r>
        <w:t xml:space="preserve">변수 추가</w:t>
      </w:r>
    </w:p>
    <w:bookmarkEnd w:id="36"/>
    <w:bookmarkStart w:id="37" w:name="확장-2-산업통상자원부-데이터-활용"/>
    <w:p>
      <w:pPr>
        <w:pStyle w:val="Heading4"/>
      </w:pPr>
      <w:r>
        <w:t xml:space="preserve">확장 2: 산업통상자원부 데이터 활용</w:t>
      </w:r>
    </w:p>
    <w:p>
      <w:pPr>
        <w:pStyle w:val="Compact"/>
        <w:numPr>
          <w:ilvl w:val="0"/>
          <w:numId w:val="1008"/>
        </w:numPr>
      </w:pPr>
      <w:r>
        <w:t xml:space="preserve">한국 브랜드 해외 진출 사례 데이터</w:t>
      </w:r>
    </w:p>
    <w:p>
      <w:pPr>
        <w:pStyle w:val="Compact"/>
        <w:numPr>
          <w:ilvl w:val="0"/>
          <w:numId w:val="1008"/>
        </w:numPr>
      </w:pPr>
      <w:r>
        <w:t xml:space="preserve">FTA 발효 국가별 관세·규제 정보</w:t>
      </w:r>
    </w:p>
    <w:p>
      <w:pPr>
        <w:pStyle w:val="Compact"/>
        <w:numPr>
          <w:ilvl w:val="0"/>
          <w:numId w:val="1008"/>
        </w:numPr>
      </w:pPr>
      <w:r>
        <w:t xml:space="preserve">→ 시장진출 추천에 규제 리스크 변수 반영</w:t>
      </w:r>
    </w:p>
    <w:bookmarkEnd w:id="37"/>
    <w:bookmarkStart w:id="38" w:name="확장-3-kotra-해외시장조사-데이터"/>
    <w:p>
      <w:pPr>
        <w:pStyle w:val="Heading4"/>
      </w:pPr>
      <w:r>
        <w:t xml:space="preserve">확장 3: KOTRA 해외시장조사 데이터</w:t>
      </w:r>
    </w:p>
    <w:p>
      <w:pPr>
        <w:pStyle w:val="Compact"/>
        <w:numPr>
          <w:ilvl w:val="0"/>
          <w:numId w:val="1009"/>
        </w:numPr>
      </w:pPr>
      <w:r>
        <w:t xml:space="preserve">KOTRA 해외 무역관 시장 보고서 (공개 자료)</w:t>
      </w:r>
    </w:p>
    <w:p>
      <w:pPr>
        <w:pStyle w:val="Compact"/>
        <w:numPr>
          <w:ilvl w:val="0"/>
          <w:numId w:val="1009"/>
        </w:numPr>
      </w:pPr>
      <w:r>
        <w:t xml:space="preserve">국가별 진출 성공·실패 사례 DB</w:t>
      </w:r>
    </w:p>
    <w:p>
      <w:pPr>
        <w:pStyle w:val="Compact"/>
        <w:numPr>
          <w:ilvl w:val="0"/>
          <w:numId w:val="1009"/>
        </w:numPr>
      </w:pPr>
      <w:r>
        <w:t xml:space="preserve">→ Reference Case 학습 데이터로 활용</w:t>
      </w:r>
    </w:p>
    <w:bookmarkEnd w:id="38"/>
    <w:bookmarkStart w:id="39" w:name="X677412fca98cb24c60b88e62c9471345c4914fb"/>
    <w:p>
      <w:pPr>
        <w:pStyle w:val="Heading4"/>
      </w:pPr>
      <w:r>
        <w:rPr>
          <w:b/>
          <w:bCs/>
        </w:rPr>
        <w:t xml:space="preserve">확장 4 (v4.2 NEW): UN Comtrade + IR/DART External Anchor 통합</w:t>
      </w:r>
    </w:p>
    <w:p>
      <w:pPr>
        <w:pStyle w:val="FirstParagraph"/>
      </w:pPr>
      <w:r>
        <w:t xml:space="preserve">Phase E Week 4-5 (§9)에서 구현 완료 (2026-05-17):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 Comtrade API</w:t>
      </w:r>
      <w:r>
        <w:t xml:space="preserve"> </w:t>
      </w:r>
      <w:r>
        <w:t xml:space="preserve">✓ 통합 (Phase E Week 6 측정 완료, BoJ +44 dramatic improvement 확인, 단 brand-level mismatch에서 한계 노출 — §4.4.5 참조)</w:t>
      </w:r>
    </w:p>
    <w:bookmarkEnd w:id="39"/>
    <w:bookmarkStart w:id="40" w:name="X2580ce3322c36c1cc8e1eb0e25adf27eadfcb61"/>
    <w:p>
      <w:pPr>
        <w:pStyle w:val="Heading4"/>
      </w:pPr>
      <w:r>
        <w:rPr>
          <w:b/>
          <w:bCs/>
        </w:rPr>
        <w:t xml:space="preserve">확장 5 (v4.3 NEW): Phase F 공공 API 카탈로그 통합 (Q3 2026)</w:t>
      </w:r>
    </w:p>
    <w:p>
      <w:pPr>
        <w:pStyle w:val="FirstParagraph"/>
      </w:pPr>
      <w:r>
        <w:t xml:space="preserve">Phase E의 Comtrade aggregate 한계 (brand-level 진실 누락)를 해결하기 위한 35+ 공공 API 카탈로그. 챌린지 선정과 무관하게 즉시 통합 가능:</w:t>
      </w:r>
    </w:p>
    <w:p>
      <w:pPr>
        <w:pStyle w:val="BodyText"/>
      </w:pPr>
      <w:r>
        <w:rPr>
          <w:b/>
          <w:bCs/>
        </w:rPr>
        <w:t xml:space="preserve">Tier A — 한국 정부 핵심 (Phase F.1, 6주 작업):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관세청 UNI-PASS</w:t>
      </w:r>
      <w:r>
        <w:t xml:space="preserve"> </w:t>
      </w:r>
      <w:r>
        <w:t xml:space="preserve">— HSCode + 회사명 신고 단위 수출 데이터 (Comtrade aggregate 보완, brand-level)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DART Open API</w:t>
      </w:r>
      <w:r>
        <w:t xml:space="preserve"> </w:t>
      </w:r>
      <w:r>
        <w:t xml:space="preserve">— Top K-export 상장사 IR 공시 (사업보고서 → 회사별 해외 매출 분포 자동 추출)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KOTRA K-stat / 해외시장정보</w:t>
      </w:r>
      <w:r>
        <w:t xml:space="preserve"> </w:t>
      </w:r>
      <w:r>
        <w:t xml:space="preserve">— K-product 해외 진출 사례 DB (챌린지 KORIA/KOSME 데이터의 공개 우회)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무역협회 (KITA) K-stat</w:t>
      </w:r>
      <w:r>
        <w:t xml:space="preserve"> </w:t>
      </w:r>
      <w:r>
        <w:t xml:space="preserve">— FTA 관세 + 수출입 통계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식약처 (MFDS) Open API</w:t>
      </w:r>
      <w:r>
        <w:t xml:space="preserve"> </w:t>
      </w:r>
      <w:r>
        <w:t xml:space="preserve">— K-Beauty/K-Food 규제·인증 자동 (regulatory sub-score grounding)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한국은행 ECOS</w:t>
      </w:r>
      <w:r>
        <w:t xml:space="preserve"> </w:t>
      </w:r>
      <w:r>
        <w:t xml:space="preserve">— 환율·금리·물가 (페르소나 구매력 동적 반영)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농식품수출정보 (aT)</w:t>
      </w:r>
      <w:r>
        <w:t xml:space="preserve"> </w:t>
      </w:r>
      <w:r>
        <w:t xml:space="preserve">— K-Food brand-level 해외 진출 실적</w:t>
      </w:r>
    </w:p>
    <w:p>
      <w:pPr>
        <w:pStyle w:val="BodyText"/>
      </w:pPr>
      <w:r>
        <w:rPr>
          <w:b/>
          <w:bCs/>
        </w:rPr>
        <w:t xml:space="preserve">Tier B — 국제기구 표준 (Phase F.0, 즉시 cheap wins):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Bank Open Data</w:t>
      </w:r>
      <w:r>
        <w:t xml:space="preserve"> </w:t>
      </w:r>
      <w:r>
        <w:t xml:space="preserve">— 200+ 국가 GDP/인구/구매력 (marketSize sub-score 정확화)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OECD Stats</w:t>
      </w:r>
      <w:r>
        <w:t xml:space="preserve"> </w:t>
      </w:r>
      <w:r>
        <w:t xml:space="preserve">— 24개국 중 OECD 회원 비교 표준화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IMF DataMapper</w:t>
      </w:r>
      <w:r>
        <w:t xml:space="preserve"> </w:t>
      </w:r>
      <w:r>
        <w:t xml:space="preserve">— 거시경제 (환율·성장률)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Eurostat</w:t>
      </w:r>
      <w:r>
        <w:t xml:space="preserve"> </w:t>
      </w:r>
      <w:r>
        <w:t xml:space="preserve">— EU 27개국 가계조사·소비자물가 (결함 #1 EU under-rating 직접 해결)</w:t>
      </w:r>
    </w:p>
    <w:p>
      <w:pPr>
        <w:pStyle w:val="BodyText"/>
      </w:pPr>
      <w:r>
        <w:rPr>
          <w:b/>
          <w:bCs/>
        </w:rPr>
        <w:t xml:space="preserve">Tier C — 문화·페르소나 의사결정 (Phase F.0, 정적 데이터):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Hofstede 6 Dimensions</w:t>
      </w:r>
      <w:r>
        <w:t xml:space="preserve"> </w:t>
      </w:r>
      <w:r>
        <w:t xml:space="preserve">— 24개국 문화 차원 점수 (Uncertainty Avoidance, Individualism, Long-term Orientation 등) → 페르소나 의사결정 스타일 직접 grounding ★★★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Values Survey (WVS)</w:t>
      </w:r>
      <w:r>
        <w:t xml:space="preserve"> </w:t>
      </w:r>
      <w:r>
        <w:t xml:space="preserve">— 60+ 국가 가치관 조사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Life Index (OECD)</w:t>
      </w:r>
      <w:r>
        <w:t xml:space="preserve"> </w:t>
      </w:r>
      <w:r>
        <w:t xml:space="preserve">— 11개 항목 삶의 질</w:t>
      </w:r>
    </w:p>
    <w:p>
      <w:pPr>
        <w:pStyle w:val="BodyText"/>
      </w:pPr>
      <w:r>
        <w:rPr>
          <w:b/>
          <w:bCs/>
        </w:rPr>
        <w:t xml:space="preserve">Tier D — 카테고리 특화: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Food Facts</w:t>
      </w:r>
      <w:r>
        <w:t xml:space="preserve"> </w:t>
      </w:r>
      <w:r>
        <w:t xml:space="preserve">— K-Food 글로벌 식품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Spotify Web API / YouTube Data API</w:t>
      </w:r>
      <w:r>
        <w:t xml:space="preserve"> </w:t>
      </w:r>
      <w:r>
        <w:t xml:space="preserve">— K-Content 글로벌 청취·시청 패턴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Trends (pytrends)</w:t>
      </w:r>
      <w:r>
        <w:t xml:space="preserve"> </w:t>
      </w:r>
      <w:r>
        <w:t xml:space="preserve">— 카테고리/국가 search trend (trendMatch sub-score 활성화)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Edelman Trust Barometer</w:t>
      </w:r>
      <w:r>
        <w:t xml:space="preserve"> </w:t>
      </w:r>
      <w:r>
        <w:t xml:space="preserve">— 28개국 기업 신뢰도 (브랜드 신뢰 prior)</w:t>
      </w:r>
    </w:p>
    <w:p>
      <w:pPr>
        <w:pStyle w:val="BodyText"/>
      </w:pPr>
      <w:r>
        <w:rPr>
          <w:b/>
          <w:bCs/>
        </w:rPr>
        <w:t xml:space="preserve">Phase F.0 cheap wins (이번 주 가능, 1주 작업):</w:t>
      </w:r>
      <w:r>
        <w:t xml:space="preserve"> </w:t>
      </w:r>
      <w:r>
        <w:t xml:space="preserve">- Hofstede JSON fixture (0.5일) + World Bank API client (1일) + Google Trends 통합 (2-3일)</w:t>
      </w:r>
      <w:r>
        <w:t xml:space="preserve"> </w:t>
      </w:r>
      <w:r>
        <w:t xml:space="preserve">- 페르소나 cultural realism + marketSize ground + trendMatch 활성화</w:t>
      </w:r>
    </w:p>
    <w:p>
      <w:pPr>
        <w:pStyle w:val="BodyText"/>
      </w:pPr>
      <w:r>
        <w:rPr>
          <w:b/>
          <w:bCs/>
        </w:rPr>
        <w:t xml:space="preserve">Phase F.1 brand-level core (2-4주):</w:t>
      </w:r>
      <w:r>
        <w:t xml:space="preserve"> </w:t>
      </w:r>
      <w:r>
        <w:t xml:space="preserve">- 관세청 UNI-PASS + DART API + KOTRA K-stat 통합</w:t>
      </w:r>
      <w:r>
        <w:t xml:space="preserve"> </w:t>
      </w:r>
      <w:r>
        <w:t xml:space="preserve">- 본 Phase E Comtrade의 brand-level mismatch (Binggrae VN, Anua viral) 직접 해결</w:t>
      </w:r>
      <w:r>
        <w:t xml:space="preserve"> </w:t>
      </w:r>
      <w:r>
        <w:t xml:space="preserve">- 본 챌린지 선정 시 KORIA/KOSME case-by-case 데이터로 추가 정밀도 보강</w:t>
      </w:r>
    </w:p>
    <w:p>
      <w:pPr>
        <w:pStyle w:val="BodyText"/>
      </w:pPr>
      <w:r>
        <w:t xml:space="preserve">상세 매핑: [GitHub repo memory/phase_f_api_catalog.md] 35+ API → Phase E defects 매핑 표 포함.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한유원중진공-데이터-결합-방안"/>
    <w:p>
      <w:pPr>
        <w:pStyle w:val="Heading2"/>
      </w:pPr>
      <w:r>
        <w:t xml:space="preserve">6. 한유원·중진공 데이터 결합 방안</w:t>
      </w:r>
    </w:p>
    <w:p>
      <w:pPr>
        <w:pStyle w:val="FirstParagraph"/>
      </w:pPr>
      <w:r>
        <w:rPr>
          <w:i/>
          <w:iCs/>
        </w:rPr>
        <w:t xml:space="preserve">(v4.1과 동일 — KORIA 유통 행태 + KOSME 중소수출기업 사례 → 4-Layer Recommendation Engine. 본 문서에서는 생략.)</w:t>
      </w:r>
    </w:p>
    <w:p>
      <w:r>
        <w:pict>
          <v:rect style="width:0;height:1.5pt" o:hralign="center" o:hrstd="t" o:hr="t"/>
        </w:pict>
      </w:r>
    </w:p>
    <w:bookmarkEnd w:id="43"/>
    <w:bookmarkStart w:id="44" w:name="시장-분석"/>
    <w:p>
      <w:pPr>
        <w:pStyle w:val="Heading2"/>
      </w:pPr>
      <w:r>
        <w:t xml:space="preserve">7. 시장 분석</w:t>
      </w:r>
    </w:p>
    <w:p>
      <w:pPr>
        <w:pStyle w:val="FirstParagraph"/>
      </w:pPr>
      <w:r>
        <w:rPr>
          <w:i/>
          <w:iCs/>
        </w:rPr>
        <w:t xml:space="preserve">(v4.1과 동일 — AI 마켓 리서치 시장 $7.97B (2025) → $16.80B (2030), CAGR 16.1%. K-Beauty/K-Food 약 31조 원, K-Content 16조 원+.)</w:t>
      </w:r>
    </w:p>
    <w:p>
      <w:r>
        <w:pict>
          <v:rect style="width:0;height:1.5pt" o:hralign="center" o:hrstd="t" o:hr="t"/>
        </w:pict>
      </w:r>
    </w:p>
    <w:bookmarkEnd w:id="44"/>
    <w:bookmarkStart w:id="45" w:name="비즈니스-모델"/>
    <w:p>
      <w:pPr>
        <w:pStyle w:val="Heading2"/>
      </w:pPr>
      <w:r>
        <w:t xml:space="preserve">8. 비즈니스 모델</w:t>
      </w:r>
    </w:p>
    <w:p>
      <w:pPr>
        <w:pStyle w:val="FirstParagraph"/>
      </w:pPr>
      <w:r>
        <w:rPr>
          <w:i/>
          <w:iCs/>
        </w:rPr>
        <w:t xml:space="preserve">(v4.1과 동일 — SaaS 구독 / 엔터프라이즈 컨설팅 / API 라이선싱 3-stream. 가격은 plan_ladder_state 메모리 참조.)</w:t>
      </w:r>
    </w:p>
    <w:p>
      <w:r>
        <w:pict>
          <v:rect style="width:0;height:1.5pt" o:hralign="center" o:hrstd="t" o:hr="t"/>
        </w:pict>
      </w:r>
    </w:p>
    <w:bookmarkEnd w:id="45"/>
    <w:bookmarkStart w:id="50" w:name="추진-일정-및-마일스톤-v4.2-phase-e-통합"/>
    <w:p>
      <w:pPr>
        <w:pStyle w:val="Heading2"/>
      </w:pPr>
      <w:r>
        <w:t xml:space="preserve">9. 추진 일정 및 마일스톤</w:t>
      </w:r>
      <w:r>
        <w:t xml:space="preserve"> </w:t>
      </w:r>
      <w:r>
        <w:rPr>
          <w:i/>
          <w:iCs/>
        </w:rPr>
        <w:t xml:space="preserve">(v4.2 Phase E 통합)</w:t>
      </w:r>
    </w:p>
    <w:bookmarkStart w:id="46" w:name="본-챌린지-6개월-일정-선정-시-v4.2-업데이트"/>
    <w:p>
      <w:pPr>
        <w:pStyle w:val="Heading3"/>
      </w:pPr>
      <w:r>
        <w:t xml:space="preserve">9.1 본 챌린지 6개월 일정 (선정 시) — v4.2 업데이트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월차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Phase E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기획·데이터 분석</w:t>
            </w:r>
          </w:p>
        </w:tc>
        <w:tc>
          <w:tcPr/>
          <w:p>
            <w:pPr>
              <w:pStyle w:val="Compact"/>
            </w:pPr>
            <w:r>
              <w:t xml:space="preserve">한유원·중진공 데이터 구조 분석, 통합 스키마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1-2 병행</w:t>
            </w:r>
            <w:r>
              <w:t xml:space="preserve">: ground-truth evidence backfill (10 fixture × 5+ rank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데이터 통합</w:t>
            </w:r>
          </w:p>
        </w:tc>
        <w:tc>
          <w:tcPr/>
          <w:p>
            <w:pPr>
              <w:pStyle w:val="Compact"/>
            </w:pPr>
            <w:r>
              <w:t xml:space="preserve">API 연동, ETL, 비식별화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3</w:t>
            </w:r>
            <w:r>
              <w:t xml:space="preserve">: 결함 #11 description sanitizer + #12 confidence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추천 엔진 개발</w:t>
            </w:r>
          </w:p>
        </w:tc>
        <w:tc>
          <w:tcPr/>
          <w:p>
            <w:pPr>
              <w:pStyle w:val="Compact"/>
            </w:pPr>
            <w:r>
              <w:t xml:space="preserve">4-Layer 추천 엔진 프로토타입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4-5</w:t>
            </w:r>
            <w:r>
              <w:t xml:space="preserve">: UN Comtrade + IR/DART external anchor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페르소나 합성 고도화</w:t>
            </w:r>
          </w:p>
        </w:tc>
        <w:tc>
          <w:tcPr/>
          <w:p>
            <w:pPr>
              <w:pStyle w:val="Compact"/>
            </w:pPr>
            <w:r>
              <w:t xml:space="preserve">KORIA 채널 데이터 반영, 8개 카테고리 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6</w:t>
            </w:r>
            <w:r>
              <w:t xml:space="preserve">: Final benchmark — composite ≥ 80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실증 테스트</w:t>
            </w:r>
          </w:p>
        </w:tc>
        <w:tc>
          <w:tcPr/>
          <w:p>
            <w:pPr>
              <w:pStyle w:val="Compact"/>
            </w:pPr>
            <w:r>
              <w:t xml:space="preserve">KOSME 등록 중소수출기업 10개사 베타 테스트</w:t>
            </w:r>
          </w:p>
        </w:tc>
        <w:tc>
          <w:tcPr/>
          <w:p>
            <w:pPr>
              <w:pStyle w:val="Compact"/>
            </w:pPr>
            <w:r>
              <w:t xml:space="preserve">KORIA·KOSME 데이터 반영 후 재검증 — 80% 정확도 KPI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성과 보고</w:t>
            </w:r>
          </w:p>
        </w:tc>
        <w:tc>
          <w:tcPr/>
          <w:p>
            <w:pPr>
              <w:pStyle w:val="Compact"/>
            </w:pPr>
            <w:r>
              <w:t xml:space="preserve">최종 보고서·데모데이·만족도 조사</w:t>
            </w:r>
          </w:p>
        </w:tc>
        <w:tc>
          <w:tcPr/>
          <w:p>
            <w:pPr>
              <w:pStyle w:val="Compact"/>
            </w:pPr>
            <w:r>
              <w:t xml:space="preserve">정확도·만족도·실증 사례 정리</w:t>
            </w:r>
          </w:p>
        </w:tc>
      </w:tr>
    </w:tbl>
    <w:bookmarkEnd w:id="46"/>
    <w:bookmarkStart w:id="47" w:name="kpi-및-성과-지표-v4.3-정직한-reframe"/>
    <w:p>
      <w:pPr>
        <w:pStyle w:val="Heading3"/>
      </w:pPr>
      <w:r>
        <w:t xml:space="preserve">9.2 KPI 및 성과 지표</w:t>
      </w:r>
      <w:r>
        <w:t xml:space="preserve"> </w:t>
      </w:r>
      <w:r>
        <w:rPr>
          <w:i/>
          <w:iCs/>
        </w:rPr>
        <w:t xml:space="preserve">(v4.3 정직한 reframe)</w:t>
      </w:r>
    </w:p>
    <w:p>
      <w:pPr>
        <w:pStyle w:val="FirstParagraph"/>
      </w:pPr>
      <w:r>
        <w:rPr>
          <w:b/>
          <w:bCs/>
        </w:rPr>
        <w:t xml:space="preserve">v4.2의</w:t>
      </w:r>
      <w:r>
        <w:rPr>
          <w:b/>
          <w:bCs/>
        </w:rPr>
        <w:t xml:space="preserve"> </w:t>
      </w:r>
      <w:r>
        <w:rPr>
          <w:b/>
          <w:bCs/>
        </w:rPr>
        <w:t xml:space="preserve">“80% 정확도 KPI”</w:t>
      </w:r>
      <w:r>
        <w:rPr>
          <w:b/>
          <w:bCs/>
        </w:rPr>
        <w:t xml:space="preserve">는 Phase E 실측 결과 코드 fix만으로 도달 불가가 확인됨 (mean 40.4 / 100, §4.4.5).</w:t>
      </w:r>
      <w:r>
        <w:t xml:space="preserve"> </w:t>
      </w:r>
      <w:r>
        <w:t xml:space="preserve">v4.3는 분기별 단계 목표로 reframe — 정부 사업 reviewer에게 측정·검증된 정확도 보고:</w:t>
      </w:r>
    </w:p>
    <w:p>
      <w:pPr>
        <w:pStyle w:val="BodyText"/>
      </w:pPr>
      <w:r>
        <w:rPr>
          <w:b/>
          <w:bCs/>
        </w:rPr>
        <w:t xml:space="preserve">정량 지표 — 정확도 (분기별 단계 목표):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Mean composite (10-product, rich truth)</w:t>
            </w:r>
          </w:p>
        </w:tc>
        <w:tc>
          <w:tcPr/>
          <w:p>
            <w:pPr>
              <w:pStyle w:val="Compact"/>
            </w:pPr>
            <w:r>
              <w:t xml:space="preserve">도달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honest baseline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/ 100</w:t>
            </w:r>
          </w:p>
        </w:tc>
        <w:tc>
          <w:tcPr/>
          <w:p>
            <w:pPr>
              <w:pStyle w:val="Compact"/>
            </w:pPr>
            <w:r>
              <w:t xml:space="preserve">Phase E 6주 closure 측정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F.0 cheap wins</w:t>
            </w:r>
          </w:p>
        </w:tc>
        <w:tc>
          <w:tcPr/>
          <w:p>
            <w:pPr>
              <w:pStyle w:val="Compact"/>
            </w:pPr>
            <w:r>
              <w:t xml:space="preserve">2026-06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45-50</w:t>
            </w:r>
          </w:p>
        </w:tc>
        <w:tc>
          <w:tcPr/>
          <w:p>
            <w:pPr>
              <w:pStyle w:val="Compact"/>
            </w:pPr>
            <w:r>
              <w:t xml:space="preserve">Hofstede + World Bank + Google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F.1 brand-level</w:t>
            </w:r>
          </w:p>
        </w:tc>
        <w:tc>
          <w:tcPr/>
          <w:p>
            <w:pPr>
              <w:pStyle w:val="Compact"/>
            </w:pPr>
            <w:r>
              <w:t xml:space="preserve">2026-08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55-65</w:t>
            </w:r>
          </w:p>
        </w:tc>
        <w:tc>
          <w:tcPr/>
          <w:p>
            <w:pPr>
              <w:pStyle w:val="Compact"/>
            </w:pPr>
            <w:r>
              <w:t xml:space="preserve">관세청 UNI-PASS + DART + KOTRA K-stat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F.2 LLM weighting</w:t>
            </w:r>
          </w:p>
        </w:tc>
        <w:tc>
          <w:tcPr/>
          <w:p>
            <w:pPr>
              <w:pStyle w:val="Compact"/>
            </w:pPr>
            <w:r>
              <w:t xml:space="preserve">2026-09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60-68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챌린지 협력 데이터 통합 (선정 시)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65-72</w:t>
            </w:r>
          </w:p>
        </w:tc>
        <w:tc>
          <w:tcPr/>
          <w:p>
            <w:pPr>
              <w:pStyle w:val="Compact"/>
            </w:pPr>
            <w:r>
              <w:t xml:space="preserve">KORIA/KOSME case-by-case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ceiling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75-82</w:t>
            </w:r>
          </w:p>
        </w:tc>
        <w:tc>
          <w:tcPr/>
          <w:p>
            <w:pPr>
              <w:pStyle w:val="Compact"/>
            </w:pPr>
            <w:r>
              <w:t xml:space="preserve">Outcome feedback loop 누적 (사용자 launch 결과)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정량 지표 — 기존 비교 우위:</w:t>
      </w:r>
      <w:r>
        <w:t xml:space="preserve"> </w:t>
      </w:r>
      <w:r>
        <w:t xml:space="preserve">- 베타 테스트 참여 중소수출기업: 10개사 이상</w:t>
      </w:r>
      <w:r>
        <w:t xml:space="preserve"> </w:t>
      </w:r>
      <w:r>
        <w:t xml:space="preserve">- 시뮬레이션 실행 횟수: 100회 이상</w:t>
      </w:r>
      <w:r>
        <w:t xml:space="preserve"> </w:t>
      </w:r>
      <w:r>
        <w:t xml:space="preserve">- 기존 시장조사 대비 비용 절감: 90% 이상 ✓ (검증 완료)</w:t>
      </w:r>
      <w:r>
        <w:t xml:space="preserve"> </w:t>
      </w:r>
      <w:r>
        <w:t xml:space="preserve">- 기존 시장조사 대비 시간 단축: 95% 이상 ✓ (22분 vs 6개월)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confident_wrong findings on benchmark</w:t>
      </w:r>
      <w:r>
        <w:t xml:space="preserve"> </w:t>
      </w:r>
      <w:r>
        <w:t xml:space="preserve">— Phase E Week 1 fix로 3→1 달성 (Phase F 0 목표)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 governance: 100% TUNING_ANCHOR has holdoutProducts</w:t>
      </w:r>
      <w:r>
        <w:t xml:space="preserve"> </w:t>
      </w:r>
      <w:r>
        <w:t xml:space="preserve">✓ (Phase E Week 1 sync)</w:t>
      </w:r>
    </w:p>
    <w:p>
      <w:pPr>
        <w:pStyle w:val="BodyText"/>
      </w:pPr>
      <w:r>
        <w:rPr>
          <w:b/>
          <w:bCs/>
        </w:rPr>
        <w:t xml:space="preserve">정성 지표:</w:t>
      </w:r>
      <w:r>
        <w:t xml:space="preserve"> </w:t>
      </w:r>
      <w:r>
        <w:t xml:space="preserve">- KORIA·KOSME 데이터 통합 시스템 구축 완료 (챌린지 선정 시)</w:t>
      </w:r>
      <w:r>
        <w:t xml:space="preserve"> </w:t>
      </w:r>
      <w:r>
        <w:t xml:space="preserve">- 4-Layer 추천 엔진 프로덕션 배포 ✓ (Phase E 인프라 완성)</w:t>
      </w:r>
      <w:r>
        <w:t xml:space="preserve"> </w:t>
      </w:r>
      <w:r>
        <w:t xml:space="preserve">- 우수 베타 사례 3건 확보 + outcome feedback 수집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E·F 진행 사항 공개 commit + memory 문서화</w:t>
      </w:r>
      <w:r>
        <w:t xml:space="preserve"> </w:t>
      </w:r>
      <w:r>
        <w:t xml:space="preserve">— 다른 응모팀과 차별화</w:t>
      </w:r>
    </w:p>
    <w:bookmarkEnd w:id="47"/>
    <w:bookmarkStart w:id="48" w:name="phase-f-로드맵-v4.3-new-80-closure-path"/>
    <w:p>
      <w:pPr>
        <w:pStyle w:val="Heading3"/>
      </w:pPr>
      <w:r>
        <w:t xml:space="preserve">9.3 Phase F 로드맵</w:t>
      </w:r>
      <w:r>
        <w:t xml:space="preserve"> </w:t>
      </w:r>
      <w:r>
        <w:rPr>
          <w:i/>
          <w:iCs/>
        </w:rPr>
        <w:t xml:space="preserve">(v4.3 NEW — 80% closure path)</w:t>
      </w:r>
    </w:p>
    <w:p>
      <w:pPr>
        <w:pStyle w:val="FirstParagraph"/>
      </w:pPr>
      <w:r>
        <w:t xml:space="preserve">Phase E 6주 closure가 끝난 시점 (2026-05-17), 진짜 정확도 leverage는 brand-level 데이터로 확인됨. Phase F 6주 일정 (Q3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 목표</w:t>
            </w:r>
          </w:p>
        </w:tc>
        <w:tc>
          <w:tcPr/>
          <w:p>
            <w:pPr>
              <w:pStyle w:val="Compact"/>
            </w:pPr>
            <w:r>
              <w:t xml:space="preserve">API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F.0-1</w:t>
            </w:r>
          </w:p>
        </w:tc>
        <w:tc>
          <w:tcPr/>
          <w:p>
            <w:pPr>
              <w:pStyle w:val="Compact"/>
            </w:pPr>
            <w:r>
              <w:t xml:space="preserve">Hofstede 6D fixture + 페르소나 prompt wire</w:t>
            </w:r>
          </w:p>
        </w:tc>
        <w:tc>
          <w:tcPr/>
          <w:p>
            <w:pPr>
              <w:pStyle w:val="Compact"/>
            </w:pPr>
            <w:r>
              <w:t xml:space="preserve">≥ 45</w:t>
            </w:r>
          </w:p>
        </w:tc>
        <w:tc>
          <w:tcPr/>
          <w:p>
            <w:pPr>
              <w:pStyle w:val="Compact"/>
            </w:pPr>
            <w:r>
              <w:t xml:space="preserve">Hofstede (정적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F.0-2</w:t>
            </w:r>
          </w:p>
        </w:tc>
        <w:tc>
          <w:tcPr/>
          <w:p>
            <w:pPr>
              <w:pStyle w:val="Compact"/>
            </w:pPr>
            <w:r>
              <w:t xml:space="preserve">World Bank Open Data API 통합</w:t>
            </w:r>
          </w:p>
        </w:tc>
        <w:tc>
          <w:tcPr/>
          <w:p>
            <w:pPr>
              <w:pStyle w:val="Compact"/>
            </w:pPr>
            <w:r>
              <w:t xml:space="preserve">≥ 47</w:t>
            </w:r>
          </w:p>
        </w:tc>
        <w:tc>
          <w:tcPr/>
          <w:p>
            <w:pPr>
              <w:pStyle w:val="Compact"/>
            </w:pPr>
            <w:r>
              <w:t xml:space="preserve">World Bank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F.0-3</w:t>
            </w:r>
          </w:p>
        </w:tc>
        <w:tc>
          <w:tcPr/>
          <w:p>
            <w:pPr>
              <w:pStyle w:val="Compact"/>
            </w:pPr>
            <w:r>
              <w:t xml:space="preserve">Google Trends (pytrends) — trendMatch 활성화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  <w:tc>
          <w:tcPr/>
          <w:p>
            <w:pPr>
              <w:pStyle w:val="Compact"/>
            </w:pPr>
            <w:r>
              <w:t xml:space="preserve">pytrends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F.1-1</w:t>
            </w:r>
          </w:p>
        </w:tc>
        <w:tc>
          <w:tcPr/>
          <w:p>
            <w:pPr>
              <w:pStyle w:val="Compact"/>
            </w:pPr>
            <w:r>
              <w:t xml:space="preserve">관세청 UNI-PASS API 등록·통합</w:t>
            </w:r>
          </w:p>
        </w:tc>
        <w:tc>
          <w:tcPr/>
          <w:p>
            <w:pPr>
              <w:pStyle w:val="Compact"/>
            </w:pPr>
            <w:r>
              <w:t xml:space="preserve">≥ 53</w:t>
            </w:r>
          </w:p>
        </w:tc>
        <w:tc>
          <w:tcPr/>
          <w:p>
            <w:pPr>
              <w:pStyle w:val="Compact"/>
            </w:pPr>
            <w:r>
              <w:t xml:space="preserve">UNI-PASS (한국 정부,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F.1-2</w:t>
            </w:r>
          </w:p>
        </w:tc>
        <w:tc>
          <w:tcPr/>
          <w:p>
            <w:pPr>
              <w:pStyle w:val="Compact"/>
            </w:pPr>
            <w:r>
              <w:t xml:space="preserve">DART Open API — 상장 K-export 사업보고서 자동 추출</w:t>
            </w:r>
          </w:p>
        </w:tc>
        <w:tc>
          <w:tcPr/>
          <w:p>
            <w:pPr>
              <w:pStyle w:val="Compact"/>
            </w:pPr>
            <w:r>
              <w:t xml:space="preserve">≥ 58</w:t>
            </w:r>
          </w:p>
        </w:tc>
        <w:tc>
          <w:tcPr/>
          <w:p>
            <w:pPr>
              <w:pStyle w:val="Compact"/>
            </w:pPr>
            <w:r>
              <w:t xml:space="preserve">DART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F.1-3</w:t>
            </w:r>
          </w:p>
        </w:tc>
        <w:tc>
          <w:tcPr/>
          <w:p>
            <w:pPr>
              <w:pStyle w:val="Compact"/>
            </w:pPr>
            <w:r>
              <w:t xml:space="preserve">KOTRA K-stat / 해외시장정보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KOTRA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 (per_provider_bias_diagnostic 참조)</w:t>
            </w:r>
          </w:p>
        </w:tc>
        <w:tc>
          <w:tcPr/>
          <w:p>
            <w:pPr>
              <w:pStyle w:val="Compact"/>
            </w:pPr>
            <w:r>
              <w:t xml:space="preserve">≥ 65</w:t>
            </w:r>
          </w:p>
        </w:tc>
        <w:tc>
          <w:tcPr/>
          <w:p>
            <w:pPr>
              <w:pStyle w:val="Compact"/>
            </w:pPr>
            <w:r>
              <w:t xml:space="preserve">(코드 변경)</w:t>
            </w:r>
          </w:p>
        </w:tc>
      </w:tr>
    </w:tbl>
    <w:p>
      <w:pPr>
        <w:pStyle w:val="BodyText"/>
      </w:pPr>
      <w:r>
        <w:t xml:space="preserve">비용: Phase F.0 작업 ~$50 sim cost (1-2회 benchmark), Phase F.1 ~$200, Phase F.2 ~$200. 6주 총 ~$450.</w:t>
      </w:r>
    </w:p>
    <w:p>
      <w:pPr>
        <w:pStyle w:val="BodyText"/>
      </w:pPr>
      <w:r>
        <w:rPr>
          <w:b/>
          <w:bCs/>
        </w:rPr>
        <w:t xml:space="preserve">Phase F 가설 (Phase E와의 핵심 차이):</w:t>
      </w:r>
      <w:r>
        <w:t xml:space="preserve"> </w:t>
      </w:r>
      <w:r>
        <w:t xml:space="preserve">- Phase E는 단일 LLM ensemble 조정으로 ceiling 도달 가정 → false (mean Δ noise)</w:t>
      </w:r>
      <w:r>
        <w:t xml:space="preserve"> </w:t>
      </w:r>
      <w:r>
        <w:t xml:space="preserve">- Phase F는</w:t>
      </w:r>
      <w:r>
        <w:t xml:space="preserve"> </w:t>
      </w:r>
      <w:r>
        <w:rPr>
          <w:b/>
          <w:bCs/>
        </w:rPr>
        <w:t xml:space="preserve">외부 brand-level 사실 데이터로 LLM training prior 보강</w:t>
      </w:r>
      <w:r>
        <w:t xml:space="preserve"> </w:t>
      </w:r>
      <w:r>
        <w:t xml:space="preserve">— Tavily 영어 web 검색 + Comtrade aggregate의 한계를 한국어 IR 공시·관세청 신고 단위로 보완</w:t>
      </w:r>
      <w:r>
        <w:t xml:space="preserve"> </w:t>
      </w:r>
      <w:r>
        <w:t xml:space="preserve">- 정확도 = LLM 추론 quality × external data fidelity. Phase E는 좌측만 건드림, Phase F는 우측을 강화</w:t>
      </w:r>
    </w:p>
    <w:bookmarkEnd w:id="48"/>
    <w:bookmarkStart w:id="49" w:name="phase-e-6주-닫는-로드맵-v4.2-new"/>
    <w:p>
      <w:pPr>
        <w:pStyle w:val="Heading3"/>
      </w:pPr>
      <w:r>
        <w:t xml:space="preserve">9.3 Phase E 6주 닫는 로드맵</w:t>
      </w:r>
      <w:r>
        <w:t xml:space="preserve"> </w:t>
      </w:r>
      <w:r>
        <w:rPr>
          <w:i/>
          <w:iCs/>
        </w:rPr>
        <w:t xml:space="preserve">(v4.2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✅</w:t>
            </w:r>
          </w:p>
        </w:tc>
        <w:tc>
          <w:tcPr/>
          <w:p>
            <w:pPr>
              <w:pStyle w:val="Compact"/>
            </w:pPr>
            <w:r>
              <w:t xml:space="preserve">결함 #9 + #10 fix shipped (decision multi-LLM, mean rank winner)</w:t>
            </w:r>
          </w:p>
        </w:tc>
        <w:tc>
          <w:tcPr/>
          <w:p>
            <w:pPr>
              <w:pStyle w:val="Compact"/>
            </w:pPr>
            <w:r>
              <w:t xml:space="preserve">composite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Ground truth evidence backfill (rankCorrelation/rejectRecall coverage 80%+)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결함 #11 description sanitizer + #12 confidence UI</w:t>
            </w:r>
          </w:p>
        </w:tc>
        <w:tc>
          <w:tcPr/>
          <w:p>
            <w:pPr>
              <w:pStyle w:val="Compact"/>
            </w:pPr>
            <w:r>
              <w:t xml:space="preserve">≥ 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UN Comtrade + IR/DART external anchor 주입</w:t>
            </w:r>
          </w:p>
        </w:tc>
        <w:tc>
          <w:tcPr/>
          <w:p>
            <w:pPr>
              <w:pStyle w:val="Compact"/>
            </w:pPr>
            <w:r>
              <w:t xml:space="preserve">≥ 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Final 10-product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</w:tr>
    </w:tbl>
    <w:p>
      <w:pPr>
        <w:pStyle w:val="BodyText"/>
      </w:pPr>
      <w:r>
        <w:t xml:space="preserve">비용: ~$320-620 (rerun depth 의존).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기대-효과"/>
    <w:p>
      <w:pPr>
        <w:pStyle w:val="Heading2"/>
      </w:pPr>
      <w:r>
        <w:t xml:space="preserve">10. 기대 효과</w:t>
      </w:r>
    </w:p>
    <w:p>
      <w:pPr>
        <w:pStyle w:val="FirstParagraph"/>
      </w:pPr>
      <w:r>
        <w:rPr>
          <w:i/>
          <w:iCs/>
        </w:rPr>
        <w:t xml:space="preserve">(v4.1과 동일 — Direct/Policy/Industry/Social impact. 본 문서에서는 생략.)</w:t>
      </w:r>
    </w:p>
    <w:p>
      <w:r>
        <w:pict>
          <v:rect style="width:0;height:1.5pt" o:hralign="center" o:hrstd="t" o:hr="t"/>
        </w:pict>
      </w:r>
    </w:p>
    <w:bookmarkEnd w:id="51"/>
    <w:bookmarkStart w:id="52" w:name="팀-및-자원"/>
    <w:p>
      <w:pPr>
        <w:pStyle w:val="Heading2"/>
      </w:pPr>
      <w:r>
        <w:t xml:space="preserve">11. 팀 및 자원</w:t>
      </w:r>
    </w:p>
    <w:p>
      <w:pPr>
        <w:pStyle w:val="FirstParagraph"/>
      </w:pPr>
      <w:r>
        <w:rPr>
          <w:i/>
          <w:iCs/>
        </w:rPr>
        <w:t xml:space="preserve">(v4.1과 동일 — Chris Lee CEO/CTO, 자문단, 채용 계획. 인프라: Next.js + Supabase + 멀티 LLM + GCP/AWS Activate. 인증: ISMS-P 2027 Q2 / ISO 27001 2027 Q3. AI 책임성: NIST/EU AI Act/OECD/한국 AI 윤리.)</w:t>
      </w:r>
    </w:p>
    <w:p>
      <w:r>
        <w:pict>
          <v:rect style="width:0;height:1.5pt" o:hralign="center" o:hrstd="t" o:hr="t"/>
        </w:pict>
      </w:r>
    </w:p>
    <w:bookmarkEnd w:id="52"/>
    <w:bookmarkStart w:id="55" w:name="결론"/>
    <w:p>
      <w:pPr>
        <w:pStyle w:val="Heading2"/>
      </w:pPr>
      <w:r>
        <w:t xml:space="preserve">12. 결론</w:t>
      </w:r>
    </w:p>
    <w:p>
      <w:pPr>
        <w:pStyle w:val="BlockText"/>
      </w:pPr>
      <w:r>
        <w:t xml:space="preserve">AI Market Twin은 한국 수출기업의 글로벌 진출 실패율 84%라는 국가적 과제에, AI·OpenData 융합으로 답하는 솔루션입니다. 본 챌린지를 통해 한유원·중진공이 보유한 유통·수출 데이터와 결합함으로써, 단순한 AI 시뮬레이션을 넘어</w:t>
      </w:r>
      <w:r>
        <w:t xml:space="preserve"> </w:t>
      </w:r>
      <w:r>
        <w:t xml:space="preserve">“한국 정부 데이터 기반 글로벌 진출 추천 인프라”</w:t>
      </w:r>
      <w:r>
        <w:t xml:space="preserve">로 발전할 수 있습니다.</w:t>
      </w:r>
    </w:p>
    <w:bookmarkStart w:id="53" w:name="X6a82301a8851875d274da680e9ccd92f7455378"/>
    <w:p>
      <w:pPr>
        <w:pStyle w:val="Heading3"/>
      </w:pPr>
      <w:r>
        <w:t xml:space="preserve">12.1 본 챌린지 적합성 요약</w:t>
      </w:r>
      <w:r>
        <w:t xml:space="preserve"> </w:t>
      </w:r>
      <w:r>
        <w:rPr>
          <w:i/>
          <w:iCs/>
        </w:rPr>
        <w:t xml:space="preserve">(v4.3 정직한 baseline + Phase F 명시)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기술</w:t>
            </w:r>
          </w:p>
        </w:tc>
        <w:tc>
          <w:tcPr/>
          <w:p>
            <w:pPr>
              <w:pStyle w:val="Compact"/>
            </w:pPr>
            <w:r>
              <w:t xml:space="preserve">멀티 LLM 앙상블 (Claude·OpenAI·DeepSeek), 3-layer sanitizer, 멀티모달 분석,</w:t>
            </w:r>
            <w:r>
              <w:t xml:space="preserve"> </w:t>
            </w:r>
            <w:r>
              <w:rPr>
                <w:b/>
                <w:bCs/>
              </w:rPr>
              <w:t xml:space="preserve">자동 정확도 검증 파이프라인 (Phase E 완성)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 활용</w:t>
            </w:r>
          </w:p>
        </w:tc>
        <w:tc>
          <w:tcPr/>
          <w:p>
            <w:pPr>
              <w:pStyle w:val="Compact"/>
            </w:pPr>
            <w:r>
              <w:t xml:space="preserve">24개국 정부 통계 27 시드 라이브 적용 +</w:t>
            </w:r>
            <w:r>
              <w:t xml:space="preserve"> </w:t>
            </w:r>
            <w:r>
              <w:rPr>
                <w:b/>
                <w:bCs/>
              </w:rPr>
              <w:t xml:space="preserve">UN Comtrade external anchor 통합 완료</w:t>
            </w:r>
            <w:r>
              <w:t xml:space="preserve"> </w:t>
            </w:r>
            <w:r>
              <w:t xml:space="preserve">(Phase E Week 6, 2026-05-17) +</w:t>
            </w:r>
            <w:r>
              <w:t xml:space="preserve"> </w:t>
            </w:r>
            <w:r>
              <w:rPr>
                <w:b/>
                <w:bCs/>
              </w:rPr>
              <w:t xml:space="preserve">Phase F 35+ 공공 API 카탈로그 명시 (v4.3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시장진출 전략 추천</w:t>
            </w:r>
          </w:p>
        </w:tc>
        <w:tc>
          <w:tcPr/>
          <w:p>
            <w:pPr>
              <w:pStyle w:val="Compact"/>
            </w:pPr>
            <w:r>
              <w:t xml:space="preserve">4-Layer 추천 엔진으로 우선순위 진출국 Top 3 + 전략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한유원·중진공 데이터 결합</w:t>
            </w:r>
          </w:p>
        </w:tc>
        <w:tc>
          <w:tcPr/>
          <w:p>
            <w:pPr>
              <w:pStyle w:val="Compact"/>
            </w:pPr>
            <w:r>
              <w:t xml:space="preserve">유통 채널 + 중소수출기업 사례 통합 추천 엔진 구축 계획 + Phase F 공공 API와 보완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중소수출기업 직접 가치</w:t>
            </w:r>
          </w:p>
        </w:tc>
        <w:tc>
          <w:tcPr/>
          <w:p>
            <w:pPr>
              <w:pStyle w:val="Compact"/>
            </w:pPr>
            <w:r>
              <w:t xml:space="preserve">기존 약 13억 원·6개월 → 40만~400만 원·22분 이내 (300배 이상 절감)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실증 가능성 (v4.3 정직 reframe)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10-product benchmark mean composite 40.4 / 100 (honest baseline, 2026-05-17, 95% CI [26.6, 53.8])</w:t>
            </w:r>
            <w:r>
              <w:t xml:space="preserve"> </w:t>
            </w:r>
            <w:r>
              <w:t xml:space="preserve">— confident_wrong 67% 감소 + BoJ Relief Sun anchor +44pt dramatic improvement 등 fix-specific 효과 입증. Phase F 6주 closure로 55-65 목표, 챌린지 협력 시 65-72 도달 path 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거버넌스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Provenance-tagged calibration + holdout split + 통계 검정 (bootstrap CI/paired t-test/FDR) + failure-mode classifier + per-provider bias diagnostic</w:t>
            </w:r>
            <w:r>
              <w:t xml:space="preserve">. 다른 응모팀이 보여줄 수 없는 자체 정확도 측정·공개 인프라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disclosure (v4.3 NEW)</w:t>
            </w:r>
          </w:p>
        </w:tc>
        <w:tc>
          <w:tcPr/>
          <w:p>
            <w:pPr>
              <w:pStyle w:val="Compact"/>
            </w:pPr>
            <w:r>
              <w:t xml:space="preserve">“80% KPI 즉시 달성”</w:t>
            </w:r>
            <w:r>
              <w:t xml:space="preserve">이 아닌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40% 실측 → 분기별 단계 목표 + Phase F path 명시</w:t>
            </w:r>
            <w:r>
              <w:t xml:space="preserve">”</w:t>
            </w:r>
            <w:r>
              <w:t xml:space="preserve"> </w:t>
            </w:r>
            <w:r>
              <w:t xml:space="preserve">— 정부 사업 reviewer 신뢰도 차별화 신호. fake-fit 대신 측정 데이터 그대로 보고</w:t>
            </w:r>
          </w:p>
        </w:tc>
      </w:tr>
    </w:tbl>
    <w:bookmarkEnd w:id="53"/>
    <w:bookmarkStart w:id="54" w:name="본-사업의-의의"/>
    <w:p>
      <w:pPr>
        <w:pStyle w:val="Heading3"/>
      </w:pPr>
      <w:r>
        <w:t xml:space="preserve">12.2 본 사업의 의의</w:t>
      </w:r>
    </w:p>
    <w:p>
      <w:pPr>
        <w:pStyle w:val="FirstParagraph"/>
      </w:pPr>
      <w:r>
        <w:t xml:space="preserve">Market Twin은 K-product 글로벌 진출의</w:t>
      </w:r>
      <w:r>
        <w:t xml:space="preserve"> </w:t>
      </w:r>
      <w:r>
        <w:t xml:space="preserve">“의사결정 인프라”</w:t>
      </w:r>
      <w:r>
        <w:t xml:space="preserve">가 되는 것을 목표로 합니다. 본 챌린지는 우리의 솔루션이 정부 보유 데이터와 결합하여 단순한 민간 SaaS를 넘어</w:t>
      </w:r>
      <w:r>
        <w:t xml:space="preserve"> </w:t>
      </w:r>
      <w:r>
        <w:t xml:space="preserve">“K-수출 정책 인프라”</w:t>
      </w:r>
      <w:r>
        <w:t xml:space="preserve">로 발돋움할 결정적 기회입니다.</w:t>
      </w:r>
    </w:p>
    <w:p>
      <w:pPr>
        <w:pStyle w:val="BodyText"/>
      </w:pPr>
      <w:r>
        <w:t xml:space="preserve">선정 시 6개월 내 한유원·중진공 데이터 통합 추천 엔진을 완성하고, 10개 이상 중소수출기업의 실제 진출 의사결정을 지원하여 실증 사례를 확보하겠습니다. 또한</w:t>
      </w:r>
      <w:r>
        <w:t xml:space="preserve"> </w:t>
      </w:r>
      <w:r>
        <w:rPr>
          <w:b/>
          <w:bCs/>
        </w:rPr>
        <w:t xml:space="preserve">Phase E 6주 정확도 closure를 통해 80% auto-composite KPI를 달성</w:t>
      </w:r>
      <w:r>
        <w:t xml:space="preserve">하여,</w:t>
      </w:r>
      <w:r>
        <w:t xml:space="preserve"> </w:t>
      </w:r>
      <w:r>
        <w:t xml:space="preserve">“주장된 정확도”</w:t>
      </w:r>
      <w:r>
        <w:t xml:space="preserve">가 아닌</w:t>
      </w:r>
      <w:r>
        <w:t xml:space="preserve"> </w:t>
      </w:r>
      <w:r>
        <w:t xml:space="preserve">“측정·검증된 정확도”</w:t>
      </w:r>
      <w:r>
        <w:t xml:space="preserve">로 정책 기관 신뢰를 확보합니다.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AI Market Twin × 한유원 × 중진공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Market Twin 사업계획서 v4.3</dc:title>
  <dc:creator>주식회사 미스터에이아이</dc:creator>
  <dc:language>ko-KR</dc:language>
  <dc:subject>2026 AI+ OpenData 챌린지 (Phase E 완료 + Phase F 로드맵)</dc:subject>
  <cp:keywords/>
  <dcterms:created xsi:type="dcterms:W3CDTF">2026-05-16T17:00:06Z</dcterms:created>
  <dcterms:modified xsi:type="dcterms:W3CDTF">2026-05-16T17:00:06Z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