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51D6" w14:textId="676E4B71" w:rsidR="006C4979" w:rsidRDefault="006C4979" w:rsidP="006C4979">
      <w:pPr>
        <w:pStyle w:val="a4"/>
        <w:keepNext/>
        <w:keepLines/>
      </w:pPr>
      <w:r>
        <w:rPr>
          <w:noProof/>
        </w:rPr>
        <w:drawing>
          <wp:inline distT="0" distB="0" distL="0" distR="0" wp14:anchorId="0D5123D7" wp14:editId="31835C7C">
            <wp:extent cx="1397000" cy="1397000"/>
            <wp:effectExtent l="0" t="0" r="0" b="0"/>
            <wp:docPr id="1999042466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24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886A" w14:textId="00ED195A" w:rsidR="00E25656" w:rsidRDefault="00D63889">
      <w:pPr>
        <w:pStyle w:val="a4"/>
      </w:pPr>
      <w:r>
        <w:t>Market Twin Beta Testing Guide</w:t>
      </w:r>
    </w:p>
    <w:p w14:paraId="7DD422EB" w14:textId="77777777" w:rsidR="00E25656" w:rsidRDefault="00D63889">
      <w:pPr>
        <w:pStyle w:val="a5"/>
      </w:pPr>
      <w:r>
        <w:t>Beta Tester Onboarding Manual</w:t>
      </w:r>
    </w:p>
    <w:p w14:paraId="4E4C9E76" w14:textId="77777777" w:rsidR="00E25656" w:rsidRDefault="00D63889">
      <w:pPr>
        <w:pStyle w:val="Author"/>
      </w:pPr>
      <w:r>
        <w:t>Mr.AI Inc. (</w:t>
      </w:r>
      <w:r>
        <w:t>주식회사</w:t>
      </w:r>
      <w:r>
        <w:t xml:space="preserve"> </w:t>
      </w:r>
      <w:r>
        <w:t>미스터에이아이</w:t>
      </w:r>
      <w:r>
        <w:t>)</w:t>
      </w:r>
    </w:p>
    <w:p w14:paraId="6C67EFE7" w14:textId="77777777" w:rsidR="00E25656" w:rsidRDefault="00D63889">
      <w:pPr>
        <w:pStyle w:val="a6"/>
      </w:pPr>
      <w:r>
        <w:t>Beta v1.0 · June 2026</w:t>
      </w:r>
    </w:p>
    <w:p w14:paraId="6BD5D7CD" w14:textId="77777777" w:rsidR="006C4979" w:rsidRDefault="006C4979">
      <w:bookmarkStart w:id="0" w:name="welcome-to-the-beta"/>
      <w:r>
        <w:br w:type="page"/>
      </w:r>
    </w:p>
    <w:p w14:paraId="1A7D0F68" w14:textId="608A0AFD" w:rsidR="006C4979" w:rsidRDefault="006C497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lastRenderedPageBreak/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Welcome to the Beta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AC4C566" w14:textId="3394EE4D" w:rsidR="006C4979" w:rsidRDefault="006C497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What is this product?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9D5B1DE" w14:textId="13488150" w:rsidR="006C4979" w:rsidRDefault="006C497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What you’ll do in the beta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6158D5C" w14:textId="07EDB29A" w:rsidR="006C4979" w:rsidRDefault="006C497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Beta benefits &amp; limits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DCB1B3" w14:textId="49B9D907" w:rsidR="006C4979" w:rsidRDefault="006C497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What’s included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49A1178" w14:textId="7FB9E145" w:rsidR="006C4979" w:rsidRDefault="006C497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Getting Started in 5 Minutes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59D0295" w14:textId="49D88BDA" w:rsidR="006C4979" w:rsidRDefault="006C497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Creating Your First Simulation (6 steps)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378EDBC" w14:textId="4AB1C22D" w:rsidR="006C4979" w:rsidRDefault="006C497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Reading Your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1453CCF" w14:textId="77AD82B4" w:rsidR="006C4979" w:rsidRDefault="006C497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 xml:space="preserve">Beta Feedback — This Matters Most </w:t>
      </w:r>
      <w:r>
        <w:rPr>
          <w:rFonts w:ascii="Segoe UI Emoji" w:hAnsi="Segoe UI Emoji" w:cs="Segoe UI Emoji"/>
          <w:noProof/>
        </w:rPr>
        <w:t>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83AA02C" w14:textId="7569C4D3" w:rsidR="006C4979" w:rsidRDefault="006C497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Things to Know During Beta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C1FA30F" w14:textId="17B63A00" w:rsidR="006C4979" w:rsidRDefault="006C497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FAQ (Beta)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4BF3F95" w14:textId="40950F93" w:rsidR="006C4979" w:rsidRDefault="006C497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Contact &amp; Support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_Toc232711095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lastRenderedPageBreak/>
        <w:t>13</w:t>
      </w:r>
      <w:r>
        <w:rPr>
          <w:noProof/>
        </w:rPr>
        <w:fldChar w:fldCharType="end"/>
      </w:r>
    </w:p>
    <w:p w14:paraId="6A6B655B" w14:textId="27F6F565" w:rsidR="00E25656" w:rsidRDefault="006C4979">
      <w:pPr>
        <w:pStyle w:val="1"/>
      </w:pPr>
      <w:r>
        <w:fldChar w:fldCharType="end"/>
      </w:r>
      <w:bookmarkStart w:id="1" w:name="_Toc232711084"/>
      <w:r w:rsidR="00D63889">
        <w:t>Welcome to the Beta</w:t>
      </w:r>
      <w:bookmarkEnd w:id="1"/>
    </w:p>
    <w:p w14:paraId="351C3863" w14:textId="77777777" w:rsidR="00E25656" w:rsidRDefault="00D63889">
      <w:pPr>
        <w:pStyle w:val="FirstParagraph"/>
      </w:pPr>
      <w:r>
        <w:t xml:space="preserve">Thank you for joining the </w:t>
      </w:r>
      <w:r>
        <w:rPr>
          <w:b/>
          <w:bCs/>
        </w:rPr>
        <w:t>Market Twin beta</w:t>
      </w:r>
      <w:r>
        <w:t>. Your hands-on experience and honest feedback are the single biggest help in refining the product before its full launch.</w:t>
      </w:r>
    </w:p>
    <w:p w14:paraId="16AC1020" w14:textId="77777777" w:rsidR="00E25656" w:rsidRDefault="00D63889">
      <w:pPr>
        <w:pStyle w:val="2"/>
      </w:pPr>
      <w:bookmarkStart w:id="2" w:name="what-is-this-product"/>
      <w:bookmarkStart w:id="3" w:name="_Toc232711085"/>
      <w:r>
        <w:t>What is this product?</w:t>
      </w:r>
      <w:bookmarkEnd w:id="3"/>
    </w:p>
    <w:p w14:paraId="61F34D27" w14:textId="77777777" w:rsidR="00E25656" w:rsidRDefault="00D63889">
      <w:pPr>
        <w:pStyle w:val="FirstParagraph"/>
      </w:pPr>
      <w:r>
        <w:rPr>
          <w:b/>
          <w:bCs/>
        </w:rPr>
        <w:t>Market Twin</w:t>
      </w:r>
      <w:r>
        <w:t xml:space="preserve"> lets you validate an overseas launch </w:t>
      </w:r>
      <w:r>
        <w:rPr>
          <w:b/>
          <w:bCs/>
        </w:rPr>
        <w:t>before</w:t>
      </w:r>
      <w:r>
        <w:t xml:space="preserve"> you ship. AI personas — modeled on government statistics for each candidate country’s local consumers — react to your product and pricing, and you get a market simulation </w:t>
      </w:r>
      <w:r>
        <w:rPr>
          <w:b/>
          <w:bCs/>
        </w:rPr>
        <w:t>in just a few minutes</w:t>
      </w:r>
      <w:r>
        <w:t>. It answers “which country first, at what price, and how” with data.</w:t>
      </w:r>
    </w:p>
    <w:p w14:paraId="4DE3AD7B" w14:textId="77777777" w:rsidR="00E25656" w:rsidRDefault="00D63889">
      <w:pPr>
        <w:pStyle w:val="2"/>
      </w:pPr>
      <w:bookmarkStart w:id="4" w:name="what-youll-do-in-the-beta"/>
      <w:bookmarkStart w:id="5" w:name="_Toc232711086"/>
      <w:bookmarkEnd w:id="2"/>
      <w:r>
        <w:t>What you’ll do in the beta</w:t>
      </w:r>
      <w:bookmarkEnd w:id="5"/>
    </w:p>
    <w:p w14:paraId="32831922" w14:textId="77777777" w:rsidR="00E25656" w:rsidRDefault="00D63889">
      <w:pPr>
        <w:pStyle w:val="FirstParagraph"/>
      </w:pPr>
      <w:r>
        <w:t xml:space="preserve">Run a simulation with a real product you want to validate (or the sample demo), and tell us </w:t>
      </w:r>
      <w:r>
        <w:rPr>
          <w:b/>
          <w:bCs/>
        </w:rPr>
        <w:t>whether the result is actually useful for a decision</w:t>
      </w:r>
      <w:r>
        <w:t>. That’s the heart of the beta.</w:t>
      </w:r>
    </w:p>
    <w:p w14:paraId="6A67F1D5" w14:textId="77777777" w:rsidR="00E25656" w:rsidRDefault="00D63889">
      <w:pPr>
        <w:pStyle w:val="2"/>
      </w:pPr>
      <w:bookmarkStart w:id="6" w:name="beta-benefits-limits"/>
      <w:bookmarkStart w:id="7" w:name="_Toc232711087"/>
      <w:bookmarkEnd w:id="4"/>
      <w:r>
        <w:t>Beta benefits &amp; limits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25656" w14:paraId="3D415DC5" w14:textId="77777777" w:rsidTr="00E25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B57955" w14:textId="77777777" w:rsidR="00E25656" w:rsidRDefault="00D63889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3CFC7C82" w14:textId="77777777" w:rsidR="00E25656" w:rsidRDefault="00D63889">
            <w:pPr>
              <w:pStyle w:val="Compact"/>
            </w:pPr>
            <w:r>
              <w:t>Detail</w:t>
            </w:r>
          </w:p>
        </w:tc>
      </w:tr>
      <w:tr w:rsidR="00E25656" w14:paraId="582EA002" w14:textId="77777777">
        <w:tc>
          <w:tcPr>
            <w:tcW w:w="3960" w:type="dxa"/>
          </w:tcPr>
          <w:p w14:paraId="0FB7208B" w14:textId="77777777" w:rsidR="00E25656" w:rsidRDefault="00D63889">
            <w:pPr>
              <w:pStyle w:val="Compact"/>
            </w:pPr>
            <w:r>
              <w:t>Cost</w:t>
            </w:r>
          </w:p>
        </w:tc>
        <w:tc>
          <w:tcPr>
            <w:tcW w:w="3960" w:type="dxa"/>
          </w:tcPr>
          <w:p w14:paraId="7F681D07" w14:textId="77777777" w:rsidR="00E25656" w:rsidRDefault="00D63889">
            <w:pPr>
              <w:pStyle w:val="Compact"/>
            </w:pPr>
            <w:r>
              <w:rPr>
                <w:b/>
                <w:bCs/>
              </w:rPr>
              <w:t>Free</w:t>
            </w:r>
            <w:r>
              <w:t xml:space="preserve"> (no credit card)</w:t>
            </w:r>
          </w:p>
        </w:tc>
      </w:tr>
      <w:tr w:rsidR="00E25656" w14:paraId="18574C1D" w14:textId="77777777">
        <w:tc>
          <w:tcPr>
            <w:tcW w:w="3960" w:type="dxa"/>
          </w:tcPr>
          <w:p w14:paraId="0FBD6058" w14:textId="77777777" w:rsidR="00E25656" w:rsidRDefault="00D63889">
            <w:pPr>
              <w:pStyle w:val="Compact"/>
            </w:pPr>
            <w:r>
              <w:t>Period</w:t>
            </w:r>
          </w:p>
        </w:tc>
        <w:tc>
          <w:tcPr>
            <w:tcW w:w="3960" w:type="dxa"/>
          </w:tcPr>
          <w:p w14:paraId="6F25CDDB" w14:textId="77777777" w:rsidR="00E25656" w:rsidRDefault="00D63889">
            <w:pPr>
              <w:pStyle w:val="Compact"/>
            </w:pPr>
            <w:r>
              <w:rPr>
                <w:b/>
                <w:bCs/>
              </w:rPr>
              <w:t>7 days</w:t>
            </w:r>
            <w:r>
              <w:t xml:space="preserve"> after signup</w:t>
            </w:r>
          </w:p>
        </w:tc>
      </w:tr>
      <w:tr w:rsidR="00E25656" w14:paraId="6EA716F2" w14:textId="77777777">
        <w:tc>
          <w:tcPr>
            <w:tcW w:w="3960" w:type="dxa"/>
          </w:tcPr>
          <w:p w14:paraId="680FAA42" w14:textId="77777777" w:rsidR="00E25656" w:rsidRDefault="00D63889">
            <w:pPr>
              <w:pStyle w:val="Compact"/>
            </w:pPr>
            <w:r>
              <w:t>Validation runs</w:t>
            </w:r>
          </w:p>
        </w:tc>
        <w:tc>
          <w:tcPr>
            <w:tcW w:w="3960" w:type="dxa"/>
          </w:tcPr>
          <w:p w14:paraId="3C0388E2" w14:textId="77777777" w:rsidR="00E25656" w:rsidRDefault="00D63889">
            <w:pPr>
              <w:pStyle w:val="Compact"/>
            </w:pPr>
            <w:r>
              <w:rPr>
                <w:b/>
                <w:bCs/>
              </w:rPr>
              <w:t>2 hypothesis simulations</w:t>
            </w:r>
            <w:r>
              <w:t xml:space="preserve"> (real product runs)</w:t>
            </w:r>
          </w:p>
        </w:tc>
      </w:tr>
      <w:tr w:rsidR="00E25656" w14:paraId="24484AB8" w14:textId="77777777">
        <w:tc>
          <w:tcPr>
            <w:tcW w:w="3960" w:type="dxa"/>
          </w:tcPr>
          <w:p w14:paraId="1B2841BF" w14:textId="77777777" w:rsidR="00E25656" w:rsidRDefault="00D63889">
            <w:pPr>
              <w:pStyle w:val="Compact"/>
            </w:pPr>
            <w:r>
              <w:t>Sample demo</w:t>
            </w:r>
          </w:p>
        </w:tc>
        <w:tc>
          <w:tcPr>
            <w:tcW w:w="3960" w:type="dxa"/>
          </w:tcPr>
          <w:p w14:paraId="726EEB5D" w14:textId="77777777" w:rsidR="00E25656" w:rsidRDefault="00D63889">
            <w:pPr>
              <w:pStyle w:val="Compact"/>
            </w:pPr>
            <w:r>
              <w:rPr>
                <w:b/>
                <w:bCs/>
              </w:rPr>
              <w:t>3 per day</w:t>
            </w:r>
            <w:r>
              <w:t xml:space="preserve"> (separate, not counted against your runs)</w:t>
            </w:r>
          </w:p>
        </w:tc>
      </w:tr>
      <w:tr w:rsidR="00E25656" w14:paraId="206266C4" w14:textId="77777777">
        <w:tc>
          <w:tcPr>
            <w:tcW w:w="3960" w:type="dxa"/>
          </w:tcPr>
          <w:p w14:paraId="0467391B" w14:textId="77777777" w:rsidR="00E25656" w:rsidRDefault="00D63889">
            <w:pPr>
              <w:pStyle w:val="Compact"/>
            </w:pPr>
            <w:r>
              <w:t>Languages</w:t>
            </w:r>
          </w:p>
        </w:tc>
        <w:tc>
          <w:tcPr>
            <w:tcW w:w="3960" w:type="dxa"/>
          </w:tcPr>
          <w:p w14:paraId="0706867F" w14:textId="77777777" w:rsidR="00E25656" w:rsidRDefault="00D63889">
            <w:pPr>
              <w:pStyle w:val="Compact"/>
            </w:pPr>
            <w:r>
              <w:t>English / Korean</w:t>
            </w:r>
          </w:p>
        </w:tc>
      </w:tr>
    </w:tbl>
    <w:p w14:paraId="7A0D429E" w14:textId="77777777" w:rsidR="00E25656" w:rsidRDefault="00D63889">
      <w:pPr>
        <w:pStyle w:val="2"/>
      </w:pPr>
      <w:bookmarkStart w:id="8" w:name="whats-included"/>
      <w:bookmarkStart w:id="9" w:name="_Toc232711088"/>
      <w:bookmarkEnd w:id="6"/>
      <w:r>
        <w:t>What’s included</w:t>
      </w:r>
      <w:bookmarkEnd w:id="9"/>
    </w:p>
    <w:p w14:paraId="69C1AA4C" w14:textId="77777777" w:rsidR="00E25656" w:rsidRDefault="00D63889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The full market simulation</w:t>
      </w:r>
      <w:r>
        <w:t xml:space="preserve"> — success score, multi-country comparison, personas, pricing, decision economics, risks, recommended actions, PDF reports</w:t>
      </w:r>
    </w:p>
    <w:p w14:paraId="45AF0C09" w14:textId="77777777" w:rsidR="00E25656" w:rsidRDefault="00D63889">
      <w:pPr>
        <w:pStyle w:val="Compact"/>
        <w:numPr>
          <w:ilvl w:val="0"/>
          <w:numId w:val="2"/>
        </w:numPr>
      </w:pPr>
      <w:r>
        <w:t>🔒</w:t>
      </w:r>
      <w:r>
        <w:t xml:space="preserve"> </w:t>
      </w:r>
      <w:r>
        <w:rPr>
          <w:b/>
          <w:bCs/>
        </w:rPr>
        <w:t>The Mr.AI marketing-automation module is not part of this beta</w:t>
      </w:r>
      <w:r>
        <w:t xml:space="preserve"> (we’re focused on simulation validation)</w:t>
      </w:r>
    </w:p>
    <w:p w14:paraId="676D9AB8" w14:textId="77777777" w:rsidR="00E25656" w:rsidRDefault="00D63889" w:rsidP="006C4979">
      <w:pPr>
        <w:keepNext/>
        <w:keepLines/>
      </w:pPr>
      <w:r>
        <w:pict w14:anchorId="793A7F18">
          <v:rect id="_x0000_i1025" style="width:0;height:1.5pt" o:hralign="center" o:hrstd="t" o:hr="t"/>
        </w:pict>
      </w:r>
    </w:p>
    <w:p w14:paraId="72D582CC" w14:textId="77777777" w:rsidR="00E25656" w:rsidRDefault="00D63889">
      <w:pPr>
        <w:pStyle w:val="1"/>
      </w:pPr>
      <w:bookmarkStart w:id="10" w:name="getting-started-in-5-minutes"/>
      <w:bookmarkStart w:id="11" w:name="_Toc232711089"/>
      <w:bookmarkEnd w:id="0"/>
      <w:bookmarkEnd w:id="8"/>
      <w:r>
        <w:t>Getting Started in 5 Minutes</w:t>
      </w:r>
      <w:bookmarkEnd w:id="11"/>
    </w:p>
    <w:p w14:paraId="0407B2EA" w14:textId="77777777" w:rsidR="00E25656" w:rsidRDefault="00D63889">
      <w:pPr>
        <w:pStyle w:val="Compact"/>
        <w:numPr>
          <w:ilvl w:val="0"/>
          <w:numId w:val="3"/>
        </w:numPr>
      </w:pPr>
      <w:r>
        <w:t xml:space="preserve">Open </w:t>
      </w:r>
      <w:r>
        <w:rPr>
          <w:rStyle w:val="VerbatimChar"/>
          <w:b/>
          <w:bCs/>
        </w:rPr>
        <w:t>app.markettwin.ai</w:t>
      </w:r>
      <w:r>
        <w:t xml:space="preserve"> in your browser</w:t>
      </w:r>
    </w:p>
    <w:p w14:paraId="36677694" w14:textId="77777777" w:rsidR="00E25656" w:rsidRDefault="00D63889">
      <w:pPr>
        <w:pStyle w:val="Compact"/>
        <w:numPr>
          <w:ilvl w:val="0"/>
          <w:numId w:val="3"/>
        </w:numPr>
      </w:pPr>
      <w:r>
        <w:t xml:space="preserve">Sign up with </w:t>
      </w:r>
      <w:r>
        <w:rPr>
          <w:b/>
          <w:bCs/>
        </w:rPr>
        <w:t>Continue with Google</w:t>
      </w:r>
      <w:r>
        <w:t xml:space="preserve"> or </w:t>
      </w:r>
      <w:r>
        <w:rPr>
          <w:b/>
          <w:bCs/>
        </w:rPr>
        <w:t>email/password</w:t>
      </w:r>
    </w:p>
    <w:p w14:paraId="3A3CCEC1" w14:textId="77777777" w:rsidR="00E25656" w:rsidRDefault="00D63889">
      <w:pPr>
        <w:pStyle w:val="Compact"/>
        <w:numPr>
          <w:ilvl w:val="0"/>
          <w:numId w:val="3"/>
        </w:numPr>
      </w:pPr>
      <w:r>
        <w:t xml:space="preserve">(Email signup) Click the link in the </w:t>
      </w:r>
      <w:r>
        <w:rPr>
          <w:b/>
          <w:bCs/>
        </w:rPr>
        <w:t>confirmation email</w:t>
      </w:r>
      <w:r>
        <w:t xml:space="preserve"> from </w:t>
      </w:r>
      <w:r>
        <w:rPr>
          <w:rStyle w:val="VerbatimChar"/>
        </w:rPr>
        <w:t>noreply@markettwin.ai</w:t>
      </w:r>
      <w:r>
        <w:t xml:space="preserve"> → you’re logged in automatically</w:t>
      </w:r>
    </w:p>
    <w:p w14:paraId="49D4846D" w14:textId="77777777" w:rsidR="00E25656" w:rsidRDefault="00D63889">
      <w:pPr>
        <w:pStyle w:val="Compact"/>
        <w:numPr>
          <w:ilvl w:val="1"/>
          <w:numId w:val="4"/>
        </w:numPr>
      </w:pPr>
      <w:r>
        <w:t xml:space="preserve">No email? Check spam, then use </w:t>
      </w:r>
      <w:r>
        <w:rPr>
          <w:b/>
          <w:bCs/>
        </w:rPr>
        <w:t>“Resend confirmation email”</w:t>
      </w:r>
      <w:r>
        <w:t xml:space="preserve"> </w:t>
      </w:r>
      <w:r>
        <w:t>on the screen (60-second interval)</w:t>
      </w:r>
    </w:p>
    <w:p w14:paraId="78E919EB" w14:textId="77777777" w:rsidR="00E25656" w:rsidRDefault="00D63889">
      <w:pPr>
        <w:pStyle w:val="Compact"/>
        <w:numPr>
          <w:ilvl w:val="0"/>
          <w:numId w:val="3"/>
        </w:numPr>
      </w:pPr>
      <w:r>
        <w:t xml:space="preserve">Once in, the </w:t>
      </w:r>
      <w:r>
        <w:rPr>
          <w:b/>
          <w:bCs/>
        </w:rPr>
        <w:t>Dashboard</w:t>
      </w:r>
      <w:r>
        <w:t xml:space="preserve"> is your home screen. Start with </w:t>
      </w:r>
      <w:r>
        <w:rPr>
          <w:b/>
          <w:bCs/>
        </w:rPr>
        <w:t>+ New Project</w:t>
      </w:r>
      <w:r>
        <w:t xml:space="preserve"> at the top right.</w:t>
      </w:r>
    </w:p>
    <w:p w14:paraId="219441C9" w14:textId="77777777" w:rsidR="00E25656" w:rsidRDefault="00D63889" w:rsidP="006C4979">
      <w:pPr>
        <w:pStyle w:val="CaptionedFigure"/>
        <w:keepLines/>
      </w:pPr>
      <w:r>
        <w:rPr>
          <w:noProof/>
        </w:rPr>
        <w:drawing>
          <wp:inline distT="0" distB="0" distL="0" distR="0" wp14:anchorId="542AAD3C" wp14:editId="0444B7D5">
            <wp:extent cx="5334000" cy="2765209"/>
            <wp:effectExtent l="0" t="0" r="0" b="0"/>
            <wp:docPr id="15" name="Picture" descr="Login / product intro 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ages/01_log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C87C5" w14:textId="77777777" w:rsidR="00E25656" w:rsidRDefault="00D63889">
      <w:pPr>
        <w:pStyle w:val="ImageCaption"/>
      </w:pPr>
      <w:r>
        <w:t>Login / product intro screen</w:t>
      </w:r>
    </w:p>
    <w:p w14:paraId="28E182E9" w14:textId="77777777" w:rsidR="00E25656" w:rsidRDefault="00D63889">
      <w:pPr>
        <w:pStyle w:val="a8"/>
      </w:pPr>
      <w:r>
        <w:rPr>
          <w:b/>
          <w:bCs/>
        </w:rPr>
        <w:t>Tip</w:t>
      </w:r>
      <w:r>
        <w:t xml:space="preserve">: New here? Skip the input and explore the results screen first with the </w:t>
      </w:r>
      <w:r>
        <w:rPr>
          <w:b/>
          <w:bCs/>
        </w:rPr>
        <w:t>sample demo</w:t>
      </w:r>
      <w:r>
        <w:t xml:space="preserve"> (3/day). It doesn’t use up your validation runs.</w:t>
      </w:r>
    </w:p>
    <w:p w14:paraId="6E67DF29" w14:textId="77777777" w:rsidR="00E25656" w:rsidRDefault="00D63889" w:rsidP="006C4979">
      <w:pPr>
        <w:keepNext/>
        <w:keepLines/>
      </w:pPr>
      <w:r>
        <w:pict w14:anchorId="5B4D2278">
          <v:rect id="_x0000_i1026" style="width:0;height:1.5pt" o:hralign="center" o:hrstd="t" o:hr="t"/>
        </w:pict>
      </w:r>
    </w:p>
    <w:p w14:paraId="21E922C7" w14:textId="77777777" w:rsidR="00E25656" w:rsidRDefault="00D63889">
      <w:pPr>
        <w:pStyle w:val="1"/>
      </w:pPr>
      <w:bookmarkStart w:id="12" w:name="creating-your-first-simulation-6-steps"/>
      <w:bookmarkStart w:id="13" w:name="_Toc232711090"/>
      <w:bookmarkEnd w:id="10"/>
      <w:r>
        <w:t>Creating Your First Simulation (6 steps)</w:t>
      </w:r>
      <w:bookmarkEnd w:id="13"/>
    </w:p>
    <w:p w14:paraId="07E801F1" w14:textId="77777777" w:rsidR="00E25656" w:rsidRDefault="00D63889">
      <w:pPr>
        <w:pStyle w:val="FirstParagraph"/>
      </w:pPr>
      <w:r>
        <w:t xml:space="preserve">Enter your product over six steps: </w:t>
      </w:r>
      <w:r>
        <w:rPr>
          <w:b/>
          <w:bCs/>
        </w:rPr>
        <w:t>1 Product → 2 Price &amp; Goal → 3 Target Markets → 4 Competitors → 5 Creative → 6 Review &amp; Run</w:t>
      </w:r>
      <w:r>
        <w:t>. Steps 4 and 5 are optional and can be left blank.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25656" w14:paraId="2FD45EE9" w14:textId="77777777" w:rsidTr="00E25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9F1F43" w14:textId="77777777" w:rsidR="00E25656" w:rsidRDefault="00D63889">
            <w:pPr>
              <w:pStyle w:val="Compact"/>
            </w:pPr>
            <w:r>
              <w:t>Step</w:t>
            </w:r>
          </w:p>
        </w:tc>
        <w:tc>
          <w:tcPr>
            <w:tcW w:w="3960" w:type="dxa"/>
          </w:tcPr>
          <w:p w14:paraId="757F4DB0" w14:textId="77777777" w:rsidR="00E25656" w:rsidRDefault="00D63889">
            <w:pPr>
              <w:pStyle w:val="Compact"/>
            </w:pPr>
            <w:r>
              <w:t>Key inputs</w:t>
            </w:r>
          </w:p>
        </w:tc>
      </w:tr>
      <w:tr w:rsidR="00E25656" w14:paraId="519738EB" w14:textId="77777777">
        <w:tc>
          <w:tcPr>
            <w:tcW w:w="3960" w:type="dxa"/>
          </w:tcPr>
          <w:p w14:paraId="0149E1CC" w14:textId="77777777" w:rsidR="00E25656" w:rsidRDefault="00D63889">
            <w:pPr>
              <w:pStyle w:val="Compact"/>
            </w:pPr>
            <w:r>
              <w:t>1. Product</w:t>
            </w:r>
          </w:p>
        </w:tc>
        <w:tc>
          <w:tcPr>
            <w:tcW w:w="3960" w:type="dxa"/>
          </w:tcPr>
          <w:p w14:paraId="0A67F7B9" w14:textId="77777777" w:rsidR="00E25656" w:rsidRDefault="00D63889">
            <w:pPr>
              <w:pStyle w:val="Compact"/>
            </w:pPr>
            <w:r>
              <w:t>Product name · category · description (10+ chars)</w:t>
            </w:r>
          </w:p>
        </w:tc>
      </w:tr>
      <w:tr w:rsidR="00E25656" w14:paraId="0425D6F1" w14:textId="77777777">
        <w:tc>
          <w:tcPr>
            <w:tcW w:w="3960" w:type="dxa"/>
          </w:tcPr>
          <w:p w14:paraId="316F6401" w14:textId="77777777" w:rsidR="00E25656" w:rsidRDefault="00D63889">
            <w:pPr>
              <w:pStyle w:val="Compact"/>
            </w:pPr>
            <w:r>
              <w:t>2. Price &amp; Goal</w:t>
            </w:r>
          </w:p>
        </w:tc>
        <w:tc>
          <w:tcPr>
            <w:tcW w:w="3960" w:type="dxa"/>
          </w:tcPr>
          <w:p w14:paraId="195C473E" w14:textId="77777777" w:rsidR="00E25656" w:rsidRDefault="00D63889">
            <w:pPr>
              <w:pStyle w:val="Compact"/>
            </w:pPr>
            <w:r>
              <w:t>Base price + currency · launch goal (awareness/instant sales/retention/new market)</w:t>
            </w:r>
          </w:p>
        </w:tc>
      </w:tr>
      <w:tr w:rsidR="00E25656" w14:paraId="00646E52" w14:textId="77777777">
        <w:tc>
          <w:tcPr>
            <w:tcW w:w="3960" w:type="dxa"/>
          </w:tcPr>
          <w:p w14:paraId="3AB37E9E" w14:textId="77777777" w:rsidR="00E25656" w:rsidRDefault="00D63889">
            <w:pPr>
              <w:pStyle w:val="Compact"/>
            </w:pPr>
            <w:r>
              <w:t>3. Target markets</w:t>
            </w:r>
          </w:p>
        </w:tc>
        <w:tc>
          <w:tcPr>
            <w:tcW w:w="3960" w:type="dxa"/>
          </w:tcPr>
          <w:p w14:paraId="130D4D8A" w14:textId="77777777" w:rsidR="00E25656" w:rsidRDefault="00D63889">
            <w:pPr>
              <w:pStyle w:val="Compact"/>
            </w:pPr>
            <w:r>
              <w:t>Candidate countries (</w:t>
            </w:r>
            <w:r>
              <w:rPr>
                <w:b/>
                <w:bCs/>
              </w:rPr>
              <w:t>~5 recommended</w:t>
            </w:r>
            <w:r>
              <w:t>)</w:t>
            </w:r>
          </w:p>
        </w:tc>
      </w:tr>
      <w:tr w:rsidR="00E25656" w14:paraId="20E7545D" w14:textId="77777777">
        <w:tc>
          <w:tcPr>
            <w:tcW w:w="3960" w:type="dxa"/>
          </w:tcPr>
          <w:p w14:paraId="27E8E255" w14:textId="77777777" w:rsidR="00E25656" w:rsidRDefault="00D63889">
            <w:pPr>
              <w:pStyle w:val="Compact"/>
            </w:pPr>
            <w:r>
              <w:t xml:space="preserve">4. Competitors </w:t>
            </w:r>
            <w:r>
              <w:rPr>
                <w:i/>
                <w:iCs/>
              </w:rPr>
              <w:t>(optional)</w:t>
            </w:r>
          </w:p>
        </w:tc>
        <w:tc>
          <w:tcPr>
            <w:tcW w:w="3960" w:type="dxa"/>
          </w:tcPr>
          <w:p w14:paraId="2C3FA69B" w14:textId="77777777" w:rsidR="00E25656" w:rsidRDefault="00D63889">
            <w:pPr>
              <w:pStyle w:val="Compact"/>
            </w:pPr>
            <w:r>
              <w:t>Competitor names — AI finds URLs and discovers more</w:t>
            </w:r>
          </w:p>
        </w:tc>
      </w:tr>
      <w:tr w:rsidR="00E25656" w14:paraId="0DD83109" w14:textId="77777777">
        <w:tc>
          <w:tcPr>
            <w:tcW w:w="3960" w:type="dxa"/>
          </w:tcPr>
          <w:p w14:paraId="659C3545" w14:textId="77777777" w:rsidR="00E25656" w:rsidRDefault="00D63889">
            <w:pPr>
              <w:pStyle w:val="Compact"/>
            </w:pPr>
            <w:r>
              <w:t xml:space="preserve">5. Creative </w:t>
            </w:r>
            <w:r>
              <w:rPr>
                <w:i/>
                <w:iCs/>
              </w:rPr>
              <w:t>(optional)</w:t>
            </w:r>
          </w:p>
        </w:tc>
        <w:tc>
          <w:tcPr>
            <w:tcW w:w="3960" w:type="dxa"/>
          </w:tcPr>
          <w:p w14:paraId="34B48ED4" w14:textId="77777777" w:rsidR="00E25656" w:rsidRDefault="00D63889">
            <w:pPr>
              <w:pStyle w:val="Compact"/>
            </w:pPr>
            <w:r>
              <w:t>Ad concepts / mockup images — vision-AI analysis</w:t>
            </w:r>
          </w:p>
        </w:tc>
      </w:tr>
      <w:tr w:rsidR="00E25656" w14:paraId="30FE618A" w14:textId="77777777">
        <w:tc>
          <w:tcPr>
            <w:tcW w:w="3960" w:type="dxa"/>
          </w:tcPr>
          <w:p w14:paraId="39DDEDD4" w14:textId="77777777" w:rsidR="00E25656" w:rsidRDefault="00D63889">
            <w:pPr>
              <w:pStyle w:val="Compact"/>
            </w:pPr>
            <w:r>
              <w:t>6. Review &amp; Run</w:t>
            </w:r>
          </w:p>
        </w:tc>
        <w:tc>
          <w:tcPr>
            <w:tcW w:w="3960" w:type="dxa"/>
          </w:tcPr>
          <w:p w14:paraId="11F9A367" w14:textId="77777777" w:rsidR="00E25656" w:rsidRDefault="00D63889">
            <w:pPr>
              <w:pStyle w:val="Compact"/>
            </w:pPr>
            <w:r>
              <w:t>Confirm and run</w:t>
            </w:r>
          </w:p>
        </w:tc>
      </w:tr>
    </w:tbl>
    <w:p w14:paraId="29F0AAAC" w14:textId="77777777" w:rsidR="00E25656" w:rsidRDefault="00D63889">
      <w:pPr>
        <w:pStyle w:val="a8"/>
      </w:pPr>
      <w:r>
        <w:rPr>
          <w:b/>
          <w:bCs/>
        </w:rPr>
        <w:lastRenderedPageBreak/>
        <w:t>⚠</w:t>
      </w:r>
      <w:r>
        <w:rPr>
          <w:b/>
          <w:bCs/>
        </w:rPr>
        <w:t>️</w:t>
      </w:r>
      <w:r>
        <w:rPr>
          <w:b/>
          <w:bCs/>
        </w:rPr>
        <w:t xml:space="preserve"> Important — input caution</w:t>
      </w:r>
      <w:r>
        <w:t xml:space="preserve">: Do </w:t>
      </w:r>
      <w:r>
        <w:rPr>
          <w:b/>
          <w:bCs/>
        </w:rPr>
        <w:t>not</w:t>
      </w:r>
      <w:r>
        <w:t xml:space="preserve"> put market figures like </w:t>
      </w:r>
      <w:r>
        <w:rPr>
          <w:i/>
          <w:iCs/>
        </w:rPr>
        <w:t>“40% of sales in the US”</w:t>
      </w:r>
      <w:r>
        <w:t xml:space="preserve"> into the product description. The simulation will take that at face value and skew the result (e.g. auto-recommending the US). Describe </w:t>
      </w:r>
      <w:r>
        <w:rPr>
          <w:b/>
          <w:bCs/>
        </w:rPr>
        <w:t>only the product itself</w:t>
      </w:r>
      <w:r>
        <w:t xml:space="preserve"> for a more reliable recommendation. — </w:t>
      </w:r>
      <w:r>
        <w:rPr>
          <w:i/>
          <w:iCs/>
        </w:rPr>
        <w:t>If this tripped you up during the beta, please tell us.</w:t>
      </w:r>
    </w:p>
    <w:p w14:paraId="10D06387" w14:textId="77777777" w:rsidR="00E25656" w:rsidRDefault="00D63889" w:rsidP="006C4979">
      <w:pPr>
        <w:pStyle w:val="CaptionedFigure"/>
        <w:keepLines/>
      </w:pPr>
      <w:r>
        <w:rPr>
          <w:noProof/>
        </w:rPr>
        <w:drawing>
          <wp:inline distT="0" distB="0" distL="0" distR="0" wp14:anchorId="3930495C" wp14:editId="0C7B1A41">
            <wp:extent cx="5334000" cy="3043656"/>
            <wp:effectExtent l="0" t="0" r="0" b="0"/>
            <wp:docPr id="19" name="Picture" descr="Step 1 — product detai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11_step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86D9C2" w14:textId="77777777" w:rsidR="00E25656" w:rsidRDefault="00D63889">
      <w:pPr>
        <w:pStyle w:val="ImageCaption"/>
      </w:pPr>
      <w:r>
        <w:t>Step 1 — product details</w:t>
      </w:r>
    </w:p>
    <w:p w14:paraId="415CA54B" w14:textId="77777777" w:rsidR="00E25656" w:rsidRDefault="00D63889" w:rsidP="006C4979">
      <w:pPr>
        <w:pStyle w:val="CaptionedFigure"/>
        <w:keepLines/>
      </w:pPr>
      <w:r>
        <w:rPr>
          <w:noProof/>
        </w:rPr>
        <w:drawing>
          <wp:inline distT="0" distB="0" distL="0" distR="0" wp14:anchorId="69AADC32" wp14:editId="5ACE46ED">
            <wp:extent cx="5334000" cy="2993813"/>
            <wp:effectExtent l="0" t="0" r="0" b="0"/>
            <wp:docPr id="22" name="Picture" descr="Step 3 — target market sele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13_step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3E0278" w14:textId="77777777" w:rsidR="00E25656" w:rsidRDefault="00D63889">
      <w:pPr>
        <w:pStyle w:val="ImageCaption"/>
      </w:pPr>
      <w:r>
        <w:t>Step 3 — target market selection</w:t>
      </w:r>
    </w:p>
    <w:p w14:paraId="57F16F5D" w14:textId="77777777" w:rsidR="00E25656" w:rsidRDefault="00D63889">
      <w:pPr>
        <w:pStyle w:val="a0"/>
      </w:pPr>
      <w:r>
        <w:lastRenderedPageBreak/>
        <w:t xml:space="preserve">When you run it, hundreds to thousands of AI personas start simulating across multiple LLMs. You can close the screen — it keeps running, and usually finishes in </w:t>
      </w:r>
      <w:r>
        <w:rPr>
          <w:b/>
          <w:bCs/>
        </w:rPr>
        <w:t>a few minutes</w:t>
      </w:r>
      <w:r>
        <w:t>.</w:t>
      </w:r>
    </w:p>
    <w:p w14:paraId="644A1E58" w14:textId="77777777" w:rsidR="00E25656" w:rsidRDefault="00D63889" w:rsidP="006C4979">
      <w:pPr>
        <w:pStyle w:val="CaptionedFigure"/>
        <w:keepLines/>
      </w:pPr>
      <w:r>
        <w:rPr>
          <w:noProof/>
        </w:rPr>
        <w:drawing>
          <wp:inline distT="0" distB="0" distL="0" distR="0" wp14:anchorId="3683C6FE" wp14:editId="7875D064">
            <wp:extent cx="5334000" cy="2432464"/>
            <wp:effectExtent l="0" t="0" r="0" b="0"/>
            <wp:docPr id="25" name="Picture" descr="Simulation in progress / comp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16_don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B14D3" w14:textId="77777777" w:rsidR="00E25656" w:rsidRDefault="00D63889">
      <w:pPr>
        <w:pStyle w:val="ImageCaption"/>
      </w:pPr>
      <w:r>
        <w:t>Simulation in progress / complete</w:t>
      </w:r>
    </w:p>
    <w:p w14:paraId="2EDAA9FC" w14:textId="77777777" w:rsidR="00E25656" w:rsidRDefault="00D63889" w:rsidP="006C4979">
      <w:pPr>
        <w:keepNext/>
        <w:keepLines/>
      </w:pPr>
      <w:r>
        <w:pict w14:anchorId="5AC88F87">
          <v:rect id="_x0000_i1027" style="width:0;height:1.5pt" o:hralign="center" o:hrstd="t" o:hr="t"/>
        </w:pict>
      </w:r>
    </w:p>
    <w:p w14:paraId="15B7FF64" w14:textId="77777777" w:rsidR="00E25656" w:rsidRDefault="00D63889">
      <w:pPr>
        <w:pStyle w:val="1"/>
      </w:pPr>
      <w:bookmarkStart w:id="14" w:name="reading-your-results"/>
      <w:bookmarkStart w:id="15" w:name="_Toc232711091"/>
      <w:bookmarkEnd w:id="12"/>
      <w:r>
        <w:t>Reading Your Results</w:t>
      </w:r>
      <w:bookmarkEnd w:id="15"/>
    </w:p>
    <w:p w14:paraId="4ECD66CF" w14:textId="77777777" w:rsidR="00E25656" w:rsidRDefault="00D63889">
      <w:pPr>
        <w:pStyle w:val="FirstParagraph"/>
      </w:pPr>
      <w:r>
        <w:t xml:space="preserve">Results are organized into </w:t>
      </w:r>
      <w:r>
        <w:rPr>
          <w:b/>
          <w:bCs/>
        </w:rPr>
        <w:t>10 tabs</w:t>
      </w:r>
      <w:r>
        <w:t xml:space="preserve"> (Summary · Overview · Countries · Market Analysis · Personas · Pricing · Decision · Risk · Actions · Data). For a first look, these four cover the essentials.</w:t>
      </w:r>
    </w:p>
    <w:p w14:paraId="38EDF7FB" w14:textId="77777777" w:rsidR="00E25656" w:rsidRDefault="00D63889">
      <w:pPr>
        <w:pStyle w:val="Compact"/>
        <w:numPr>
          <w:ilvl w:val="0"/>
          <w:numId w:val="5"/>
        </w:numPr>
      </w:pPr>
      <w:r>
        <w:rPr>
          <w:b/>
          <w:bCs/>
        </w:rPr>
        <w:t>Personas</w:t>
      </w:r>
      <w:r>
        <w:t xml:space="preserve"> — purchase-intent distribution and </w:t>
      </w:r>
      <w:r>
        <w:rPr>
          <w:b/>
          <w:bCs/>
        </w:rPr>
        <w:t>positive/negative voices</w:t>
      </w:r>
      <w:r>
        <w:t xml:space="preserve"> </w:t>
      </w:r>
      <w:r>
        <w:t>(first-person quotes)</w:t>
      </w:r>
    </w:p>
    <w:p w14:paraId="1C4F176D" w14:textId="77777777" w:rsidR="00E25656" w:rsidRDefault="00D63889" w:rsidP="006C4979">
      <w:pPr>
        <w:pStyle w:val="CaptionedFigure"/>
        <w:keepLines/>
      </w:pPr>
      <w:r>
        <w:rPr>
          <w:noProof/>
        </w:rPr>
        <w:drawing>
          <wp:inline distT="0" distB="0" distL="0" distR="0" wp14:anchorId="5B3709FB" wp14:editId="6986B726">
            <wp:extent cx="5334000" cy="2388755"/>
            <wp:effectExtent l="0" t="0" r="0" b="0"/>
            <wp:docPr id="29" name="Picture" descr="Results — persona 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04_persona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426FC4" w14:textId="77777777" w:rsidR="00E25656" w:rsidRDefault="00D63889">
      <w:pPr>
        <w:pStyle w:val="ImageCaption"/>
      </w:pPr>
      <w:r>
        <w:t>Results — persona analysis</w:t>
      </w:r>
    </w:p>
    <w:p w14:paraId="0CC66A67" w14:textId="77777777" w:rsidR="00E25656" w:rsidRDefault="00D63889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Pricing</w:t>
      </w:r>
      <w:r>
        <w:t xml:space="preserve"> — recommended price vs. your input, revenue-maximizing point</w:t>
      </w:r>
    </w:p>
    <w:p w14:paraId="32ECADBD" w14:textId="77777777" w:rsidR="00E25656" w:rsidRDefault="00D63889" w:rsidP="006C4979">
      <w:pPr>
        <w:pStyle w:val="CaptionedFigure"/>
        <w:keepLines/>
      </w:pPr>
      <w:r>
        <w:rPr>
          <w:noProof/>
        </w:rPr>
        <w:drawing>
          <wp:inline distT="0" distB="0" distL="0" distR="0" wp14:anchorId="702D2C41" wp14:editId="1007B8B2">
            <wp:extent cx="5334000" cy="2595080"/>
            <wp:effectExtent l="0" t="0" r="0" b="0"/>
            <wp:docPr id="32" name="Picture" descr="Results — price optimiz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17_pric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1E79A" w14:textId="77777777" w:rsidR="00E25656" w:rsidRDefault="00D63889">
      <w:pPr>
        <w:pStyle w:val="ImageCaption"/>
      </w:pPr>
      <w:r>
        <w:t>Results — price optimization</w:t>
      </w:r>
    </w:p>
    <w:p w14:paraId="5BAEE4C6" w14:textId="77777777" w:rsidR="00E25656" w:rsidRDefault="00D63889">
      <w:pPr>
        <w:pStyle w:val="Compact"/>
        <w:numPr>
          <w:ilvl w:val="0"/>
          <w:numId w:val="7"/>
        </w:numPr>
      </w:pPr>
      <w:r>
        <w:rPr>
          <w:b/>
          <w:bCs/>
        </w:rPr>
        <w:t>Decision</w:t>
      </w:r>
      <w:r>
        <w:t xml:space="preserve"> — CAC, expected revenue, </w:t>
      </w:r>
      <w:r>
        <w:rPr>
          <w:b/>
          <w:bCs/>
        </w:rPr>
        <w:t>break-even</w:t>
      </w:r>
      <w:r>
        <w:t xml:space="preserve"> scenarios</w:t>
      </w:r>
    </w:p>
    <w:p w14:paraId="5F8B53FF" w14:textId="77777777" w:rsidR="00E25656" w:rsidRDefault="00D63889" w:rsidP="006C4979">
      <w:pPr>
        <w:pStyle w:val="CaptionedFigure"/>
        <w:keepLines/>
      </w:pPr>
      <w:r>
        <w:rPr>
          <w:noProof/>
        </w:rPr>
        <w:drawing>
          <wp:inline distT="0" distB="0" distL="0" distR="0" wp14:anchorId="13453A8A" wp14:editId="61E38A9C">
            <wp:extent cx="5334000" cy="2652248"/>
            <wp:effectExtent l="0" t="0" r="0" b="0"/>
            <wp:docPr id="35" name="Picture" descr="Results — investment / ROI decis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18_decis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25631" w14:textId="77777777" w:rsidR="00E25656" w:rsidRDefault="00D63889">
      <w:pPr>
        <w:pStyle w:val="ImageCaption"/>
      </w:pPr>
      <w:r>
        <w:t>Results — investment / ROI decision</w:t>
      </w:r>
    </w:p>
    <w:p w14:paraId="63519FF7" w14:textId="77777777" w:rsidR="00E25656" w:rsidRDefault="00D63889">
      <w:pPr>
        <w:pStyle w:val="Compact"/>
        <w:numPr>
          <w:ilvl w:val="0"/>
          <w:numId w:val="8"/>
        </w:numPr>
      </w:pPr>
      <w:r>
        <w:rPr>
          <w:b/>
          <w:bCs/>
        </w:rPr>
        <w:t>Actions</w:t>
      </w:r>
      <w:r>
        <w:t xml:space="preserve"> — impact × difficulty priority (start top-left with </w:t>
      </w:r>
      <w:r>
        <w:rPr>
          <w:b/>
          <w:bCs/>
        </w:rPr>
        <w:t>Quick Wins</w:t>
      </w:r>
      <w:r>
        <w:t>)</w:t>
      </w:r>
    </w:p>
    <w:p w14:paraId="4D72C4D6" w14:textId="77777777" w:rsidR="00E25656" w:rsidRDefault="00D63889" w:rsidP="006C4979">
      <w:pPr>
        <w:pStyle w:val="CaptionedFigure"/>
        <w:keepLines/>
      </w:pPr>
      <w:r>
        <w:rPr>
          <w:noProof/>
        </w:rPr>
        <w:lastRenderedPageBreak/>
        <w:drawing>
          <wp:inline distT="0" distB="0" distL="0" distR="0" wp14:anchorId="714971A3" wp14:editId="29997ACB">
            <wp:extent cx="5334000" cy="2606687"/>
            <wp:effectExtent l="0" t="0" r="0" b="0"/>
            <wp:docPr id="38" name="Picture" descr="Results — recommended act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s/20_acti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6141E" w14:textId="77777777" w:rsidR="00E25656" w:rsidRDefault="00D63889">
      <w:pPr>
        <w:pStyle w:val="ImageCaption"/>
      </w:pPr>
      <w:r>
        <w:t>Results — recommended action matrix</w:t>
      </w:r>
    </w:p>
    <w:p w14:paraId="696E9C96" w14:textId="77777777" w:rsidR="00E25656" w:rsidRDefault="00D63889">
      <w:pPr>
        <w:pStyle w:val="a8"/>
      </w:pPr>
      <w:r>
        <w:t xml:space="preserve">Use </w:t>
      </w:r>
      <w:r>
        <w:rPr>
          <w:b/>
          <w:bCs/>
        </w:rPr>
        <w:t>PDF Report</w:t>
      </w:r>
      <w:r>
        <w:t xml:space="preserve"> at the top right of the results screen to download three formats: executive, full analysis, and cross-validation.</w:t>
      </w:r>
    </w:p>
    <w:p w14:paraId="537A1097" w14:textId="77777777" w:rsidR="00E25656" w:rsidRDefault="00D63889" w:rsidP="006C4979">
      <w:pPr>
        <w:keepNext/>
        <w:keepLines/>
      </w:pPr>
      <w:r>
        <w:pict w14:anchorId="00088BE7">
          <v:rect id="_x0000_i1028" style="width:0;height:1.5pt" o:hralign="center" o:hrstd="t" o:hr="t"/>
        </w:pict>
      </w:r>
    </w:p>
    <w:p w14:paraId="0CDB527E" w14:textId="77777777" w:rsidR="00E25656" w:rsidRDefault="00D63889">
      <w:pPr>
        <w:pStyle w:val="1"/>
      </w:pPr>
      <w:bookmarkStart w:id="16" w:name="beta-feedback-this-matters-most"/>
      <w:bookmarkStart w:id="17" w:name="_Toc232711092"/>
      <w:bookmarkEnd w:id="14"/>
      <w:r>
        <w:t xml:space="preserve">Beta Feedback — This Matters Most </w:t>
      </w:r>
      <w:r>
        <w:t>🙏</w:t>
      </w:r>
      <w:bookmarkEnd w:id="17"/>
    </w:p>
    <w:p w14:paraId="54F852E3" w14:textId="77777777" w:rsidR="00E25656" w:rsidRDefault="00D63889">
      <w:pPr>
        <w:pStyle w:val="FirstParagraph"/>
      </w:pPr>
      <w:r>
        <w:t xml:space="preserve">At the </w:t>
      </w:r>
      <w:r>
        <w:rPr>
          <w:b/>
          <w:bCs/>
        </w:rPr>
        <w:t>bottom</w:t>
      </w:r>
      <w:r>
        <w:t xml:space="preserve"> of the results screen there’s a short survey — </w:t>
      </w:r>
      <w:r>
        <w:rPr>
          <w:i/>
          <w:iCs/>
        </w:rPr>
        <w:t>“Was this result useful for your decision?”</w:t>
      </w:r>
      <w:r>
        <w:t xml:space="preserve"> with a </w:t>
      </w:r>
      <w:r>
        <w:rPr>
          <w:b/>
          <w:bCs/>
        </w:rPr>
        <w:t>1–5 rating + one-line comment</w:t>
      </w:r>
      <w:r>
        <w:t xml:space="preserve">. </w:t>
      </w:r>
      <w:r>
        <w:rPr>
          <w:b/>
          <w:bCs/>
        </w:rPr>
        <w:t>Please leave it every time you run a simulation.</w:t>
      </w:r>
      <w:r>
        <w:t xml:space="preserve"> It takes 30 seconds.</w:t>
      </w:r>
    </w:p>
    <w:p w14:paraId="5590A142" w14:textId="77777777" w:rsidR="00E25656" w:rsidRDefault="00D63889">
      <w:pPr>
        <w:pStyle w:val="a0"/>
      </w:pPr>
      <w:r>
        <w:t>These points especially help us:</w:t>
      </w:r>
    </w:p>
    <w:p w14:paraId="2887562B" w14:textId="77777777" w:rsidR="00E25656" w:rsidRDefault="00D63889">
      <w:pPr>
        <w:pStyle w:val="Compact"/>
        <w:numPr>
          <w:ilvl w:val="0"/>
          <w:numId w:val="9"/>
        </w:numPr>
      </w:pPr>
      <w:r>
        <w:t xml:space="preserve">Does the </w:t>
      </w:r>
      <w:r>
        <w:rPr>
          <w:b/>
          <w:bCs/>
        </w:rPr>
        <w:t>recommended country</w:t>
      </w:r>
      <w:r>
        <w:t xml:space="preserve"> make sense to you? (and why)</w:t>
      </w:r>
    </w:p>
    <w:p w14:paraId="6B016664" w14:textId="77777777" w:rsidR="00E25656" w:rsidRDefault="00D63889">
      <w:pPr>
        <w:pStyle w:val="Compact"/>
        <w:numPr>
          <w:ilvl w:val="0"/>
          <w:numId w:val="9"/>
        </w:numPr>
      </w:pPr>
      <w:r>
        <w:t xml:space="preserve">Are the </w:t>
      </w:r>
      <w:r>
        <w:rPr>
          <w:b/>
          <w:bCs/>
        </w:rPr>
        <w:t>pricing, risks, and recommended actions</w:t>
      </w:r>
      <w:r>
        <w:t xml:space="preserve"> actually usable?</w:t>
      </w:r>
    </w:p>
    <w:p w14:paraId="2FC20211" w14:textId="77777777" w:rsidR="00E25656" w:rsidRDefault="00D63889">
      <w:pPr>
        <w:pStyle w:val="Compact"/>
        <w:numPr>
          <w:ilvl w:val="0"/>
          <w:numId w:val="9"/>
        </w:numPr>
      </w:pPr>
      <w:r>
        <w:t xml:space="preserve">Anything </w:t>
      </w:r>
      <w:r>
        <w:rPr>
          <w:b/>
          <w:bCs/>
        </w:rPr>
        <w:t>confusing or awkward</w:t>
      </w:r>
      <w:r>
        <w:t xml:space="preserve"> during input?</w:t>
      </w:r>
    </w:p>
    <w:p w14:paraId="40D603D8" w14:textId="77777777" w:rsidR="00E25656" w:rsidRDefault="00D63889">
      <w:pPr>
        <w:pStyle w:val="Compact"/>
        <w:numPr>
          <w:ilvl w:val="0"/>
          <w:numId w:val="9"/>
        </w:numPr>
      </w:pPr>
      <w:r>
        <w:t xml:space="preserve">How was the </w:t>
      </w:r>
      <w:r>
        <w:rPr>
          <w:b/>
          <w:bCs/>
        </w:rPr>
        <w:t>speed</w:t>
      </w:r>
      <w:r>
        <w:t xml:space="preserve"> of getting results?</w:t>
      </w:r>
    </w:p>
    <w:p w14:paraId="6D5E3BC0" w14:textId="77777777" w:rsidR="00E25656" w:rsidRDefault="00D63889">
      <w:pPr>
        <w:pStyle w:val="Compact"/>
        <w:numPr>
          <w:ilvl w:val="0"/>
          <w:numId w:val="9"/>
        </w:numPr>
      </w:pPr>
      <w:r>
        <w:t>Any “I wish it had…” feature</w:t>
      </w:r>
    </w:p>
    <w:p w14:paraId="53271D20" w14:textId="77777777" w:rsidR="00E25656" w:rsidRDefault="00D63889">
      <w:pPr>
        <w:pStyle w:val="FirstParagraph"/>
      </w:pPr>
      <w:r>
        <w:t xml:space="preserve">For anything beyond the survey, email us anytime at </w:t>
      </w:r>
      <w:r>
        <w:rPr>
          <w:b/>
          <w:bCs/>
        </w:rPr>
        <w:t>contact@markettwin.ai</w:t>
      </w:r>
      <w:r>
        <w:t>.</w:t>
      </w:r>
    </w:p>
    <w:p w14:paraId="1E952F84" w14:textId="77777777" w:rsidR="00E25656" w:rsidRDefault="00D63889">
      <w:pPr>
        <w:pStyle w:val="a0"/>
      </w:pPr>
      <w:r>
        <w:t xml:space="preserve">You can also leave open feedback (anonymously, no login) at the bottom of </w:t>
      </w:r>
      <w:r>
        <w:rPr>
          <w:rStyle w:val="VerbatimChar"/>
          <w:b/>
          <w:bCs/>
        </w:rPr>
        <w:t>app.markettwin.ai/beta</w:t>
      </w:r>
      <w:r>
        <w:t>.</w:t>
      </w:r>
    </w:p>
    <w:p w14:paraId="5C4C9B17" w14:textId="77777777" w:rsidR="00E25656" w:rsidRDefault="00D63889" w:rsidP="006C4979">
      <w:pPr>
        <w:keepNext/>
        <w:keepLines/>
      </w:pPr>
      <w:r>
        <w:pict w14:anchorId="62EBBB56">
          <v:rect id="_x0000_i1029" style="width:0;height:1.5pt" o:hralign="center" o:hrstd="t" o:hr="t"/>
        </w:pict>
      </w:r>
    </w:p>
    <w:p w14:paraId="01E6ADC8" w14:textId="77777777" w:rsidR="00E25656" w:rsidRDefault="00D63889">
      <w:pPr>
        <w:pStyle w:val="1"/>
      </w:pPr>
      <w:bookmarkStart w:id="18" w:name="things-to-know-during-beta"/>
      <w:bookmarkStart w:id="19" w:name="_Toc232711093"/>
      <w:bookmarkEnd w:id="16"/>
      <w:r>
        <w:lastRenderedPageBreak/>
        <w:t>Things to Know During Beta</w:t>
      </w:r>
      <w:bookmarkEnd w:id="19"/>
    </w:p>
    <w:p w14:paraId="09A57EC4" w14:textId="77777777" w:rsidR="00E25656" w:rsidRDefault="00D63889">
      <w:pPr>
        <w:pStyle w:val="Compact"/>
        <w:numPr>
          <w:ilvl w:val="0"/>
          <w:numId w:val="10"/>
        </w:numPr>
      </w:pPr>
      <w:r>
        <w:rPr>
          <w:b/>
          <w:bCs/>
        </w:rPr>
        <w:t>Result variability</w:t>
      </w:r>
      <w:r>
        <w:t>: We ensemble several independent simulations, so the same input can produce slightly different numbers each run (shown with a confidence grade).</w:t>
      </w:r>
    </w:p>
    <w:p w14:paraId="2CFCE605" w14:textId="77777777" w:rsidR="00E25656" w:rsidRDefault="00D63889">
      <w:pPr>
        <w:pStyle w:val="Compact"/>
        <w:numPr>
          <w:ilvl w:val="0"/>
          <w:numId w:val="10"/>
        </w:numPr>
      </w:pPr>
      <w:r>
        <w:rPr>
          <w:b/>
          <w:bCs/>
        </w:rPr>
        <w:t>Per-country data variance</w:t>
      </w:r>
      <w:r>
        <w:t>: Accuracy is higher for countries with richer statistics.</w:t>
      </w:r>
    </w:p>
    <w:p w14:paraId="7D111CDA" w14:textId="77777777" w:rsidR="00E25656" w:rsidRDefault="00D63889">
      <w:pPr>
        <w:pStyle w:val="Compact"/>
        <w:numPr>
          <w:ilvl w:val="0"/>
          <w:numId w:val="10"/>
        </w:numPr>
      </w:pPr>
      <w:r>
        <w:rPr>
          <w:b/>
          <w:bCs/>
        </w:rPr>
        <w:t>Data handling</w:t>
      </w:r>
      <w:r>
        <w:t xml:space="preserve">: To run the simulation, your input is sent to overseas LLM providers (per the </w:t>
      </w:r>
      <w:r>
        <w:rPr>
          <w:b/>
          <w:bCs/>
        </w:rPr>
        <w:t>cross-border transfer consent</w:t>
      </w:r>
      <w:r>
        <w:t xml:space="preserve"> at signup). Payment card details are never stored.</w:t>
      </w:r>
    </w:p>
    <w:p w14:paraId="148CE05B" w14:textId="77777777" w:rsidR="00E25656" w:rsidRDefault="00D63889">
      <w:pPr>
        <w:pStyle w:val="Compact"/>
        <w:numPr>
          <w:ilvl w:val="0"/>
          <w:numId w:val="10"/>
        </w:numPr>
      </w:pPr>
      <w:r>
        <w:rPr>
          <w:b/>
          <w:bCs/>
        </w:rPr>
        <w:t>Results are saved</w:t>
      </w:r>
      <w:r>
        <w:t>: Closing the screen doesn’t lose results — find them again under Projects/Reports.</w:t>
      </w:r>
    </w:p>
    <w:p w14:paraId="7B87B662" w14:textId="77777777" w:rsidR="00E25656" w:rsidRDefault="00D63889">
      <w:pPr>
        <w:pStyle w:val="Compact"/>
        <w:numPr>
          <w:ilvl w:val="0"/>
          <w:numId w:val="10"/>
        </w:numPr>
      </w:pPr>
      <w:r>
        <w:rPr>
          <w:b/>
          <w:bCs/>
        </w:rPr>
        <w:t>Mr.AI not included</w:t>
      </w:r>
      <w:r>
        <w:t>: The marketing-automation module is out of scope for this beta.</w:t>
      </w:r>
    </w:p>
    <w:p w14:paraId="206CB7B4" w14:textId="77777777" w:rsidR="00E25656" w:rsidRDefault="00D63889" w:rsidP="006C4979">
      <w:pPr>
        <w:keepNext/>
        <w:keepLines/>
      </w:pPr>
      <w:r>
        <w:pict w14:anchorId="087EC8B5">
          <v:rect id="_x0000_i1030" style="width:0;height:1.5pt" o:hralign="center" o:hrstd="t" o:hr="t"/>
        </w:pict>
      </w:r>
    </w:p>
    <w:p w14:paraId="05D02FAA" w14:textId="77777777" w:rsidR="00E25656" w:rsidRDefault="00D63889">
      <w:pPr>
        <w:pStyle w:val="1"/>
      </w:pPr>
      <w:bookmarkStart w:id="20" w:name="faq-beta"/>
      <w:bookmarkStart w:id="21" w:name="_Toc232711094"/>
      <w:bookmarkEnd w:id="18"/>
      <w:r>
        <w:t>FAQ (Beta)</w:t>
      </w:r>
      <w:bookmarkEnd w:id="21"/>
    </w:p>
    <w:p w14:paraId="1EC133DF" w14:textId="77777777" w:rsidR="00E25656" w:rsidRDefault="00D63889">
      <w:pPr>
        <w:pStyle w:val="FirstParagraph"/>
      </w:pPr>
      <w:r>
        <w:rPr>
          <w:b/>
          <w:bCs/>
        </w:rPr>
        <w:t>Q. What happens when I use up the free limit?</w:t>
      </w:r>
      <w:r>
        <w:t xml:space="preserve"> </w:t>
      </w:r>
      <w:r>
        <w:t xml:space="preserve">Once you’ve used the beta period (7 days) or both hypothesis runs, validation runs are paused. Need more? Let us know at </w:t>
      </w:r>
      <w:r>
        <w:rPr>
          <w:rStyle w:val="VerbatimChar"/>
        </w:rPr>
        <w:t>contact@markettwin.ai</w:t>
      </w:r>
      <w:r>
        <w:t>.</w:t>
      </w:r>
    </w:p>
    <w:p w14:paraId="74EFC4CE" w14:textId="77777777" w:rsidR="00E25656" w:rsidRDefault="00D63889">
      <w:pPr>
        <w:pStyle w:val="a0"/>
      </w:pPr>
      <w:r>
        <w:rPr>
          <w:b/>
          <w:bCs/>
        </w:rPr>
        <w:t>Q. Does the sample demo count against my runs?</w:t>
      </w:r>
      <w:r>
        <w:t xml:space="preserve"> No. The demo (3/day) is </w:t>
      </w:r>
      <w:r>
        <w:rPr>
          <w:b/>
          <w:bCs/>
        </w:rPr>
        <w:t>separate</w:t>
      </w:r>
      <w:r>
        <w:t xml:space="preserve"> from your 2 hypothesis runs.</w:t>
      </w:r>
    </w:p>
    <w:p w14:paraId="2D5E0806" w14:textId="77777777" w:rsidR="00E25656" w:rsidRDefault="00D63889">
      <w:pPr>
        <w:pStyle w:val="a0"/>
      </w:pPr>
      <w:r>
        <w:rPr>
          <w:b/>
          <w:bCs/>
        </w:rPr>
        <w:t>Q. How long do results take?</w:t>
      </w:r>
      <w:r>
        <w:t xml:space="preserve"> The sample demo takes 2–3 minutes; a real product validation usually a few minutes. It keeps running even if you close the screen.</w:t>
      </w:r>
    </w:p>
    <w:p w14:paraId="0B66AB52" w14:textId="77777777" w:rsidR="00E25656" w:rsidRDefault="00D63889">
      <w:pPr>
        <w:pStyle w:val="a0"/>
      </w:pPr>
      <w:r>
        <w:rPr>
          <w:b/>
          <w:bCs/>
        </w:rPr>
        <w:t>Q. Can my team view it together?</w:t>
      </w:r>
      <w:r>
        <w:t xml:space="preserve"> Yes. Use the result share link, or invite teammates to your workspace.</w:t>
      </w:r>
    </w:p>
    <w:p w14:paraId="7CC713CB" w14:textId="77777777" w:rsidR="00E25656" w:rsidRDefault="00D63889">
      <w:pPr>
        <w:pStyle w:val="a0"/>
      </w:pPr>
      <w:r>
        <w:rPr>
          <w:b/>
          <w:bCs/>
        </w:rPr>
        <w:t>Q. I found a bug.</w:t>
      </w:r>
      <w:r>
        <w:t xml:space="preserve"> Thank you </w:t>
      </w:r>
      <w:r>
        <w:t>🙇</w:t>
      </w:r>
      <w:r>
        <w:t xml:space="preserve"> Send a screenshot to </w:t>
      </w:r>
      <w:r>
        <w:rPr>
          <w:rStyle w:val="VerbatimChar"/>
        </w:rPr>
        <w:t>contact@markettwin.ai</w:t>
      </w:r>
      <w:r>
        <w:t xml:space="preserve"> and we’ll look into it quickly.</w:t>
      </w:r>
    </w:p>
    <w:p w14:paraId="7C4F5CFC" w14:textId="77777777" w:rsidR="00E25656" w:rsidRDefault="00D63889" w:rsidP="006C4979">
      <w:pPr>
        <w:keepNext/>
        <w:keepLines/>
      </w:pPr>
      <w:r>
        <w:pict w14:anchorId="02E68F8A">
          <v:rect id="_x0000_i1031" style="width:0;height:1.5pt" o:hralign="center" o:hrstd="t" o:hr="t"/>
        </w:pict>
      </w:r>
    </w:p>
    <w:p w14:paraId="0BAF34B3" w14:textId="77777777" w:rsidR="00E25656" w:rsidRDefault="00D63889">
      <w:pPr>
        <w:pStyle w:val="1"/>
      </w:pPr>
      <w:bookmarkStart w:id="22" w:name="contact-support"/>
      <w:bookmarkStart w:id="23" w:name="_Toc232711095"/>
      <w:bookmarkEnd w:id="20"/>
      <w:r>
        <w:t>Contact &amp; Support</w:t>
      </w:r>
      <w:bookmarkEnd w:id="23"/>
    </w:p>
    <w:p w14:paraId="5B8561F6" w14:textId="77777777" w:rsidR="00E25656" w:rsidRDefault="00D63889">
      <w:pPr>
        <w:pStyle w:val="Compact"/>
        <w:numPr>
          <w:ilvl w:val="0"/>
          <w:numId w:val="11"/>
        </w:numPr>
      </w:pPr>
      <w:r>
        <w:rPr>
          <w:b/>
          <w:bCs/>
        </w:rPr>
        <w:t>Email</w:t>
      </w:r>
      <w:r>
        <w:t>: contact@markettwin.ai</w:t>
      </w:r>
    </w:p>
    <w:p w14:paraId="270BF748" w14:textId="77777777" w:rsidR="00E25656" w:rsidRDefault="00D63889">
      <w:pPr>
        <w:pStyle w:val="Compact"/>
        <w:numPr>
          <w:ilvl w:val="0"/>
          <w:numId w:val="11"/>
        </w:numPr>
      </w:pPr>
      <w:r>
        <w:rPr>
          <w:b/>
          <w:bCs/>
        </w:rPr>
        <w:t>Operated by</w:t>
      </w:r>
      <w:r>
        <w:t>: Mr.AI Inc. (</w:t>
      </w:r>
      <w:r>
        <w:t>주식회사</w:t>
      </w:r>
      <w:r>
        <w:t xml:space="preserve"> </w:t>
      </w:r>
      <w:r>
        <w:t>미스터에이아이</w:t>
      </w:r>
      <w:r>
        <w:t>)</w:t>
      </w:r>
    </w:p>
    <w:p w14:paraId="111A41A0" w14:textId="77777777" w:rsidR="00E25656" w:rsidRDefault="00D63889">
      <w:pPr>
        <w:pStyle w:val="FirstParagraph"/>
      </w:pPr>
      <w:r>
        <w:t>Any error, friction, or idea you find during the beta is welcome — a single line from you can change the product. Thank you for being here.</w:t>
      </w:r>
    </w:p>
    <w:p w14:paraId="37546101" w14:textId="77777777" w:rsidR="00E25656" w:rsidRDefault="00D63889" w:rsidP="006C4979">
      <w:pPr>
        <w:keepNext/>
        <w:keepLines/>
      </w:pPr>
      <w:r>
        <w:pict w14:anchorId="621D550E">
          <v:rect id="_x0000_i1032" style="width:0;height:1.5pt" o:hralign="center" o:hrstd="t" o:hr="t"/>
        </w:pict>
      </w:r>
    </w:p>
    <w:p w14:paraId="3B1A40F3" w14:textId="77777777" w:rsidR="00E25656" w:rsidRDefault="00D63889">
      <w:pPr>
        <w:pStyle w:val="FirstParagraph"/>
      </w:pPr>
      <w:r>
        <w:rPr>
          <w:i/>
          <w:iCs/>
        </w:rPr>
        <w:lastRenderedPageBreak/>
        <w:t>Screens in this guide may differ slightly as the beta evolves. © 2026 Mr.AI Inc.</w:t>
      </w:r>
      <w:bookmarkEnd w:id="22"/>
    </w:p>
    <w:sectPr w:rsidR="00E2565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8F19" w14:textId="77777777" w:rsidR="00D63889" w:rsidRDefault="00D63889" w:rsidP="006C4979">
      <w:pPr>
        <w:spacing w:after="0"/>
      </w:pPr>
      <w:r>
        <w:separator/>
      </w:r>
    </w:p>
  </w:endnote>
  <w:endnote w:type="continuationSeparator" w:id="0">
    <w:p w14:paraId="0B81F4EF" w14:textId="77777777" w:rsidR="00D63889" w:rsidRDefault="00D63889" w:rsidP="006C49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A50B6" w14:textId="77777777" w:rsidR="006C4979" w:rsidRDefault="006C4979" w:rsidP="00BB7C07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2A9AE1CA" w14:textId="77777777" w:rsidR="006C4979" w:rsidRDefault="006C4979" w:rsidP="006C4979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4F5A" w14:textId="79DC05A3" w:rsidR="006C4979" w:rsidRDefault="006C4979" w:rsidP="00BB7C07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0A7EAEFA" w14:textId="77777777" w:rsidR="006C4979" w:rsidRDefault="006C4979" w:rsidP="006C4979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5D8B" w14:textId="77777777" w:rsidR="006C4979" w:rsidRDefault="006C497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131A" w14:textId="77777777" w:rsidR="00D63889" w:rsidRDefault="00D63889" w:rsidP="006C4979">
      <w:pPr>
        <w:spacing w:after="0"/>
      </w:pPr>
      <w:r>
        <w:separator/>
      </w:r>
    </w:p>
  </w:footnote>
  <w:footnote w:type="continuationSeparator" w:id="0">
    <w:p w14:paraId="53371B84" w14:textId="77777777" w:rsidR="00D63889" w:rsidRDefault="00D63889" w:rsidP="006C49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4CA6" w14:textId="77777777" w:rsidR="006C4979" w:rsidRDefault="006C497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52A2" w14:textId="460591EF" w:rsidR="006C4979" w:rsidRPr="006C4979" w:rsidRDefault="006C4979" w:rsidP="006C4979">
    <w:pPr>
      <w:pStyle w:val="ad"/>
      <w:jc w:val="right"/>
      <w:rPr>
        <w:sz w:val="18"/>
      </w:rPr>
    </w:pPr>
    <w:r w:rsidRPr="006C4979">
      <w:rPr>
        <w:sz w:val="18"/>
      </w:rPr>
      <w:t>Market Twin Beta Testing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1660" w14:textId="77777777" w:rsidR="006C4979" w:rsidRDefault="006C49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58C3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F6FC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0846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83683820">
    <w:abstractNumId w:val="0"/>
  </w:num>
  <w:num w:numId="2" w16cid:durableId="593325964">
    <w:abstractNumId w:val="1"/>
  </w:num>
  <w:num w:numId="3" w16cid:durableId="1430198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5674933">
    <w:abstractNumId w:val="1"/>
  </w:num>
  <w:num w:numId="5" w16cid:durableId="2007898481">
    <w:abstractNumId w:val="1"/>
  </w:num>
  <w:num w:numId="6" w16cid:durableId="139155775">
    <w:abstractNumId w:val="1"/>
  </w:num>
  <w:num w:numId="7" w16cid:durableId="537939302">
    <w:abstractNumId w:val="1"/>
  </w:num>
  <w:num w:numId="8" w16cid:durableId="746151867">
    <w:abstractNumId w:val="1"/>
  </w:num>
  <w:num w:numId="9" w16cid:durableId="138353773">
    <w:abstractNumId w:val="1"/>
  </w:num>
  <w:num w:numId="10" w16cid:durableId="48699375">
    <w:abstractNumId w:val="1"/>
  </w:num>
  <w:num w:numId="11" w16cid:durableId="904490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656"/>
    <w:rsid w:val="00412D40"/>
    <w:rsid w:val="006C4979"/>
    <w:rsid w:val="00D63889"/>
    <w:rsid w:val="00E2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EE37E"/>
  <w15:docId w15:val="{858F5320-6ACD-4BEB-B753-86E54891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6C497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6C4979"/>
  </w:style>
  <w:style w:type="paragraph" w:styleId="ae">
    <w:name w:val="footer"/>
    <w:basedOn w:val="a"/>
    <w:link w:val="Char3"/>
    <w:rsid w:val="006C497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6C4979"/>
  </w:style>
  <w:style w:type="paragraph" w:styleId="10">
    <w:name w:val="toc 1"/>
    <w:basedOn w:val="a"/>
    <w:next w:val="a"/>
    <w:autoRedefine/>
    <w:uiPriority w:val="39"/>
    <w:rsid w:val="006C4979"/>
  </w:style>
  <w:style w:type="paragraph" w:styleId="20">
    <w:name w:val="toc 2"/>
    <w:basedOn w:val="a"/>
    <w:next w:val="a"/>
    <w:autoRedefine/>
    <w:uiPriority w:val="39"/>
    <w:rsid w:val="006C4979"/>
    <w:pPr>
      <w:ind w:leftChars="200" w:left="425"/>
    </w:pPr>
  </w:style>
  <w:style w:type="character" w:styleId="af">
    <w:name w:val="page number"/>
    <w:basedOn w:val="a1"/>
    <w:rsid w:val="006C4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Twin Beta Testing Guide</dc:title>
  <dc:creator>Mr.AI Inc. (주식회사 미스터에이아이)</dc:creator>
  <cp:keywords/>
  <cp:lastModifiedBy>Chris Hyun Woo Lee</cp:lastModifiedBy>
  <cp:revision>2</cp:revision>
  <dcterms:created xsi:type="dcterms:W3CDTF">2026-06-18T12:37:00Z</dcterms:created>
  <dcterms:modified xsi:type="dcterms:W3CDTF">2026-06-18T12:37:00Z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Beta v1.0 · June 2026</vt:lpwstr>
  </property>
  <property fmtid="{D5CDD505-2E9C-101B-9397-08002B2CF9AE}" pid="3" name="subtitle">
    <vt:lpwstr>Beta Tester Onboarding Manual</vt:lpwstr>
  </property>
</Properties>
</file>