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89613B">
      <w:pPr>
        <w:numPr>
          <w:ilvl w:val="0"/>
          <w:numId w:val="1"/>
        </w:numPr>
        <w:jc w:val="center"/>
        <w:rPr>
          <w:rFonts w:hint="default" w:ascii="Times New Roman" w:hAnsi="Times New Roman" w:eastAsia="SFProDisplay" w:cs="Times New Roman"/>
          <w:i w:val="0"/>
          <w:iCs w:val="0"/>
          <w:caps w:val="0"/>
          <w:color w:val="3D3D3D"/>
          <w:spacing w:val="0"/>
          <w:sz w:val="28"/>
          <w:szCs w:val="28"/>
          <w:shd w:val="clear" w:fill="F7E8EA"/>
        </w:rPr>
      </w:pPr>
      <w:bookmarkStart w:id="0" w:name="_GoBack"/>
      <w:r>
        <w:rPr>
          <w:rFonts w:hint="default" w:ascii="Times New Roman" w:hAnsi="Times New Roman" w:eastAsia="SFProDisplay" w:cs="Times New Roman"/>
          <w:i w:val="0"/>
          <w:iCs w:val="0"/>
          <w:caps w:val="0"/>
          <w:color w:val="3D3D3D"/>
          <w:spacing w:val="0"/>
          <w:sz w:val="28"/>
          <w:szCs w:val="28"/>
          <w:shd w:val="clear" w:fill="F7E8EA"/>
        </w:rPr>
        <w:t>[Xuất sắc] Nâng cao kỹ thuật đặt prompt cơ bản</w:t>
      </w:r>
    </w:p>
    <w:bookmarkEnd w:id="0"/>
    <w:p w14:paraId="71BB1125">
      <w:pPr>
        <w:numPr>
          <w:numId w:val="0"/>
        </w:numPr>
        <w:jc w:val="both"/>
        <w:rPr>
          <w:rFonts w:hint="default" w:ascii="Times New Roman" w:hAnsi="Times New Roman" w:eastAsia="SFProDisplay" w:cs="Times New Roman"/>
          <w:i w:val="0"/>
          <w:iCs w:val="0"/>
          <w:caps w:val="0"/>
          <w:color w:val="3D3D3D"/>
          <w:spacing w:val="0"/>
          <w:sz w:val="28"/>
          <w:szCs w:val="28"/>
          <w:shd w:val="clear" w:fill="F7E8EA"/>
        </w:rPr>
      </w:pPr>
    </w:p>
    <w:p w14:paraId="57323113">
      <w:pPr>
        <w:pStyle w:val="2"/>
        <w:keepNext w:val="0"/>
        <w:keepLines w:val="0"/>
        <w:widowControl/>
        <w:suppressLineNumbers w:val="0"/>
        <w:spacing w:before="0" w:beforeAutospacing="0" w:line="12" w:lineRule="atLeast"/>
        <w:jc w:val="center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>Phân Tích 3 Loại Prompt Nâng Cao (Chủ đề: Ứng dụng AI trong Giáo dục)</w:t>
      </w:r>
    </w:p>
    <w:p w14:paraId="133D82F5">
      <w:pPr>
        <w:pStyle w:val="3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>Bước 1: Thiết kế và Chạy thử 3 Prompt</w:t>
      </w:r>
    </w:p>
    <w:tbl>
      <w:tblPr>
        <w:tblW w:w="0" w:type="auto"/>
        <w:tblCellSpacing w:w="15" w:type="dxa"/>
        <w:tblInd w:w="1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51"/>
        <w:gridCol w:w="3585"/>
        <w:gridCol w:w="3470"/>
      </w:tblGrid>
      <w:tr w14:paraId="72F76B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509352D6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7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Loại Prompt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76752D10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7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Prompt Chi tiết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A7C406D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7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Kết quả AI Trả về (Tóm tắt)</w:t>
            </w:r>
          </w:p>
        </w:tc>
      </w:tr>
      <w:tr w14:paraId="1DB732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67FB890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1. Role Prompting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0E50D2EC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"Bạn là </w:t>
            </w: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nhà nghiên cứu công nghệ giáo dục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. Phân tích 3 rào cản lớn nhất khi triển khai hệ thống AI cá nhân hóa (Personalized Learning) tại các trường đại học công lập ở Việt Nam."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12774269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Phân tích sâu về các vấn đề </w:t>
            </w: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hạ tầng kỹ thuật, chi phí đào tạo giáo viên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và </w:t>
            </w: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tính bảo mật dữ liệu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 học sinh. Ngôn ngữ trang trọng, có tính chuyên môn cao.</w:t>
            </w:r>
          </w:p>
        </w:tc>
      </w:tr>
      <w:tr w14:paraId="0E9DC6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14F91351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2. Format Prompting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96DDEE2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"Liệt kê các ứng dụng của AI trong việc đánh giá bài làm sinh viên. Trình bày dưới </w:t>
            </w: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dạng bảng 3 cột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: </w:t>
            </w: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Ứng dụng – Ví dụ Công cụ – Lợi ích chính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."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1CC42DFD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Trả về một bảng tổ chức khoa học. Các hàng bao gồm:</w:t>
            </w:r>
            <w:r>
              <w:rPr>
                <w:rFonts w:hint="default" w:ascii="Times New Roman" w:hAnsi="Times New Roman" w:eastAsia="sans-serif" w:cs="Times New Roman"/>
                <w:i/>
                <w:iCs/>
                <w:kern w:val="0"/>
                <w:sz w:val="24"/>
                <w:szCs w:val="2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sans-serif" w:cs="Times New Roma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Phân loại bài</w:t>
            </w:r>
            <w:r>
              <w:rPr>
                <w:rFonts w:hint="default" w:ascii="Times New Roman" w:hAnsi="Times New Roman" w:eastAsia="sans-serif" w:cs="Times New Roman"/>
                <w:i/>
                <w:iCs/>
                <w:kern w:val="0"/>
                <w:sz w:val="24"/>
                <w:szCs w:val="2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sans-serif" w:cs="Times New Roman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luận, Tạo ngân hàng đề thi, và Phân tích hiệu suất học tập .</w:t>
            </w:r>
          </w:p>
        </w:tc>
      </w:tr>
      <w:tr w14:paraId="45D9FD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19D7DDA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3. Context Prompting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9BA664D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"Tôi là </w:t>
            </w: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giáo viên cấp 3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 đang tìm cách áp dụng AI trong lớp học. Gợi ý 3 cách AI có thể hỗ trợ giáo viên </w:t>
            </w: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giảm tải công việc hành chính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 hàng ngày."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04D8D4BC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Tập trung vào các giải pháp thực tế cho giáo viên: </w:t>
            </w: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Tạo đề thi nhanh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Phân loại/Chấm điểm trắc nghiệm tự động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và </w:t>
            </w: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Viết email/thông báo cho phụ huynh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 dựa trên mẫu có sẵn.</w:t>
            </w:r>
          </w:p>
        </w:tc>
      </w:tr>
    </w:tbl>
    <w:p w14:paraId="43982CA5">
      <w:pPr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9B51F5">
      <w:pPr>
        <w:pStyle w:val="3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Times New Roman" w:hAnsi="Times New Roman" w:eastAsia="sans-serif" w:cs="Times New Roman"/>
        </w:rPr>
      </w:pPr>
    </w:p>
    <w:p w14:paraId="07958F79">
      <w:pPr>
        <w:pStyle w:val="3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>Bước 2 &amp; 3: So sánh và Đánh giá Kết quả</w:t>
      </w:r>
    </w:p>
    <w:tbl>
      <w:tblPr>
        <w:tblW w:w="0" w:type="auto"/>
        <w:tblCellSpacing w:w="15" w:type="dxa"/>
        <w:tblInd w:w="1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22"/>
        <w:gridCol w:w="2323"/>
        <w:gridCol w:w="2367"/>
        <w:gridCol w:w="2694"/>
      </w:tblGrid>
      <w:tr w14:paraId="00FE3E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C857212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7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Tiêu chí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F6E12F2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7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1. Role Prompting (Nhà nghiên cứu)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CBFC062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7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2. Format Prompting (Bảng)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6BE03E1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7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3. Context Prompting (Giáo viên cấp 3)</w:t>
            </w:r>
          </w:p>
        </w:tc>
      </w:tr>
      <w:tr w14:paraId="0EAF1F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518E3DEE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Điểm Mạnh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7E51E3E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Phân tích sâu, lý luận chặt chẽ, sử dụng thuật ngữ chuyên môn 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7AC3707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Rất dễ đọc, thông tin được tổ chức rõ ràng, phù hợp cho việc </w:t>
            </w: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tổng hợp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 hoặc </w:t>
            </w: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so sánh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 các công cụ.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00C383E3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Phản hồi cực kỳ </w:t>
            </w: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thực tế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 và </w:t>
            </w: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khả thi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, tập trung vào các vấn đề cụ thể của giáo viên.</w:t>
            </w:r>
          </w:p>
        </w:tc>
      </w:tr>
      <w:tr w14:paraId="764205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0E9E7AFD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Hạn chế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7A4CC9D1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Ngôn ngữ có thể quá học thuật, khó hiểu đối với người mới bắt đầu hoặc người không chuyên.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B960B11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Thiếu phân tích sâu về </w:t>
            </w:r>
            <w:r>
              <w:rPr>
                <w:rFonts w:hint="default" w:ascii="Times New Roman" w:hAnsi="Times New Roman" w:eastAsia="sans-serif" w:cs="Times New Roman"/>
                <w:i/>
                <w:iCs/>
                <w:kern w:val="0"/>
                <w:sz w:val="24"/>
                <w:szCs w:val="24"/>
                <w:lang w:val="en-US" w:eastAsia="zh-CN" w:bidi="ar"/>
              </w:rPr>
              <w:t>tại sao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 ứng dụng đó hoạt động hoặc các vấn đề đạo đức liên quan.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7B04759B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Có thể bỏ qua các ứng dụng lớn, vĩ mô (ví dụ: nghiên cứu tâm lý học đường) vì tập trung quá nhiều vào hành chính.</w:t>
            </w:r>
          </w:p>
        </w:tc>
      </w:tr>
      <w:tr w14:paraId="217EAA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1039781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Tình huống Phù hợp nhất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A593FBA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Viết </w:t>
            </w: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luận văn, báo cáo nghiên cứu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, hoặc chuẩn bị bài thuyết trình chuyên đề.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70805CAA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Lập danh sách công cụ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 để tham khảo nhanh, ghi chú trong lớp, hoặc tạo </w:t>
            </w: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slide tóm tắt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 thông tin.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3E577B5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Lập kế hoạch hành động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 cá nhân, tìm kiếm giải pháp cho các vấn đề công việc hàng ngày, hoặc xin lời khuyên thực tế.</w:t>
            </w:r>
          </w:p>
        </w:tc>
      </w:tr>
    </w:tbl>
    <w:p w14:paraId="23CCC0FB">
      <w:pPr>
        <w:pStyle w:val="3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Times New Roman" w:hAnsi="Times New Roman" w:eastAsia="sans-serif" w:cs="Times New Roman"/>
        </w:rPr>
      </w:pPr>
    </w:p>
    <w:p w14:paraId="23E4C159">
      <w:pPr>
        <w:pStyle w:val="3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>Bài học rút ra:</w:t>
      </w:r>
    </w:p>
    <w:p w14:paraId="489DB695">
      <w:pPr>
        <w:pStyle w:val="6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 xml:space="preserve">Việc sử dụng các kỹ thuật Prompting nâng cao cho phép chúng ta </w:t>
      </w:r>
      <w:r>
        <w:rPr>
          <w:rFonts w:hint="default" w:ascii="Times New Roman" w:hAnsi="Times New Roman" w:eastAsia="sans-serif" w:cs="Times New Roman"/>
          <w:b/>
          <w:bCs/>
        </w:rPr>
        <w:t>kiểm soát độ sâu, định dạng, và góc nhìn</w:t>
      </w:r>
      <w:r>
        <w:rPr>
          <w:rFonts w:hint="default" w:ascii="Times New Roman" w:hAnsi="Times New Roman" w:eastAsia="sans-serif" w:cs="Times New Roman"/>
        </w:rPr>
        <w:t xml:space="preserve"> của phản hồi từ AI.</w:t>
      </w:r>
    </w:p>
    <w:p w14:paraId="6277FE83">
      <w:pPr>
        <w:pStyle w:val="6"/>
        <w:keepNext w:val="0"/>
        <w:keepLines w:val="0"/>
        <w:widowControl/>
        <w:suppressLineNumbers w:val="0"/>
        <w:spacing w:before="0" w:beforeAutospacing="0" w:line="12" w:lineRule="atLeast"/>
        <w:ind w:left="72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b/>
          <w:bCs/>
        </w:rPr>
        <w:t>Role Prompting</w:t>
      </w:r>
      <w:r>
        <w:rPr>
          <w:rFonts w:hint="default" w:ascii="Times New Roman" w:hAnsi="Times New Roman" w:eastAsia="sans-serif" w:cs="Times New Roman"/>
        </w:rPr>
        <w:t xml:space="preserve"> giúp thay đổi giọng văn và mức độ chuyên môn.</w:t>
      </w:r>
    </w:p>
    <w:p w14:paraId="1D36C32D">
      <w:pPr>
        <w:pStyle w:val="6"/>
        <w:keepNext w:val="0"/>
        <w:keepLines w:val="0"/>
        <w:widowControl/>
        <w:suppressLineNumbers w:val="0"/>
        <w:spacing w:before="0" w:beforeAutospacing="0" w:line="12" w:lineRule="atLeast"/>
        <w:ind w:left="72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b/>
          <w:bCs/>
        </w:rPr>
        <w:t>Format Prompting</w:t>
      </w:r>
      <w:r>
        <w:rPr>
          <w:rFonts w:hint="default" w:ascii="Times New Roman" w:hAnsi="Times New Roman" w:eastAsia="sans-serif" w:cs="Times New Roman"/>
        </w:rPr>
        <w:t xml:space="preserve"> tối ưu hóa khả năng đọc và tổng hợp thông tin.</w:t>
      </w:r>
    </w:p>
    <w:p w14:paraId="12DD4370">
      <w:pPr>
        <w:pStyle w:val="6"/>
        <w:keepNext w:val="0"/>
        <w:keepLines w:val="0"/>
        <w:widowControl/>
        <w:suppressLineNumbers w:val="0"/>
        <w:spacing w:before="0" w:beforeAutospacing="0" w:line="12" w:lineRule="atLeast"/>
        <w:ind w:left="720"/>
        <w:rPr>
          <w:rFonts w:hint="default" w:ascii="Times New Roman" w:hAnsi="Times New Roman" w:eastAsia="SFProDisplay" w:cs="Times New Roman"/>
          <w:i w:val="0"/>
          <w:iCs w:val="0"/>
          <w:caps w:val="0"/>
          <w:color w:val="3D3D3D"/>
          <w:spacing w:val="0"/>
          <w:sz w:val="28"/>
          <w:szCs w:val="28"/>
          <w:shd w:val="clear" w:fill="F7E8EA"/>
        </w:rPr>
      </w:pPr>
      <w:r>
        <w:rPr>
          <w:rFonts w:hint="default" w:ascii="Times New Roman" w:hAnsi="Times New Roman" w:eastAsia="sans-serif" w:cs="Times New Roman"/>
          <w:b/>
          <w:bCs/>
        </w:rPr>
        <w:t>Context Prompting</w:t>
      </w:r>
      <w:r>
        <w:rPr>
          <w:rFonts w:hint="default" w:ascii="Times New Roman" w:hAnsi="Times New Roman" w:eastAsia="sans-serif" w:cs="Times New Roman"/>
        </w:rPr>
        <w:t xml:space="preserve"> đảm bảo tính thực tiễn và khả năng áp dụng của giải pháp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FProDisplay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83F0ECA"/>
    <w:multiLevelType w:val="singleLevel"/>
    <w:tmpl w:val="483F0ECA"/>
    <w:lvl w:ilvl="0" w:tentative="0">
      <w:start w:val="9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01D3752"/>
    <w:rsid w:val="301D3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7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Office_12.2.0.22530_F1E327BC-269C-435d-A152-05C5408002CA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2025-12-09T01:02:00Z</dcterms:created>
  <dc:creator>Nguyễn Nam</dc:creator>
  <cp:lastModifiedBy>Nguyễn Nam</cp:lastModifiedBy>
  <dcterms:modified xsi:type="dcterms:W3CDTF">2025-12-09T01:05:05Z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1033-12.2.0.22530</vt:lpwstr>
  </property>
  <property fmtid="{D5CDD505-2E9C-101B-9397-08002B2CF9AE}" pid="3" name="ICV">
    <vt:lpwstr>81D1501A4E454282B740D0309CA92F50_11</vt:lpwstr>
  </property>
</Properties>
</file>