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BF69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1. Phân biệt LAN, MAN và WAN</w:t>
      </w:r>
    </w:p>
    <w:bookmarkEnd w:id="0"/>
    <w:p w14:paraId="4E3DD3AF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</w:p>
    <w:p w14:paraId="1D2FEEC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LAN (Local Area Network – mạng cục bộ)</w:t>
      </w:r>
    </w:p>
    <w:p w14:paraId="08FF66AF">
      <w:pPr>
        <w:pStyle w:val="4"/>
        <w:keepNext w:val="0"/>
        <w:keepLines w:val="0"/>
        <w:widowControl/>
        <w:suppressLineNumbers w:val="0"/>
      </w:pPr>
      <w:r>
        <w:t>Phạm vi nhỏ: trong một phòng, tòa nhà hoặc khuôn viên</w:t>
      </w:r>
    </w:p>
    <w:p w14:paraId="0C78016E">
      <w:pPr>
        <w:pStyle w:val="4"/>
        <w:keepNext w:val="0"/>
        <w:keepLines w:val="0"/>
        <w:widowControl/>
        <w:suppressLineNumbers w:val="0"/>
      </w:pPr>
      <w:r>
        <w:t>Chi phí thấp, dễ quản lý</w:t>
      </w:r>
    </w:p>
    <w:p w14:paraId="50363F13">
      <w:pPr>
        <w:pStyle w:val="4"/>
        <w:keepNext w:val="0"/>
        <w:keepLines w:val="0"/>
        <w:widowControl/>
        <w:suppressLineNumbers w:val="0"/>
      </w:pPr>
      <w:r>
        <w:t>Do một tổ chức hoặc cá nhân kiểm soát</w:t>
      </w:r>
    </w:p>
    <w:p w14:paraId="115E5BD9">
      <w:pPr>
        <w:pStyle w:val="4"/>
        <w:keepNext w:val="0"/>
        <w:keepLines w:val="0"/>
        <w:widowControl/>
        <w:suppressLineNumbers w:val="0"/>
      </w:pPr>
      <w:r>
        <w:t>Ví dụ: mạng Wi-Fi gia đình, mạng nội bộ văn phòng, trường học</w:t>
      </w:r>
    </w:p>
    <w:p w14:paraId="6D2A1E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MAN (Metropolitan Area Network – mạng đô thị)</w:t>
      </w:r>
    </w:p>
    <w:p w14:paraId="440CD519">
      <w:pPr>
        <w:pStyle w:val="4"/>
        <w:keepNext w:val="0"/>
        <w:keepLines w:val="0"/>
        <w:widowControl/>
        <w:suppressLineNumbers w:val="0"/>
      </w:pPr>
      <w:r>
        <w:t>Phạm vi trung bình: trong một thành phố hoặc khu đô thị</w:t>
      </w:r>
    </w:p>
    <w:p w14:paraId="6631EE09">
      <w:pPr>
        <w:pStyle w:val="4"/>
        <w:keepNext w:val="0"/>
        <w:keepLines w:val="0"/>
        <w:widowControl/>
        <w:suppressLineNumbers w:val="0"/>
      </w:pPr>
      <w:r>
        <w:t>Tốc độ trung bình cao nhưng thấp hơn LAN</w:t>
      </w:r>
    </w:p>
    <w:p w14:paraId="51E8E4A0">
      <w:pPr>
        <w:pStyle w:val="4"/>
        <w:keepNext w:val="0"/>
        <w:keepLines w:val="0"/>
        <w:widowControl/>
        <w:suppressLineNumbers w:val="0"/>
      </w:pPr>
      <w:r>
        <w:t>Có thể do nhiều tổ chức hoặc nhà cung cấp dịch vụ quản lý</w:t>
      </w:r>
    </w:p>
    <w:p w14:paraId="4C12129C">
      <w:pPr>
        <w:pStyle w:val="4"/>
        <w:keepNext w:val="0"/>
        <w:keepLines w:val="0"/>
        <w:widowControl/>
        <w:suppressLineNumbers w:val="0"/>
      </w:pPr>
      <w:r>
        <w:t>Ví dụ: mạng kết nối các cơ sở của trường đại học trong thành phố, mạng Wi-Fi công cộng đô thị</w:t>
      </w:r>
    </w:p>
    <w:p w14:paraId="45D9555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WAN (Wide Area Network – mạng diện rộng)</w:t>
      </w:r>
    </w:p>
    <w:p w14:paraId="36B1F0EE">
      <w:pPr>
        <w:pStyle w:val="4"/>
        <w:keepNext w:val="0"/>
        <w:keepLines w:val="0"/>
        <w:widowControl/>
        <w:suppressLineNumbers w:val="0"/>
      </w:pPr>
      <w:r>
        <w:t>Phạm vi rất lớn: quốc gia, châu lục, toàn cầu</w:t>
      </w:r>
    </w:p>
    <w:p w14:paraId="2EFF43F2">
      <w:pPr>
        <w:pStyle w:val="4"/>
        <w:keepNext w:val="0"/>
        <w:keepLines w:val="0"/>
        <w:widowControl/>
        <w:suppressLineNumbers w:val="0"/>
      </w:pPr>
      <w:r>
        <w:t>Tốc độ thường thấp hơn LAN/MAN, có độ trễ cao hơn</w:t>
      </w:r>
    </w:p>
    <w:p w14:paraId="67CB963E">
      <w:pPr>
        <w:pStyle w:val="4"/>
        <w:keepNext w:val="0"/>
        <w:keepLines w:val="0"/>
        <w:widowControl/>
        <w:suppressLineNumbers w:val="0"/>
      </w:pPr>
      <w:r>
        <w:t>Chi phí thiết lập và vận hành cao nhất</w:t>
      </w:r>
    </w:p>
    <w:p w14:paraId="0FB429EA">
      <w:pPr>
        <w:pStyle w:val="4"/>
        <w:keepNext w:val="0"/>
        <w:keepLines w:val="0"/>
        <w:widowControl/>
        <w:suppressLineNumbers w:val="0"/>
      </w:pPr>
      <w:r>
        <w:t>Quản lý phức tạp, nhiều nhà cung cấp dịch vụ tham gia</w:t>
      </w:r>
    </w:p>
    <w:p w14:paraId="4C1BBA7C">
      <w:pPr>
        <w:pStyle w:val="4"/>
        <w:keepNext w:val="0"/>
        <w:keepLines w:val="0"/>
        <w:widowControl/>
        <w:suppressLineNumbers w:val="0"/>
      </w:pPr>
      <w:r>
        <w:t>Ví dụ: Internet, mạng công ty đa quốc gia, hệ thống ngân hàng toàn cầu</w:t>
      </w:r>
    </w:p>
    <w:p w14:paraId="7EB5626A">
      <w:pPr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2405" cy="3440430"/>
            <wp:effectExtent l="0" t="0" r="63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1E293"/>
    <w:multiLevelType w:val="singleLevel"/>
    <w:tmpl w:val="7A41E29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075A8"/>
    <w:rsid w:val="53C0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2025-09-22T00:18:00Z</dcterms:created>
  <dc:creator>Nguyễn Nam</dc:creator>
  <cp:lastModifiedBy>Nguyễn Nam</cp:lastModifiedBy>
  <dcterms:modified xsi:type="dcterms:W3CDTF">2025-09-22T00:23:45Z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6EF5B4D9D29C48EEBC343FA308E208AD_11</vt:lpwstr>
  </property>
</Properties>
</file>