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 Vai trò trong nhóm</w:t>
      </w:r>
    </w:p>
    <w:p>
      <w:pPr>
        <w:spacing w:after="160"/>
        <w:ind w:left="504" w:hanging="259"/>
      </w:pPr>
      <w:r>
        <w:rPr>
          <w:rFonts w:ascii="Times New Roman" w:hAnsi="Times New Roman"/>
          <w:sz w:val="26"/>
        </w:rPr>
        <w:t xml:space="preserve">•  </w:t>
      </w:r>
      <w:r>
        <w:rPr>
          <w:rFonts w:ascii="Times New Roman" w:hAnsi="Times New Roman" w:eastAsia="Times New Roman"/>
          <w:b w:val="0"/>
          <w:sz w:val="26"/>
        </w:rPr>
        <w:t xml:space="preserve">Cả 03 sinh viên cùng đảm nhận vai trò </w:t>
      </w:r>
      <w:r>
        <w:rPr>
          <w:rFonts w:ascii="Times New Roman" w:hAnsi="Times New Roman" w:eastAsia="Times New Roman"/>
          <w:b/>
          <w:sz w:val="26"/>
        </w:rPr>
        <w:t>Project Management Team</w:t>
      </w:r>
      <w:r>
        <w:rPr>
          <w:rFonts w:ascii="Times New Roman" w:hAnsi="Times New Roman" w:eastAsia="Times New Roman"/>
          <w:b w:val="0"/>
          <w:sz w:val="26"/>
        </w:rPr>
        <w:t xml:space="preserve"> cho dự án “Hệ thống AI tổng hợp &amp; tóm tắt văn bản hành chính”.</w:t>
      </w:r>
    </w:p>
    <w:p>
      <w:pPr>
        <w:spacing w:after="160"/>
        <w:ind w:left="504" w:hanging="259"/>
      </w:pPr>
      <w:r>
        <w:rPr>
          <w:rFonts w:ascii="Times New Roman" w:hAnsi="Times New Roman"/>
          <w:sz w:val="26"/>
        </w:rPr>
        <w:t xml:space="preserve">•  </w:t>
      </w:r>
      <w:r>
        <w:rPr>
          <w:rFonts w:ascii="Times New Roman" w:hAnsi="Times New Roman" w:eastAsia="Times New Roman"/>
          <w:b w:val="0"/>
          <w:sz w:val="26"/>
        </w:rPr>
        <w:t xml:space="preserve">Đồng thời, mỗi sinh viên giữ </w:t>
      </w:r>
      <w:r>
        <w:rPr>
          <w:rFonts w:ascii="Times New Roman" w:hAnsi="Times New Roman" w:eastAsia="Times New Roman"/>
          <w:b/>
          <w:sz w:val="26"/>
        </w:rPr>
        <w:t>01 vai trò Team Lead chuyên trách</w:t>
      </w:r>
      <w:r>
        <w:rPr>
          <w:rFonts w:ascii="Times New Roman" w:hAnsi="Times New Roman" w:eastAsia="Times New Roman"/>
          <w:b w:val="0"/>
          <w:sz w:val="26"/>
        </w:rPr>
        <w:t>, cụ thể: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Ind w:w="120" w:type="dxa"/>
      </w:tblPr>
      <w:tblGrid>
        <w:gridCol w:w="1340"/>
        <w:gridCol w:w="2760"/>
        <w:gridCol w:w="5260"/>
      </w:tblGrid>
      <w:tr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7"/>
              </w:rPr>
              <w:t>Sinh viên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7"/>
              </w:rPr>
              <w:t>Vai trò chính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7"/>
              </w:rPr>
              <w:t>Trách nhiệm quản lý</w:t>
            </w:r>
          </w:p>
        </w:tc>
      </w:tr>
      <w:tr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BFD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SV1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BFD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Technical Lead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BFD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Quản lý kiến trúc kỹ thuật; backend FastAPI; RAG/LLM; CSDL vector; phân rã và kiểm soát công việc kỹ thuật.</w:t>
            </w:r>
          </w:p>
        </w:tc>
      </w:tr>
      <w:tr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SV2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Schedule &amp; Cost Lead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Lập kế hoạch triển khai; quản lý tiến độ; kiểm soát dự toán, nhân công, chi phí xây dựng phần mềm, đào tạo và cài đặt.</w:t>
            </w:r>
          </w:p>
        </w:tc>
      </w:tr>
      <w:tr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BFD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SV3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BFD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Quality &amp; Risk Lead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BFD"/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Times New Roman"/>
                <w:sz w:val="26"/>
              </w:rPr>
              <w:t>Quản lý kiểm thử chức năng và an toàn thông tin; kiểm soát chất lượng dữ liệu, câu trả lời AI, rủi ro và truyền thông báo cáo.</w:t>
            </w:r>
          </w:p>
        </w:tc>
      </w:tr>
    </w:tbl>
    <w:p>
      <w:pPr>
        <w:spacing w:before="160" w:after="0"/>
      </w:pPr>
      <w:r>
        <w:rPr>
          <w:rFonts w:ascii="Times New Roman" w:hAnsi="Times New Roman" w:eastAsia="Times New Roman"/>
          <w:i/>
          <w:color w:val="595959"/>
          <w:sz w:val="22"/>
        </w:rPr>
        <w:t>Ghi chú: Có thể thay SV1, SV2, SV3 bằng họ tên sinh viên thực tế khi hoàn thiện báo cáo.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