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1.2f0ed40</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4b26f946-a0ab-4cf8-9e10-c8a50404ba78"/>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46"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22">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5f193a10-d937-4077-81ff-8720a3aa22e8"/>
    <w:p>
      <w:pPr>
        <w:pStyle w:val="CaptionedFigure"/>
      </w:pPr>
      <w:bookmarkStart w:id="34" w:name="fig:"/>
      <w:r>
        <w:drawing>
          <wp:inline>
            <wp:extent cx="5600700" cy="3879326"/>
            <wp:effectExtent b="0" l="0" r="0" t="0"/>
            <wp:docPr descr="Imagen 2: Versión 0.5 del Modelo de Gobierno del FNA." title="" id="32" name="Picture"/>
            <a:graphic>
              <a:graphicData uri="http://schemas.openxmlformats.org/drawingml/2006/picture">
                <pic:pic>
                  <pic:nvPicPr>
                    <pic:cNvPr descr="images/modelogob05.png" id="33" name="Picture"/>
                    <pic:cNvPicPr>
                      <a:picLocks noChangeArrowheads="1" noChangeAspect="1"/>
                    </pic:cNvPicPr>
                  </pic:nvPicPr>
                  <pic:blipFill>
                    <a:blip r:embed="rId31"/>
                    <a:stretch>
                      <a:fillRect/>
                    </a:stretch>
                  </pic:blipFill>
                  <pic:spPr bwMode="auto">
                    <a:xfrm>
                      <a:off x="0" y="0"/>
                      <a:ext cx="5600700" cy="3879326"/>
                    </a:xfrm>
                    <a:prstGeom prst="rect">
                      <a:avLst/>
                    </a:prstGeom>
                    <a:noFill/>
                    <a:ln w="9525">
                      <a:noFill/>
                      <a:headEnd/>
                      <a:tailEnd/>
                    </a:ln>
                  </pic:spPr>
                </pic:pic>
              </a:graphicData>
            </a:graphic>
          </wp:inline>
        </w:drawing>
      </w:r>
      <w:bookmarkEnd w:id="34"/>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40"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los 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35" w:name="tbl:modelo1-id"/>
    <w:p>
      <w:pPr>
        <w:pStyle w:val="TableCaption"/>
      </w:pPr>
      <w:r>
        <w:t xml:space="preserve">Tabla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a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 &lt;&gt;</w:t>
            </w:r>
          </w:p>
        </w:tc>
        <w:tc>
          <w:tcPr/>
          <w:p>
            <w:pPr>
              <w:pStyle w:val="Compact"/>
              <w:jc w:val="left"/>
            </w:pPr>
            <w:r>
              <w:t xml:space="preserve">application-interaction</w:t>
            </w:r>
          </w:p>
        </w:tc>
        <w:tc>
          <w:tcPr/>
          <w:p>
            <w:pPr>
              <w:pStyle w:val="Compact"/>
            </w:pPr>
          </w:p>
        </w:tc>
      </w:tr>
    </w:tbl>
    <w:bookmarkEnd w:id="35"/>
    <w:bookmarkEnd w:id="0"/>
    <w:bookmarkStart w:id="0" w:name="tbl:modelo2-id"/>
    <w:bookmarkStart w:id="36" w:name="tbl:modelo2-id"/>
    <w:p>
      <w:pPr>
        <w:pStyle w:val="TableCaption"/>
      </w:pPr>
      <w:r>
        <w:t xml:space="preserve">Tabla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a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36"/>
    <w:bookmarkEnd w:id="0"/>
    <w:bookmarkStart w:id="0" w:name="tbl:modelo3-id"/>
    <w:bookmarkStart w:id="37" w:name="tbl:modelo3-id"/>
    <w:p>
      <w:pPr>
        <w:pStyle w:val="TableCaption"/>
      </w:pPr>
      <w:r>
        <w:t xml:space="preserve">Tabla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a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37"/>
    <w:bookmarkEnd w:id="0"/>
    <w:bookmarkStart w:id="0" w:name="tbl:modelo4-id"/>
    <w:bookmarkStart w:id="38" w:name="tbl:modelo4-id"/>
    <w:p>
      <w:pPr>
        <w:pStyle w:val="TableCaption"/>
      </w:pPr>
      <w:r>
        <w:t xml:space="preserve">Tabla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a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38"/>
    <w:bookmarkEnd w:id="0"/>
    <w:bookmarkStart w:id="0" w:name="tbl:modelo5-id"/>
    <w:bookmarkStart w:id="39" w:name="tbl:modelo5-id"/>
    <w:p>
      <w:pPr>
        <w:pStyle w:val="TableCaption"/>
      </w:pPr>
      <w:r>
        <w:t xml:space="preserve">Tabla 5: Elementos del Modelo de Gobierno FNA, versión 0.5. Solicitudes al gobierno.</w:t>
      </w:r>
      <w:r>
        <w:t xml:space="preserve"> </w:t>
      </w:r>
    </w:p>
    <w:tbl>
      <w:tblPr>
        <w:tblStyle w:val="Table"/>
        <w:tblW w:type="pct" w:w="5000"/>
        <w:tblLook w:firstRow="1" w:lastRow="0" w:firstColumn="0" w:lastColumn="0" w:noHBand="0" w:noVBand="0" w:val="0020"/>
        <w:tblCaption w:val="Tabla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39"/>
    <w:bookmarkEnd w:id="0"/>
    <w:tbl>
      <w:tblPr>
        <w:tblStyle w:val="Table"/>
        <w:tblW w:type="pct" w:w="5000"/>
        <w:tblLook w:firstRow="1" w:lastRow="0" w:firstColumn="0" w:lastColumn="0" w:noHBand="0" w:noVBand="0" w:val="0020"/>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p>
      <w:pPr>
        <w:pStyle w:val="Textoindependiente"/>
      </w:pPr>
      <w:r>
        <w:t xml:space="preserve">Table: Elementos del Modelo de Gobierno FNA, versión 0.5. Información expedida por el gobierno. {#tbl:modelo1-id}</w:t>
      </w:r>
    </w:p>
    <w:p>
      <w:pPr>
        <w:pStyle w:val="Textoindependiente"/>
      </w:pPr>
    </w:p>
    <w:bookmarkEnd w:id="40"/>
    <w:bookmarkStart w:id="4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2">
        <w:r>
          <w:rPr>
            <w:rStyle w:val="Hipervnculo"/>
          </w:rPr>
          <w:t xml:space="preserve">Consideraciones para Operar la Bitácora</w:t>
        </w:r>
      </w:hyperlink>
      <w:r>
        <w:t xml:space="preserve">.</w:t>
      </w:r>
    </w:p>
    <w:bookmarkEnd w:id="41"/>
    <w:bookmarkStart w:id="4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p>
    <w:bookmarkEnd w:id="42"/>
    <w:bookmarkStart w:id="43" w:name="repositorio-soa"/>
    <w:p>
      <w:pPr>
        <w:pStyle w:val="Ttulo2"/>
      </w:pPr>
      <w:r>
        <w:t xml:space="preserve">Repositorio SOA</w:t>
      </w:r>
    </w:p>
    <w:bookmarkEnd w:id="43"/>
    <w:bookmarkStart w:id="44" w:name="repositorio-análisis"/>
    <w:p>
      <w:pPr>
        <w:pStyle w:val="Ttulo2"/>
      </w:pPr>
      <w:r>
        <w:t xml:space="preserve">Repositorio Análisis</w:t>
      </w:r>
    </w:p>
    <w:bookmarkEnd w:id="44"/>
    <w:bookmarkStart w:id="45"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45"/>
    <w:bookmarkEnd w:id="4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2023-06-24T18:44:56Z</dcterms:created>
  <dcterms:modified xsi:type="dcterms:W3CDTF">2023-06-24T18:44:56Z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