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Jul 2023</w:t>
      </w:r>
    </w:p>
    <w:p>
      <w:pPr>
        <w:pStyle w:val="Textodebloque"/>
      </w:pPr>
      <w:r>
        <w:rPr>
          <w:bCs/>
          <w:b/>
        </w:rPr>
        <w:t xml:space="preserve">Versión</w:t>
      </w:r>
      <w:r>
        <w:t xml:space="preserve"> </w:t>
      </w:r>
      <w:r>
        <w:t xml:space="preserve">1.a4e4810</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558bae54-3733-4543-a152-fa1ba83149fa"/>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2023-07-04T15:28:05Z</dcterms:created>
  <dcterms:modified xsi:type="dcterms:W3CDTF">2023-07-04T15:28:05Z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