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22 Jun 2023</w:t>
      </w:r>
    </w:p>
    <w:p>
      <w:pPr>
        <w:pStyle w:val="Textodebloque"/>
      </w:pPr>
      <w:r>
        <w:rPr>
          <w:bCs/>
          <w:b/>
        </w:rPr>
        <w:t xml:space="preserve">Versión</w:t>
      </w:r>
      <w:r>
        <w:t xml:space="preserve"> </w:t>
      </w:r>
      <w:r>
        <w:t xml:space="preserve">1.ea86e28</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Modelo operativo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91a94fbe-1afd-4370-ba27-71ec65ae8614"/>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2023-06-22T13:34:23Z</dcterms:created>
  <dcterms:modified xsi:type="dcterms:W3CDTF">2023-06-22T13:34:23Z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