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STEF@262bc0f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1.262bc0f de 06 Jul 2023</w:t>
      </w:r>
    </w:p>
    <w:p>
      <w:pPr>
        <w:pStyle w:val="Textoindependiente"/>
      </w:pPr>
    </w:p>
    <w:bookmarkStart w:id="44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3" w:name="correspondence"/>
    <w:p>
      <w:pPr>
        <w:pStyle w:val="FirstParagraph"/>
      </w:pPr>
      <w:r>
        <w:t xml:space="preserve">✉ — Enviar mensajes a Jane Roe &lt;jane.roe@whatever.edu&gt;.</w:t>
      </w:r>
    </w:p>
    <w:bookmarkEnd w:id="43"/>
    <w:p>
      <w:pPr>
        <w:pStyle w:val="Textoindependiente"/>
      </w:pPr>
    </w:p>
    <w:bookmarkEnd w:id="44"/>
    <w:bookmarkStart w:id="45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45"/>
    <w:bookmarkStart w:id="47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1.262bc0f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47"/>
    <w:bookmarkStart w:id="48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1.262bc0f</w:t>
      </w:r>
    </w:p>
    <w:p>
      <w:pPr>
        <w:pStyle w:val="FirstParagraph"/>
      </w:pPr>
    </w:p>
    <w:bookmarkEnd w:id="48"/>
    <w:bookmarkStart w:id="54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50"/>
    <w:bookmarkStart w:id="5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51"/>
    <w:bookmarkStart w:id="53" w:name="modelo-de-implementación-del-pry01"/>
    <w:p>
      <w:pPr>
        <w:pStyle w:val="Ttulo2"/>
      </w:pPr>
      <w:r>
        <w:t xml:space="preserve">Modelo de Implementación del PRY01</w:t>
      </w:r>
    </w:p>
    <w:bookmarkStart w:id="0" w:name="fig:acc8d32c-ee66-49eb-ae55-afa94f22c18e"/>
    <w:p>
      <w:pPr>
        <w:pStyle w:val="FirstParagraph"/>
      </w:pPr>
      <w:bookmarkStart w:id="52" w:name="fig:"/>
      <w:r>
        <w:t xml:space="preserve">Imagen 1: Plan de Implementación del Proyecto Gobierno SOA del FNA (PRY01), 2023. Junio 2023 a julio 2023</w:t>
      </w:r>
      <w:bookmarkEnd w:id="52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independiente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End w:id="53"/>
    <w:bookmarkEnd w:id="54"/>
    <w:bookmarkStart w:id="56" w:name="referencias"/>
    <w:p>
      <w:pPr>
        <w:pStyle w:val="Ttulo1"/>
      </w:pPr>
      <w:r>
        <w:t xml:space="preserve">Referencias</w:t>
      </w:r>
    </w:p>
    <w:bookmarkStart w:id="55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55"/>
    <w:bookmarkEnd w:id="5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262bc0fc1a93ca107986883dec7dc1c31b1ea919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262bc0fc1a93ca107986883dec7dc1c31b1ea919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2023-07-06T06:12:28Z</dcterms:created>
  <dcterms:modified xsi:type="dcterms:W3CDTF">2023-07-06T06:12:28Z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