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SOA.</w:t>
      </w:r>
      <w:r>
        <w:t xml:space="preserve"> </w:t>
      </w: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Contractuales.</w:t>
      </w:r>
      <w:r>
        <w:t xml:space="preserve"> </w:t>
      </w:r>
      <w:r>
        <w:t xml:space="preserve">Contrato</w:t>
      </w:r>
      <w:r>
        <w:t xml:space="preserve"> </w:t>
      </w:r>
      <w:r>
        <w:t xml:space="preserve">1812020</w:t>
      </w:r>
    </w:p>
    <w:p>
      <w:pPr>
        <w:pStyle w:val="Author"/>
      </w:pPr>
      <w:r>
        <w:t xml:space="preserve">FNA,</w:t>
      </w:r>
      <w:r>
        <w:t xml:space="preserve"> </w:t>
      </w:r>
      <w:r>
        <w:t xml:space="preserve">Stefanini</w:t>
      </w:r>
    </w:p>
    <w:p>
      <w:pPr>
        <w:pStyle w:val="Fecha"/>
      </w:pPr>
      <w:r>
        <w:t xml:space="preserve">Version</w:t>
      </w:r>
      <w:r>
        <w:t xml:space="preserve"> </w:t>
      </w:r>
      <w:r>
        <w:t xml:space="preserve">4e56700</w:t>
      </w:r>
      <w:r>
        <w:t xml:space="preserve"> </w:t>
      </w:r>
      <w:r>
        <w:t xml:space="preserve">del</w:t>
      </w:r>
      <w:r>
        <w:t xml:space="preserve"> </w:t>
      </w:r>
      <w:r>
        <w:t xml:space="preserve">01</w:t>
      </w:r>
      <w:r>
        <w:t xml:space="preserve"> </w:t>
      </w:r>
      <w:r>
        <w:t xml:space="preserve">Jun</w:t>
      </w:r>
      <w:r>
        <w:t xml:space="preserve"> </w:t>
      </w:r>
      <w:r>
        <w:t xml:space="preserve">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de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SOA. Contenido de los Productos Contractuales. Contrato 1812020</dc:title>
  <dc:creator>FNA, Stefanini</dc:creator>
  <cp:keywords/>
  <dcterms:created xsi:type="dcterms:W3CDTF">2023-06-01T17:40:47Z</dcterms:created>
  <dcterms:modified xsi:type="dcterms:W3CDTF">2023-06-01T17:40:47Z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Version 4e56700 del 01 Jun 2023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