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5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bookmarkEnd w:id="22"/>
    <w:bookmarkStart w:id="23" w:name="desarrollo-de-arquitecturas-fna"/>
    <w:p>
      <w:pPr>
        <w:pStyle w:val="Ttulo3"/>
      </w:pPr>
      <w:r>
        <w:t xml:space="preserve">Desarrollo de Arquitecturas FNA**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23"/>
    <w:bookmarkStart w:id="24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24"/>
    <w:bookmarkEnd w:id="25"/>
    <w:bookmarkStart w:id="26" w:name="anexo-vista-de-segmento"/>
    <w:p>
      <w:pPr>
        <w:pStyle w:val="Ttulo2"/>
      </w:pPr>
      <w:r>
        <w:t xml:space="preserve">Anexo vista de segmento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2023-05-31T02:21:05Z</dcterms:created>
  <dcterms:modified xsi:type="dcterms:W3CDTF">2023-05-31T02:21:05Z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