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1.65bd305 del 05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7"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p>
      <w:pPr>
        <w:pStyle w:val="Figure"/>
      </w:pPr>
      <w:r>
        <w:drawing>
          <wp:inline>
            <wp:extent cx="5600700" cy="6506407"/>
            <wp:effectExtent b="0" l="0" r="0" t="0"/>
            <wp:docPr descr=""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26">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3"/>
        </w:numPr>
        <w:pStyle w:val="Compact"/>
      </w:pPr>
      <w:r>
        <w:t xml:space="preserve">Diseño con enfoque centrado en los usuarios, (ciudadanos)</w:t>
      </w:r>
    </w:p>
    <w:p>
      <w:pPr>
        <w:numPr>
          <w:ilvl w:val="0"/>
          <w:numId w:val="1003"/>
        </w:numPr>
        <w:pStyle w:val="Compact"/>
      </w:pPr>
      <w:r>
        <w:t xml:space="preserve">Solución de problemas complejos a través de la Innovación</w:t>
      </w:r>
    </w:p>
    <w:p>
      <w:pPr>
        <w:numPr>
          <w:ilvl w:val="0"/>
          <w:numId w:val="1003"/>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28"/>
    <w:bookmarkStart w:id="29"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w:t>
      </w:r>
    </w:p>
    <w:p>
      <w:pPr>
        <w:pStyle w:val="FirstParagraph"/>
      </w:pPr>
    </w:p>
    <w:bookmarkEnd w:id="29"/>
    <w:bookmarkStart w:id="30"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5" Target="" TargetMode="External"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2023-06-05T01:41:41Z</dcterms:created>
  <dcterms:modified xsi:type="dcterms:W3CDTF">2023-06-05T01:41:41Z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