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a782971 del 31 May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1"/>
        </w:numPr>
        <w:pStyle w:val="Compact"/>
      </w:pPr>
      <w:r>
        <w:t xml:space="preserve">La infraestructura tecnológica que soporta los servicios</w:t>
      </w: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2023-05-31T20:03:56Z</dcterms:created>
  <dcterms:modified xsi:type="dcterms:W3CDTF">2023-05-31T20:03:56Z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