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1.e5a3e43 del 04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hyperlink r:id="rId21">
              <w:r>
                <w:rPr>
                  <w:rStyle w:val="Hipervnculo"/>
                </w:rPr>
                <w:t xml:space="preserve">Resultados y métricas del diagnóstico de madurez SOA</w:t>
              </w:r>
            </w:hyperlink>
          </w:p>
        </w:tc>
      </w:tr>
    </w:tbl>
    <w:p>
      <w:pPr>
        <w:pStyle w:val="Textoindependiente"/>
      </w:pPr>
    </w:p>
    <w:bookmarkStart w:id="33"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2023-06-04T17:43:57Z</dcterms:created>
  <dcterms:modified xsi:type="dcterms:W3CDTF">2023-06-04T17:43:57Z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