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32" w:name="X1f86804851e349b618cafe900a3503771ec5358"/>
    <w:p>
      <w:pPr>
        <w:pStyle w:val="Ttulo2"/>
      </w:pPr>
      <w:r>
        <w:t xml:space="preserve">CCF. Flujo Crítico Trabajo: 01. Aprobación de Cesantías FNA (biometría)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Vicepresidencia de Operaciones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Biometría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cesantías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Los registros de biometría son entregados por el operador biométrico a través de correo electrónico al usuario líder del área.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COBIS envía un ID al operador biométrico</w:t>
      </w:r>
    </w:p>
    <w:p>
      <w:pPr>
        <w:numPr>
          <w:ilvl w:val="0"/>
          <w:numId w:val="1001"/>
        </w:numPr>
        <w:pStyle w:val="Compact"/>
      </w:pPr>
      <w:r>
        <w:t xml:space="preserve">El operador biométrico responde el ID</w:t>
      </w:r>
    </w:p>
    <w:p>
      <w:pPr>
        <w:numPr>
          <w:ilvl w:val="0"/>
          <w:numId w:val="1001"/>
        </w:numPr>
        <w:pStyle w:val="Compact"/>
      </w:pPr>
      <w:r>
        <w:t xml:space="preserve">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COBIS envía la petición de biometría</w:t>
      </w:r>
    </w:p>
    <w:p>
      <w:pPr>
        <w:numPr>
          <w:ilvl w:val="0"/>
          <w:numId w:val="1001"/>
        </w:numPr>
        <w:pStyle w:val="Compact"/>
      </w:pPr>
      <w:r>
        <w:t xml:space="preserve">El operador biométrico responde con un hit o no (hit: la persona es quien dice ser)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CU, escenarios y excepciones, Sistemas distribuidos y QA, Fortalecimiento de ambientes QA, Categorización complejidad, Correspondencia complejidad - diseño.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cesantías.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implementación de herramientas de gobierno que permitan el fortalecimiento en el diseño para la aplicación.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aplicación y malla de calidad en las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bookmarkStart w:id="0" w:name="fig:ee03f59f-ab3a-4bbd-88d6-6a7f86c68f77"/>
    <w:p>
      <w:pPr>
        <w:pStyle w:val="CaptionedFigure"/>
      </w:pPr>
      <w:bookmarkStart w:id="30" w:name="fig:"/>
      <w:r>
        <w:drawing>
          <wp:inline>
            <wp:extent cx="5600700" cy="2725436"/>
            <wp:effectExtent b="0" l="0" r="0" t="0"/>
            <wp:docPr descr="Imagen 1: Flujo de trabajo crítico, aprobación de cesantía con biometría FNA, para el análisis de las fortalezas, debilidades, y otras consideraciones de gobierno SOA del FNA.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Imagen 1: Flujo de trabajo crítico, aprobación de cesantía con biometría FNA, para el análisis de las fortalezas, debilidades, y otras consideraciones de gobierno SOA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2023-07-21T21:59:02Z</dcterms:created>
  <dcterms:modified xsi:type="dcterms:W3CDTF">2023-07-21T21:59:02Z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</Properties>
</file>