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Propuesta</w:t>
      </w:r>
      <w:r>
        <w:t xml:space="preserve"> </w:t>
      </w:r>
      <w:r>
        <w:t xml:space="preserve">Hoja</w:t>
      </w:r>
      <w:r>
        <w:t xml:space="preserve"> </w:t>
      </w:r>
      <w:r>
        <w:t xml:space="preserve">de</w:t>
      </w:r>
      <w:r>
        <w:t xml:space="preserve"> </w:t>
      </w:r>
      <w:r>
        <w:t xml:space="preserve">Ruta</w:t>
      </w:r>
      <w:r>
        <w:t xml:space="preserve"> </w:t>
      </w:r>
      <w:r>
        <w:t xml:space="preserve">FNA,</w:t>
      </w:r>
      <w:r>
        <w:t xml:space="preserve"> </w:t>
      </w:r>
      <w:r>
        <w:t xml:space="preserve">Período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 </w:t>
      </w:r>
      <w:r>
        <w:t xml:space="preserve">Esta propuesta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hwong23/fna-dd-f2-pry1@813a896</w:t>
        </w:r>
      </w:hyperlink>
      <w:r>
        <w:t xml:space="preserve"> </w:t>
      </w:r>
      <w:r>
        <w:t xml:space="preserve">del May 29, 2023.</w:t>
      </w:r>
      <w:r>
        <w:t xml:space="preserve"> </w:t>
      </w:r>
    </w:p>
    <w:bookmarkStart w:id="28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Wilson Morales,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3">
        <w:r>
          <w:rPr>
            <w:rStyle w:val="Hipervnculo"/>
          </w:rPr>
          <w:t xml:space="preserve">wmorales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Software, Aplicaciones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Flavio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fhernandez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SOA, Arquitectura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Viviana M. Martinez,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vmmartinez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Analista, Proyectos</w:t>
      </w:r>
      <w:r>
        <w:t xml:space="preserve"> </w:t>
      </w:r>
    </w:p>
    <w:bookmarkStart w:id="27" w:name="correspondence"/>
    <w:p>
      <w:pPr>
        <w:pStyle w:val="FirstParagraph"/>
      </w:pPr>
      <w:r>
        <w:t xml:space="preserve">✉ — Enviar mensajes a</w:t>
      </w:r>
      <w:r>
        <w:t xml:space="preserve"> </w:t>
      </w:r>
      <w:hyperlink r:id="rId26">
        <w:r>
          <w:rPr>
            <w:rStyle w:val="Hipervnculo"/>
          </w:rPr>
          <w:t xml:space="preserve">GitHub Issues</w:t>
        </w:r>
      </w:hyperlink>
      <w:r>
        <w:t xml:space="preserve"> </w:t>
      </w:r>
      <w:r>
        <w:t xml:space="preserve">o correo electrónico</w:t>
      </w:r>
      <w:r>
        <w:t xml:space="preserve"> </w:t>
      </w:r>
      <w:r>
        <w:t xml:space="preserve">Harry Wong, ing. &lt;e_hwong@stefanini.com&gt;.</w:t>
      </w:r>
    </w:p>
    <w:bookmarkEnd w:id="27"/>
    <w:bookmarkEnd w:id="28"/>
    <w:bookmarkStart w:id="29" w:name="e-service.-fase-ii.-pry01-gobierno-soa"/>
    <w:p>
      <w:pPr>
        <w:pStyle w:val="Ttulo1"/>
      </w:pPr>
      <w:r>
        <w:t xml:space="preserve">E-Service. Fase II. PRY01 Gobierno SOA</w:t>
      </w:r>
    </w:p>
    <w:bookmarkEnd w:id="29"/>
    <w:bookmarkStart w:id="30" w:name="Xe92f3a0c872b25ee85757beaa64c98c44252204"/>
    <w:p>
      <w:pPr>
        <w:pStyle w:val="Ttulo1"/>
      </w:pPr>
      <w:r>
        <w:t xml:space="preserve">Contenido de los Productos Contractuales, (#contrato 181-2020)</w:t>
      </w:r>
    </w:p>
    <w:p>
      <w:pPr>
        <w:pStyle w:val="FirstParagraph"/>
      </w:pPr>
      <w:r>
        <w:t xml:space="preserve">Version 813a896 del 29 May 2023 |</w:t>
      </w:r>
    </w:p>
    <w:bookmarkEnd w:id="30"/>
    <w:bookmarkStart w:id="36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(…).</w:t>
      </w:r>
    </w:p>
    <w:p>
      <w:pPr>
        <w:pStyle w:val="Textoindependiente"/>
      </w:pPr>
    </w:p>
    <w:bookmarkStart w:id="3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tal que garantice su continuidad y ejecución.</w:t>
      </w:r>
    </w:p>
    <w:bookmarkEnd w:id="31"/>
    <w:bookmarkStart w:id="3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2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2"/>
        </w:numPr>
        <w:pStyle w:val="Compact"/>
      </w:pPr>
      <w:r>
        <w:t xml:space="preserve">Flujos críticos de trabajo relacionados con resultados de E-Service, Fase I</w:t>
      </w:r>
    </w:p>
    <w:p>
      <w:pPr>
        <w:pStyle w:val="FirstParagraph"/>
      </w:pPr>
    </w:p>
    <w:bookmarkEnd w:id="32"/>
    <w:bookmarkStart w:id="3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3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3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33"/>
    <w:bookmarkStart w:id="35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813a896 del 29 May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Here is a simple flow chart:</w:t>
      </w:r>
    </w:p>
    <w:p>
      <w:pPr>
        <w:pStyle w:val="SourceCode"/>
      </w:pPr>
      <w:r>
        <w:rPr>
          <w:rStyle w:val="VerbatimChar"/>
        </w:rPr>
        <w:t xml:space="preserve">graph TD;</w:t>
      </w:r>
      <w:r>
        <w:br/>
      </w:r>
      <w:r>
        <w:rPr>
          <w:rStyle w:val="VerbatimChar"/>
        </w:rPr>
        <w:t xml:space="preserve">    A--&gt;B;</w:t>
      </w:r>
      <w:r>
        <w:br/>
      </w:r>
      <w:r>
        <w:rPr>
          <w:rStyle w:val="VerbatimChar"/>
        </w:rPr>
        <w:t xml:space="preserve">    A--&gt;C;</w:t>
      </w:r>
      <w:r>
        <w:br/>
      </w:r>
      <w:r>
        <w:rPr>
          <w:rStyle w:val="VerbatimChar"/>
        </w:rPr>
        <w:t xml:space="preserve">    B--&gt;D;</w:t>
      </w:r>
      <w:r>
        <w:br/>
      </w:r>
      <w:r>
        <w:rPr>
          <w:rStyle w:val="VerbatimChar"/>
        </w:rPr>
        <w:t xml:space="preserve">    C--&gt;D;</w:t>
      </w:r>
    </w:p>
    <w:bookmarkEnd w:id="35"/>
    <w:bookmarkEnd w:id="36"/>
    <w:bookmarkStart w:id="37" w:name="e-service.-fase-ii.-pry01-gobierno-soa-1"/>
    <w:p>
      <w:pPr>
        <w:pStyle w:val="Ttulo1"/>
      </w:pPr>
      <w:r>
        <w:t xml:space="preserve">E-Service. Fase II. PRY01 Gobierno SOA</w:t>
      </w:r>
    </w:p>
    <w:bookmarkEnd w:id="37"/>
    <w:bookmarkStart w:id="38" w:name="X71afba6ad6564e4dd0d6d0eade4946f37bff154"/>
    <w:p>
      <w:pPr>
        <w:pStyle w:val="Ttulo1"/>
      </w:pPr>
      <w:r>
        <w:t xml:space="preserve">Contenido de los Productos Contractuales, (#contrato 181-2020)</w:t>
      </w:r>
    </w:p>
    <w:bookmarkEnd w:id="38"/>
    <w:bookmarkStart w:id="54" w:name="Xa839c55a2b9af1e80f839677fa6dec7ad0b5541"/>
    <w:p>
      <w:pPr>
        <w:pStyle w:val="Ttulo1"/>
      </w:pPr>
      <w:r>
        <w:t xml:space="preserve">Producto 1: PR02. Detalle de los recursos, herramientas, roles y participantes del gobierno SOA</w:t>
      </w:r>
    </w:p>
    <w:p>
      <w:pPr>
        <w:pStyle w:val="FirstParagraph"/>
      </w:pPr>
      <w:r>
        <w:t xml:space="preserve">Lista de los paquetes de trabajo, personas, roles y herramientas a desplegar en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PRY02, Detalle de los recursos, herramientas, roles y participantes: (…).</w:t>
      </w:r>
    </w:p>
    <w:p>
      <w:pPr>
        <w:pStyle w:val="Textoindependiente"/>
      </w:pPr>
    </w:p>
    <w:bookmarkStart w:id="39" w:name="justificación-1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Desplegar las mejoras en los flujos críticos por cargo de la oficina de arquitectura del FNA.</w:t>
      </w:r>
    </w:p>
    <w:bookmarkEnd w:id="39"/>
    <w:bookmarkStart w:id="40" w:name="contenidos-1"/>
    <w:p>
      <w:pPr>
        <w:pStyle w:val="Ttulo2"/>
      </w:pPr>
      <w:r>
        <w:t xml:space="preserve">Contenidos</w:t>
      </w:r>
    </w:p>
    <w:p>
      <w:pPr>
        <w:pStyle w:val="FirstParagraph"/>
      </w:pPr>
    </w:p>
    <w:bookmarkEnd w:id="40"/>
    <w:bookmarkStart w:id="41" w:name="criterios-de-aceptación-1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5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5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41"/>
    <w:bookmarkStart w:id="49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42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42"/>
    <w:bookmarkStart w:id="43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43"/>
    <w:bookmarkStart w:id="44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44"/>
    <w:bookmarkStart w:id="45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45"/>
    <w:bookmarkStart w:id="46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46"/>
    <w:bookmarkStart w:id="47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47"/>
    <w:bookmarkStart w:id="48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48"/>
    <w:bookmarkEnd w:id="49"/>
    <w:bookmarkStart w:id="50" w:name="Xefe3457da656460a12d8856c71d127194e9808c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50"/>
    <w:bookmarkStart w:id="51" w:name="X15ac943bec837c05efb094b5ccbd1fcb328e795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51"/>
    <w:bookmarkStart w:id="53" w:name="referencias"/>
    <w:p>
      <w:pPr>
        <w:pStyle w:val="Ttulo2"/>
      </w:pPr>
      <w:r>
        <w:t xml:space="preserve">Referencias</w:t>
      </w:r>
    </w:p>
    <w:bookmarkStart w:id="52" w:name="refs"/>
    <w:bookmarkEnd w:id="52"/>
    <w:bookmarkEnd w:id="53"/>
    <w:bookmarkEnd w:id="5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34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6" Target="https://github.com/hwong23/fna-dd-f2-pry1/issues" TargetMode="External" /><Relationship Type="http://schemas.openxmlformats.org/officeDocument/2006/relationships/hyperlink" Id="rId21" Target="https://github.com/hwong23/fna-dd-f2-pry1/tree/813a896dfcd4019db9fc68ee212a67df5d027410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pry1/v/813a896dfcd4019db9fc68ee212a67df5d027410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6" Target="https://github.com/hwong23/fna-dd-f2-pry1/issues" TargetMode="External" /><Relationship Type="http://schemas.openxmlformats.org/officeDocument/2006/relationships/hyperlink" Id="rId21" Target="https://github.com/hwong23/fna-dd-f2-pry1/tree/813a896dfcd4019db9fc68ee212a67df5d027410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pry1/v/813a896dfcd4019db9fc68ee212a67df5d027410/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Hoja de Ruta FNA, Período 2023</dc:title>
  <dc:creator/>
  <dc:language>en-US</dc:language>
  <cp:keywords>SOA, madurez, gobierno, FNA</cp:keywords>
  <dcterms:created xsi:type="dcterms:W3CDTF">2023-05-29T17:24:20Z</dcterms:created>
  <dcterms:modified xsi:type="dcterms:W3CDTF">2023-05-29T17:24:20Z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2023-05-29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