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STEF@9fb3ced</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1.9fb3ced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1.9fb3ced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1.9fb3ced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1.9fb3ced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1.9fb3ced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d3a807ee-c70b-43d3-8005-a9d2d8cce989"/>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c7dd910-84be-46a7-92fa-5b8066864002"/>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1.9fb3ced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65d1fd35-0720-498b-9671-1acd44199b18"/>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5278fe4d-4416-4dd1-9a20-eb8492c80faf"/>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numPr>
          <w:ilvl w:val="0"/>
          <w:numId w:val="1013"/>
        </w:numPr>
        <w:pStyle w:val="Compact"/>
      </w:pPr>
      <w:r>
        <w:t xml:space="preserve">Implementa la solucion en producción FNA</w:t>
      </w:r>
    </w:p>
    <w:p>
      <w:pPr>
        <w:numPr>
          <w:ilvl w:val="0"/>
          <w:numId w:val="1013"/>
        </w:numPr>
        <w:pStyle w:val="Compact"/>
      </w:pPr>
      <w:r>
        <w:t xml:space="preserve">Entrega la operacion al grupo de soporte para gestion del día a día</w:t>
      </w:r>
    </w:p>
    <w:p>
      <w:pPr>
        <w:numPr>
          <w:ilvl w:val="0"/>
          <w:numId w:val="1013"/>
        </w:numPr>
        <w:pStyle w:val="Compact"/>
      </w:pPr>
      <w:r>
        <w:t xml:space="preserve">Cada fábrica tiene dos grupos: uno de soporte y mantenimiento para gestión de incidencias, y otro para desarollo y nuevas funcionalidades</w:t>
      </w:r>
    </w:p>
    <w:bookmarkEnd w:id="95"/>
    <w:bookmarkStart w:id="97" w:name="asignación-de-arquitectura-1"/>
    <w:p>
      <w:pPr>
        <w:pStyle w:val="Ttulo3"/>
      </w:pPr>
      <w:r>
        <w:t xml:space="preserve">Asignación de Arquitectura</w:t>
      </w:r>
    </w:p>
    <w:bookmarkStart w:id="0" w:name="tbl:30aba92a-7fd3-4855-8dc5-9f8852417a35"/>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4"/>
        </w:numPr>
        <w:pStyle w:val="Compact"/>
      </w:pPr>
      <w:r>
        <w:t xml:space="preserve">paso 1</w:t>
      </w:r>
    </w:p>
    <w:p>
      <w:pPr>
        <w:numPr>
          <w:ilvl w:val="0"/>
          <w:numId w:val="1014"/>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fb3ced4476c2132ad90521685623fbf5b9b022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fb3ced4476c2132ad90521685623fbf5b9b022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2023-06-06T19:26:52Z</dcterms:created>
  <dcterms:modified xsi:type="dcterms:W3CDTF">2023-06-06T19:26:52Z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