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12c.vistas.md</w:t>
      </w: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detallado y vistas funcional, despliegue, información, integración y tecnología​: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1.cde51ea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0c22a6e9471d1c9bed61015b27dcafe60558f61"/>
    <w:p>
      <w:pPr>
        <w:pStyle w:val="Ttulo1"/>
      </w:pPr>
      <w:r>
        <w:t xml:space="preserve">Diseño y Representación de las Arquitecturas de Referencia 2.0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2023-07-24T11:26:50Z</dcterms:created>
  <dcterms:modified xsi:type="dcterms:W3CDTF">2023-07-24T11:26:50Z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