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e4a06a8 del 20 Feb 2023</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7" w:name="catálogo-de-servicios-fna-blueprint"/>
    <w:p>
      <w:pPr>
        <w:pStyle w:val="Ttulo1"/>
      </w:pPr>
      <w:r>
        <w:t xml:space="preserve">Catálogo de Servicios FNA (blueprint)</w:t>
      </w:r>
    </w:p>
    <w:bookmarkStart w:id="22"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6"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Figure"/>
      </w:pPr>
      <w:r>
        <w:drawing>
          <wp:inline>
            <wp:extent cx="5600700" cy="6526387"/>
            <wp:effectExtent b="0" l="0" r="0" t="0"/>
            <wp:docPr descr="" title="" id="24" name="Picture"/>
            <a:graphic>
              <a:graphicData uri="http://schemas.openxmlformats.org/drawingml/2006/picture">
                <pic:pic>
                  <pic:nvPicPr>
                    <pic:cNvPr descr="images/FNA_Arquitectura-Vista%20de%20Capacidades%20FNA.png" id="25" name="Picture"/>
                    <pic:cNvPicPr>
                      <a:picLocks noChangeArrowheads="1" noChangeAspect="1"/>
                    </pic:cNvPicPr>
                  </pic:nvPicPr>
                  <pic:blipFill>
                    <a:blip r:embed="rId23"/>
                    <a:stretch>
                      <a:fillRect/>
                    </a:stretch>
                  </pic:blipFill>
                  <pic:spPr bwMode="auto">
                    <a:xfrm>
                      <a:off x="0" y="0"/>
                      <a:ext cx="5600700" cy="6526387"/>
                    </a:xfrm>
                    <a:prstGeom prst="rect">
                      <a:avLst/>
                    </a:prstGeom>
                    <a:noFill/>
                    <a:ln w="9525">
                      <a:noFill/>
                      <a:headEnd/>
                      <a:tailEnd/>
                    </a:ln>
                  </pic:spPr>
                </pic:pic>
              </a:graphicData>
            </a:graphic>
          </wp:inline>
        </w:drawing>
      </w:r>
    </w:p>
    <w:p>
      <w:pPr>
        <w:pStyle w:val="FirstParagraph"/>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2023-02-20T13:59:07Z</dcterms:created>
  <dcterms:modified xsi:type="dcterms:W3CDTF">2023-02-20T13:59:07Z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