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1.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1792437 del 12 Jul 2023</w:t>
            </w:r>
          </w:p>
        </w:tc>
      </w:tr>
      <w:tr>
        <w:tc>
          <w:tcPr/>
          <w:p>
            <w:pPr>
              <w:pStyle w:val="Compact"/>
              <w:jc w:val="left"/>
            </w:pPr>
            <w:r>
              <w:t xml:space="preserve">Vínculos</w:t>
            </w:r>
          </w:p>
        </w:tc>
        <w:tc>
          <w:tcPr/>
          <w:p>
            <w:pPr>
              <w:pStyle w:val="Compact"/>
            </w:pPr>
          </w:p>
        </w:tc>
      </w:tr>
    </w:tbl>
    <w:p>
      <w:pPr>
        <w:pStyle w:val="Textoindependiente"/>
      </w:pPr>
    </w:p>
    <w:bookmarkStart w:id="22" w:name="oportunidades-y-beneficios-soa-futuros"/>
    <w:p>
      <w:pPr>
        <w:pStyle w:val="Ttulo2"/>
      </w:pPr>
      <w:r>
        <w:t xml:space="preserve">Oportunidades y Beneficios SOA Futuros</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8"/>
    <w:bookmarkStart w:id="2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9"/>
    <w:bookmarkStart w:id="30" w:name="X2c0a1fe31d7c81e5ae6db059f135522dfbc47eb"/>
    <w:p>
      <w:pPr>
        <w:pStyle w:val="Ttulo2"/>
      </w:pPr>
      <w:r>
        <w:t xml:space="preserve">Oportunidad 3.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0"/>
    <w:bookmarkStart w:id="34" w:name="Xfe958a5fe83df7d4278ade5d320df25768cd910"/>
    <w:p>
      <w:pPr>
        <w:pStyle w:val="Ttulo2"/>
      </w:pPr>
      <w:r>
        <w:t xml:space="preserve">Oportunidad 4. Gestión de la Tecnología (gobierno) por Medio de Arquitectura</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7">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2" name="Picture"/>
            <a:graphic>
              <a:graphicData uri="http://schemas.openxmlformats.org/drawingml/2006/picture">
                <pic:pic>
                  <pic:nvPicPr>
                    <pic:cNvPr descr="images/libreria.png" id="33" name="Picture"/>
                    <pic:cNvPicPr>
                      <a:picLocks noChangeArrowheads="1" noChangeAspect="1"/>
                    </pic:cNvPicPr>
                  </pic:nvPicPr>
                  <pic:blipFill>
                    <a:blip r:embed="rId31"/>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2023-07-12T20:07:07Z</dcterms:created>
  <dcterms:modified xsi:type="dcterms:W3CDTF">2023-07-12T20:07:07Z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