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a14558572e56a11dd413af53b9ee77626ff328"/>
    <w:p>
      <w:pPr>
        <w:pStyle w:val="Ttulo2"/>
      </w:pPr>
      <w:r>
        <w:t xml:space="preserve">Descripción de la vista de Información actual</w:t>
      </w:r>
    </w:p>
    <w:p>
      <w:pPr>
        <w:pStyle w:val="FirstParagraph"/>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20"/>
    <w:bookmarkStart w:id="22" w:name="marcos-de-referencia"/>
    <w:p>
      <w:pPr>
        <w:pStyle w:val="Ttulo2"/>
      </w:pPr>
      <w:r>
        <w:t xml:space="preserve">Marcos de Referencia</w:t>
      </w:r>
    </w:p>
    <w:p>
      <w:pPr>
        <w:pStyle w:val="FirstParagraph"/>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Textoindependiente"/>
      </w:pPr>
      <w:r>
        <w:t xml:space="preserve">La Ilustración a continuación, muestra los marcos de referencia aplicables a la vista de Información:</w:t>
      </w:r>
    </w:p>
    <w:p>
      <w:pPr>
        <w:pStyle w:val="Textoindependiente"/>
      </w:pPr>
      <w:r>
        <w:t xml:space="preserve"> </w:t>
      </w:r>
      <w:hyperlink r:id="rId21">
        <w:r>
          <w:rPr>
            <w:rStyle w:val="Hipervnculo"/>
          </w:rPr>
          <w:t xml:space="preserve">Ilustracion 1.</w:t>
        </w:r>
      </w:hyperlink>
      <w:r>
        <w:t xml:space="preserve"> </w:t>
      </w:r>
      <w:r>
        <w:t xml:space="preserve">Marcos de referencia vista de Información</w:t>
      </w:r>
    </w:p>
    <w:p>
      <w:pPr>
        <w:pStyle w:val="Textoindependiente"/>
      </w:pPr>
    </w:p>
    <w:bookmarkEnd w:id="22"/>
    <w:bookmarkStart w:id="43" w:name="lista-de-aplicaciones"/>
    <w:p>
      <w:pPr>
        <w:pStyle w:val="Ttulo2"/>
      </w:pPr>
      <w:r>
        <w:t xml:space="preserve">Lista de Aplicaciones</w:t>
      </w:r>
    </w:p>
    <w:p>
      <w:pPr>
        <w:pStyle w:val="FirstParagraph"/>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r>
      <w:tr>
        <w:tc>
          <w:tcPr/>
          <w:p>
            <w:pPr>
              <w:pStyle w:val="Compact"/>
              <w:jc w:val="left"/>
            </w:pPr>
            <w:r>
              <w:t xml:space="preserve">ECOLLECT</w:t>
            </w:r>
          </w:p>
        </w:tc>
        <w:tc>
          <w:tcPr/>
          <w:p>
            <w:pPr>
              <w:pStyle w:val="Compact"/>
              <w:jc w:val="left"/>
            </w:pPr>
            <w:hyperlink r:id="rId23">
              <w:r>
                <w:rPr>
                  <w:rStyle w:val="Hipervnculo"/>
                </w:rPr>
                <w:t xml:space="preserve">https://aplicacionesweb.fna.gov.co:8090/eCollectERPAgent/</w:t>
              </w:r>
            </w:hyperlink>
          </w:p>
        </w:tc>
        <w:tc>
          <w:tcPr/>
          <w:p>
            <w:pPr>
              <w:pStyle w:val="Compact"/>
              <w:jc w:val="left"/>
            </w:pPr>
            <w:r>
              <w:t xml:space="preserve">aplicacionesweb</w:t>
            </w:r>
          </w:p>
        </w:tc>
      </w:tr>
      <w:tr>
        <w:tc>
          <w:tcPr/>
          <w:p>
            <w:pPr>
              <w:pStyle w:val="Compact"/>
              <w:jc w:val="left"/>
            </w:pPr>
            <w:r>
              <w:t xml:space="preserve">ADMINFO</w:t>
            </w:r>
          </w:p>
        </w:tc>
        <w:tc>
          <w:tcPr/>
          <w:p>
            <w:pPr>
              <w:pStyle w:val="Compact"/>
              <w:jc w:val="left"/>
            </w:pPr>
            <w:hyperlink r:id="rId24">
              <w:r>
                <w:rPr>
                  <w:rStyle w:val="Hipervnculo"/>
                </w:rPr>
                <w:t xml:space="preserve">https://ext.fna.gov.co:8090/CobroAdministrativo/</w:t>
              </w:r>
            </w:hyperlink>
          </w:p>
        </w:tc>
        <w:tc>
          <w:tcPr/>
          <w:p>
            <w:pPr>
              <w:pStyle w:val="Compact"/>
              <w:jc w:val="left"/>
            </w:pPr>
            <w:r>
              <w:t xml:space="preserve">ext</w:t>
            </w:r>
          </w:p>
        </w:tc>
      </w:tr>
      <w:tr>
        <w:tc>
          <w:tcPr/>
          <w:p>
            <w:pPr>
              <w:pStyle w:val="Compact"/>
              <w:jc w:val="left"/>
            </w:pPr>
            <w:r>
              <w:t xml:space="preserve">TRANSUNION</w:t>
            </w:r>
          </w:p>
        </w:tc>
        <w:tc>
          <w:tcPr/>
          <w:p>
            <w:pPr>
              <w:pStyle w:val="Compact"/>
              <w:jc w:val="left"/>
            </w:pPr>
            <w:hyperlink r:id="rId25">
              <w:r>
                <w:rPr>
                  <w:rStyle w:val="Hipervnculo"/>
                </w:rPr>
                <w:t xml:space="preserve">https://ext.fna.gov.co:8090/transunion/</w:t>
              </w:r>
            </w:hyperlink>
          </w:p>
        </w:tc>
        <w:tc>
          <w:tcPr/>
          <w:p>
            <w:pPr>
              <w:pStyle w:val="Compact"/>
              <w:jc w:val="left"/>
            </w:pPr>
            <w:r>
              <w:t xml:space="preserve">ext</w:t>
            </w:r>
          </w:p>
        </w:tc>
      </w:tr>
      <w:tr>
        <w:tc>
          <w:tcPr/>
          <w:p>
            <w:pPr>
              <w:pStyle w:val="Compact"/>
              <w:jc w:val="left"/>
            </w:pPr>
            <w:r>
              <w:t xml:space="preserve">REGISTRADURIA NACIONAL</w:t>
            </w:r>
          </w:p>
        </w:tc>
        <w:tc>
          <w:tcPr/>
          <w:p>
            <w:pPr>
              <w:pStyle w:val="Compact"/>
              <w:jc w:val="left"/>
            </w:pPr>
            <w:hyperlink r:id="rId26">
              <w:r>
                <w:rPr>
                  <w:rStyle w:val="Hipervnculo"/>
                </w:rPr>
                <w:t xml:space="preserve">https://ext.fna.gov.co:8090/RegistraduriaANI/</w:t>
              </w:r>
            </w:hyperlink>
          </w:p>
        </w:tc>
        <w:tc>
          <w:tcPr/>
          <w:p>
            <w:pPr>
              <w:pStyle w:val="Compact"/>
              <w:jc w:val="left"/>
            </w:pPr>
            <w:r>
              <w:t xml:space="preserve">ext</w:t>
            </w:r>
          </w:p>
        </w:tc>
      </w:tr>
      <w:tr>
        <w:tc>
          <w:tcPr/>
          <w:p>
            <w:pPr>
              <w:pStyle w:val="Compact"/>
              <w:jc w:val="left"/>
            </w:pPr>
            <w:r>
              <w:t xml:space="preserve">CAMERFIRMA</w:t>
            </w:r>
          </w:p>
        </w:tc>
        <w:tc>
          <w:tcPr/>
          <w:p>
            <w:pPr>
              <w:pStyle w:val="Compact"/>
              <w:jc w:val="left"/>
            </w:pPr>
            <w:hyperlink r:id="rId27">
              <w:r>
                <w:rPr>
                  <w:rStyle w:val="Hipervnculo"/>
                </w:rPr>
                <w:t xml:space="preserve">https://ext.fna.gov.co:8090/CorreoSeguro/</w:t>
              </w:r>
            </w:hyperlink>
          </w:p>
        </w:tc>
        <w:tc>
          <w:tcPr/>
          <w:p>
            <w:pPr>
              <w:pStyle w:val="Compact"/>
              <w:jc w:val="left"/>
            </w:pPr>
            <w:r>
              <w:t xml:space="preserve">ext</w:t>
            </w:r>
          </w:p>
        </w:tc>
      </w:tr>
      <w:tr>
        <w:tc>
          <w:tcPr/>
          <w:p>
            <w:pPr>
              <w:pStyle w:val="Compact"/>
              <w:jc w:val="left"/>
            </w:pPr>
            <w:r>
              <w:t xml:space="preserve">SAP</w:t>
            </w:r>
          </w:p>
        </w:tc>
        <w:tc>
          <w:tcPr/>
          <w:p>
            <w:pPr>
              <w:pStyle w:val="Compact"/>
              <w:jc w:val="left"/>
            </w:pPr>
            <w:hyperlink r:id="rId28">
              <w:r>
                <w:rPr>
                  <w:rStyle w:val="Hipervnculo"/>
                </w:rPr>
                <w:t xml:space="preserve">https://fnabogsoa.fna.gov.co:8099/fna-poprd/</w:t>
              </w:r>
            </w:hyperlink>
          </w:p>
        </w:tc>
        <w:tc>
          <w:tcPr/>
          <w:p>
            <w:pPr>
              <w:pStyle w:val="Compact"/>
              <w:jc w:val="left"/>
            </w:pPr>
            <w:r>
              <w:t xml:space="preserve">fnabogsoa</w:t>
            </w:r>
          </w:p>
        </w:tc>
      </w:tr>
      <w:tr>
        <w:tc>
          <w:tcPr/>
          <w:p>
            <w:pPr>
              <w:pStyle w:val="Compact"/>
              <w:jc w:val="left"/>
            </w:pPr>
            <w:r>
              <w:t xml:space="preserve">SECUREID</w:t>
            </w:r>
          </w:p>
        </w:tc>
        <w:tc>
          <w:tcPr/>
          <w:p>
            <w:pPr>
              <w:pStyle w:val="Compact"/>
              <w:jc w:val="left"/>
            </w:pPr>
            <w:hyperlink r:id="rId29">
              <w:r>
                <w:rPr>
                  <w:rStyle w:val="Hipervnculo"/>
                </w:rPr>
                <w:t xml:space="preserve">https://ext.fna.gov.co:8090/api/consultas/</w:t>
              </w:r>
            </w:hyperlink>
          </w:p>
        </w:tc>
        <w:tc>
          <w:tcPr/>
          <w:p>
            <w:pPr>
              <w:pStyle w:val="Compact"/>
              <w:jc w:val="left"/>
            </w:pPr>
            <w:r>
              <w:t xml:space="preserve">ext</w:t>
            </w:r>
          </w:p>
        </w:tc>
      </w:tr>
      <w:tr>
        <w:tc>
          <w:tcPr/>
          <w:p>
            <w:pPr>
              <w:pStyle w:val="Compact"/>
              <w:jc w:val="left"/>
            </w:pPr>
            <w:r>
              <w:t xml:space="preserve">MASIVIAN</w:t>
            </w:r>
          </w:p>
        </w:tc>
        <w:tc>
          <w:tcPr/>
          <w:p>
            <w:pPr>
              <w:pStyle w:val="Compact"/>
              <w:jc w:val="left"/>
            </w:pPr>
            <w:hyperlink r:id="rId30">
              <w:r>
                <w:rPr>
                  <w:rStyle w:val="Hipervnculo"/>
                </w:rPr>
                <w:t xml:space="preserve">https://ext.fna.gov.co:8090/MasivianOTP/</w:t>
              </w:r>
            </w:hyperlink>
          </w:p>
        </w:tc>
        <w:tc>
          <w:tcPr/>
          <w:p>
            <w:pPr>
              <w:pStyle w:val="Compact"/>
              <w:jc w:val="left"/>
            </w:pPr>
            <w:r>
              <w:t xml:space="preserve">ext</w:t>
            </w:r>
          </w:p>
        </w:tc>
      </w:tr>
      <w:tr>
        <w:tc>
          <w:tcPr/>
          <w:p>
            <w:pPr>
              <w:pStyle w:val="Compact"/>
              <w:jc w:val="left"/>
            </w:pPr>
            <w:r>
              <w:t xml:space="preserve">SFC</w:t>
            </w:r>
          </w:p>
        </w:tc>
        <w:tc>
          <w:tcPr/>
          <w:p>
            <w:pPr>
              <w:pStyle w:val="Compact"/>
              <w:jc w:val="left"/>
            </w:pPr>
            <w:hyperlink r:id="rId31">
              <w:r>
                <w:rPr>
                  <w:rStyle w:val="Hipervnculo"/>
                </w:rPr>
                <w:t xml:space="preserve">https://ext.fna.gov.co:8090/SmartSupervision/</w:t>
              </w:r>
            </w:hyperlink>
          </w:p>
        </w:tc>
        <w:tc>
          <w:tcPr/>
          <w:p>
            <w:pPr>
              <w:pStyle w:val="Compact"/>
              <w:jc w:val="left"/>
            </w:pPr>
            <w:r>
              <w:t xml:space="preserve">ext</w:t>
            </w:r>
          </w:p>
        </w:tc>
      </w:tr>
      <w:tr>
        <w:tc>
          <w:tcPr/>
          <w:p>
            <w:pPr>
              <w:pStyle w:val="Compact"/>
              <w:jc w:val="left"/>
            </w:pPr>
            <w:r>
              <w:t xml:space="preserve">COBIS</w:t>
            </w:r>
          </w:p>
        </w:tc>
        <w:tc>
          <w:tcPr/>
          <w:p>
            <w:pPr>
              <w:pStyle w:val="Compact"/>
              <w:jc w:val="left"/>
            </w:pPr>
            <w:hyperlink r:id="rId32">
              <w:r>
                <w:rPr>
                  <w:rStyle w:val="Hipervnculo"/>
                </w:rPr>
                <w:t xml:space="preserve">https://fnabogsoa.fna.gov.co:8099/WSAdmin/</w:t>
              </w:r>
            </w:hyperlink>
          </w:p>
        </w:tc>
        <w:tc>
          <w:tcPr/>
          <w:p>
            <w:pPr>
              <w:pStyle w:val="Compact"/>
              <w:jc w:val="left"/>
            </w:pPr>
            <w:r>
              <w:t xml:space="preserve">fnabogsoa</w:t>
            </w:r>
          </w:p>
        </w:tc>
      </w:tr>
      <w:tr>
        <w:tc>
          <w:tcPr/>
          <w:p>
            <w:pPr>
              <w:pStyle w:val="Compact"/>
              <w:jc w:val="left"/>
            </w:pPr>
            <w:r>
              <w:t xml:space="preserve">VIABILIDAD</w:t>
            </w:r>
          </w:p>
        </w:tc>
        <w:tc>
          <w:tcPr/>
          <w:p>
            <w:pPr>
              <w:pStyle w:val="Compact"/>
              <w:jc w:val="left"/>
            </w:pPr>
            <w:hyperlink r:id="rId33">
              <w:r>
                <w:rPr>
                  <w:rStyle w:val="Hipervnculo"/>
                </w:rPr>
                <w:t xml:space="preserve">https://fnabogsoa.fna.gov.co:8099/viabilidad-api/</w:t>
              </w:r>
            </w:hyperlink>
          </w:p>
        </w:tc>
        <w:tc>
          <w:tcPr/>
          <w:p>
            <w:pPr>
              <w:pStyle w:val="Compact"/>
              <w:jc w:val="left"/>
            </w:pPr>
            <w:r>
              <w:t xml:space="preserve">fnabogsoa</w:t>
            </w:r>
          </w:p>
        </w:tc>
      </w:tr>
      <w:tr>
        <w:tc>
          <w:tcPr/>
          <w:p>
            <w:pPr>
              <w:pStyle w:val="Compact"/>
              <w:jc w:val="left"/>
            </w:pPr>
            <w:r>
              <w:t xml:space="preserve">ADMINCREDITO</w:t>
            </w:r>
          </w:p>
        </w:tc>
        <w:tc>
          <w:tcPr/>
          <w:p>
            <w:pPr>
              <w:pStyle w:val="Compact"/>
              <w:jc w:val="left"/>
            </w:pPr>
            <w:hyperlink r:id="rId34">
              <w:r>
                <w:rPr>
                  <w:rStyle w:val="Hipervnculo"/>
                </w:rPr>
                <w:t xml:space="preserve">https://fnabogsoa.fna.gov.co:8099/admincredito-api/</w:t>
              </w:r>
            </w:hyperlink>
          </w:p>
        </w:tc>
        <w:tc>
          <w:tcPr/>
          <w:p>
            <w:pPr>
              <w:pStyle w:val="Compact"/>
              <w:jc w:val="left"/>
            </w:pPr>
            <w:r>
              <w:t xml:space="preserve">fnabogsoa</w:t>
            </w:r>
          </w:p>
        </w:tc>
      </w:tr>
      <w:tr>
        <w:tc>
          <w:tcPr/>
          <w:p>
            <w:pPr>
              <w:pStyle w:val="Compact"/>
              <w:jc w:val="left"/>
            </w:pPr>
            <w:r>
              <w:t xml:space="preserve">CARGUEDOCUMENTOS</w:t>
            </w:r>
          </w:p>
        </w:tc>
        <w:tc>
          <w:tcPr/>
          <w:p>
            <w:pPr>
              <w:pStyle w:val="Compact"/>
              <w:jc w:val="left"/>
            </w:pPr>
            <w:hyperlink r:id="rId35">
              <w:r>
                <w:rPr>
                  <w:rStyle w:val="Hipervnculo"/>
                </w:rPr>
                <w:t xml:space="preserve">https://fnabogsoa.fna.gov.co:8099/carguedocumentos-api/</w:t>
              </w:r>
            </w:hyperlink>
          </w:p>
        </w:tc>
        <w:tc>
          <w:tcPr/>
          <w:p>
            <w:pPr>
              <w:pStyle w:val="Compact"/>
              <w:jc w:val="left"/>
            </w:pPr>
            <w:r>
              <w:t xml:space="preserve">fnabogsoa</w:t>
            </w:r>
          </w:p>
        </w:tc>
      </w:tr>
      <w:tr>
        <w:tc>
          <w:tcPr/>
          <w:p>
            <w:pPr>
              <w:pStyle w:val="Compact"/>
              <w:jc w:val="left"/>
            </w:pPr>
            <w:r>
              <w:t xml:space="preserve">SIMULADOR</w:t>
            </w:r>
          </w:p>
        </w:tc>
        <w:tc>
          <w:tcPr/>
          <w:p>
            <w:pPr>
              <w:pStyle w:val="Compact"/>
              <w:jc w:val="left"/>
            </w:pPr>
            <w:hyperlink r:id="rId36">
              <w:r>
                <w:rPr>
                  <w:rStyle w:val="Hipervnculo"/>
                </w:rPr>
                <w:t xml:space="preserve">https://fnabogsoa.fna.gov.co:8099/Simulador/</w:t>
              </w:r>
            </w:hyperlink>
          </w:p>
        </w:tc>
        <w:tc>
          <w:tcPr/>
          <w:p>
            <w:pPr>
              <w:pStyle w:val="Compact"/>
              <w:jc w:val="left"/>
            </w:pPr>
            <w:r>
              <w:t xml:space="preserve">fnabogsoa</w:t>
            </w:r>
          </w:p>
        </w:tc>
      </w:tr>
      <w:tr>
        <w:tc>
          <w:tcPr/>
          <w:p>
            <w:pPr>
              <w:pStyle w:val="Compact"/>
              <w:jc w:val="left"/>
            </w:pPr>
            <w:r>
              <w:t xml:space="preserve">CONFECAMARA</w:t>
            </w:r>
          </w:p>
        </w:tc>
        <w:tc>
          <w:tcPr/>
          <w:p>
            <w:pPr>
              <w:pStyle w:val="Compact"/>
              <w:jc w:val="left"/>
            </w:pPr>
            <w:hyperlink r:id="rId37">
              <w:r>
                <w:rPr>
                  <w:rStyle w:val="Hipervnculo"/>
                </w:rPr>
                <w:t xml:space="preserve">https://aplicacionesweb.fna.gov.co:8090/CamaraComercio/</w:t>
              </w:r>
            </w:hyperlink>
          </w:p>
        </w:tc>
        <w:tc>
          <w:tcPr/>
          <w:p>
            <w:pPr>
              <w:pStyle w:val="Compact"/>
              <w:jc w:val="left"/>
            </w:pPr>
            <w:r>
              <w:t xml:space="preserve">aplicacionesweb</w:t>
            </w:r>
          </w:p>
        </w:tc>
      </w:tr>
      <w:tr>
        <w:tc>
          <w:tcPr/>
          <w:p>
            <w:pPr>
              <w:pStyle w:val="Compact"/>
              <w:jc w:val="left"/>
            </w:pPr>
            <w:r>
              <w:t xml:space="preserve">VIGIA</w:t>
            </w:r>
          </w:p>
        </w:tc>
        <w:tc>
          <w:tcPr/>
          <w:p>
            <w:pPr>
              <w:pStyle w:val="Compact"/>
              <w:jc w:val="left"/>
            </w:pPr>
            <w:hyperlink r:id="rId38">
              <w:r>
                <w:rPr>
                  <w:rStyle w:val="Hipervnculo"/>
                </w:rPr>
                <w:t xml:space="preserve">https://aplicacionesweb.fna.gov.co:8090/vigia2/</w:t>
              </w:r>
            </w:hyperlink>
          </w:p>
        </w:tc>
        <w:tc>
          <w:tcPr/>
          <w:p>
            <w:pPr>
              <w:pStyle w:val="Compact"/>
              <w:jc w:val="left"/>
            </w:pPr>
            <w:r>
              <w:t xml:space="preserve">aplicacionesweb</w:t>
            </w:r>
          </w:p>
        </w:tc>
      </w:tr>
      <w:tr>
        <w:tc>
          <w:tcPr/>
          <w:p>
            <w:pPr>
              <w:pStyle w:val="Compact"/>
              <w:jc w:val="left"/>
            </w:pPr>
            <w:r>
              <w:t xml:space="preserve">WORKMANAGER</w:t>
            </w:r>
          </w:p>
        </w:tc>
        <w:tc>
          <w:tcPr/>
          <w:p>
            <w:pPr>
              <w:pStyle w:val="Compact"/>
              <w:jc w:val="left"/>
            </w:pPr>
            <w:hyperlink r:id="rId39">
              <w:r>
                <w:rPr>
                  <w:rStyle w:val="Hipervnculo"/>
                </w:rPr>
                <w:t xml:space="preserve">https://fnabogsoa.fna.gov.co:8099/GestorDocumental/</w:t>
              </w:r>
            </w:hyperlink>
          </w:p>
        </w:tc>
        <w:tc>
          <w:tcPr/>
          <w:p>
            <w:pPr>
              <w:pStyle w:val="Compact"/>
              <w:jc w:val="left"/>
            </w:pPr>
            <w:r>
              <w:t xml:space="preserve">fnabogsoa</w:t>
            </w:r>
          </w:p>
        </w:tc>
      </w:tr>
      <w:tr>
        <w:tc>
          <w:tcPr/>
          <w:p>
            <w:pPr>
              <w:pStyle w:val="Compact"/>
              <w:jc w:val="left"/>
            </w:pPr>
            <w:r>
              <w:t xml:space="preserve">BIZAGI</w:t>
            </w:r>
          </w:p>
        </w:tc>
        <w:tc>
          <w:tcPr/>
          <w:p>
            <w:pPr>
              <w:pStyle w:val="Compact"/>
              <w:jc w:val="left"/>
            </w:pPr>
            <w:hyperlink r:id="rId40">
              <w:r>
                <w:rPr>
                  <w:rStyle w:val="Hipervnculo"/>
                </w:rPr>
                <w:t xml:space="preserve">https://aplicacionesweb.fna.gov.co:8090/BizagiProxyServices/</w:t>
              </w:r>
            </w:hyperlink>
          </w:p>
        </w:tc>
        <w:tc>
          <w:tcPr/>
          <w:p>
            <w:pPr>
              <w:pStyle w:val="Compact"/>
              <w:jc w:val="left"/>
            </w:pPr>
            <w:r>
              <w:t xml:space="preserve">aplicacionesweb</w:t>
            </w:r>
          </w:p>
        </w:tc>
      </w:tr>
      <w:tr>
        <w:tc>
          <w:tcPr/>
          <w:p>
            <w:pPr>
              <w:pStyle w:val="Compact"/>
              <w:jc w:val="left"/>
            </w:pPr>
            <w:r>
              <w:t xml:space="preserve">APP MOVIL</w:t>
            </w:r>
          </w:p>
        </w:tc>
        <w:tc>
          <w:tcPr/>
          <w:p>
            <w:pPr>
              <w:pStyle w:val="Compact"/>
              <w:jc w:val="left"/>
            </w:pPr>
            <w:hyperlink r:id="rId41">
              <w:r>
                <w:rPr>
                  <w:rStyle w:val="Hipervnculo"/>
                </w:rPr>
                <w:t xml:space="preserve">http://172.16.127.116/FNA/Web/WJ_verificarNotificacionesPush.aspx</w:t>
              </w:r>
            </w:hyperlink>
          </w:p>
        </w:tc>
        <w:tc>
          <w:tcPr/>
          <w:p>
            <w:pPr>
              <w:pStyle w:val="Compact"/>
              <w:jc w:val="left"/>
            </w:pPr>
            <w:r>
              <w:t xml:space="preserve">aplicacionesweb</w:t>
            </w:r>
          </w:p>
        </w:tc>
      </w:tr>
    </w:tbl>
    <w:p>
      <w:pPr>
        <w:pStyle w:val="Textoindependiente"/>
      </w:pPr>
      <w:r>
        <w:rPr>
          <w:iCs/>
          <w:i/>
        </w:rPr>
        <w:t xml:space="preserve">Tabla 1 Portafolio de Aplicaciones</w:t>
      </w:r>
    </w:p>
    <w:p>
      <w:pPr>
        <w:pStyle w:val="Textoindependiente"/>
      </w:pPr>
    </w:p>
    <w:p>
      <w:pPr>
        <w:pStyle w:val="Textoindependiente"/>
      </w:pPr>
      <w:r>
        <w:t xml:space="preserve">## Lista de Proveedores</w:t>
      </w:r>
    </w:p>
    <w:p>
      <w:pPr>
        <w:pStyle w:val="Textoindependiente"/>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c>
          <w:tcPr/>
          <w:p>
            <w:pPr>
              <w:pStyle w:val="Compact"/>
              <w:jc w:val="left"/>
            </w:pPr>
            <w:r>
              <w:rPr>
                <w:bCs/>
                <w:b/>
              </w:rPr>
              <w:t xml:space="preserve">Contexto</w:t>
            </w:r>
          </w:p>
        </w:tc>
      </w:tr>
      <w:tr>
        <w:tc>
          <w:tcPr/>
          <w:p>
            <w:pPr>
              <w:pStyle w:val="Compact"/>
              <w:jc w:val="left"/>
            </w:pPr>
            <w:r>
              <w:t xml:space="preserve">ADMINFO</w:t>
            </w:r>
          </w:p>
        </w:tc>
        <w:tc>
          <w:tcPr/>
          <w:p>
            <w:pPr>
              <w:pStyle w:val="Compact"/>
              <w:jc w:val="left"/>
            </w:pPr>
            <w:hyperlink r:id="rId24">
              <w:r>
                <w:rPr>
                  <w:rStyle w:val="Hipervnculo"/>
                </w:rPr>
                <w:t xml:space="preserve">https://ext.fna.gov.co:8090/CobroAdministrativo/</w:t>
              </w:r>
            </w:hyperlink>
          </w:p>
        </w:tc>
        <w:tc>
          <w:tcPr/>
          <w:p>
            <w:pPr>
              <w:pStyle w:val="Compact"/>
              <w:jc w:val="left"/>
            </w:pPr>
            <w:r>
              <w:t xml:space="preserve">ext</w:t>
            </w:r>
          </w:p>
        </w:tc>
        <w:tc>
          <w:tcPr/>
          <w:p>
            <w:pPr>
              <w:pStyle w:val="Compact"/>
              <w:jc w:val="left"/>
            </w:pPr>
            <w:r>
              <w:t xml:space="preserve">“</w:t>
            </w:r>
            <w:r>
              <w:t xml:space="preserve">/CobroAdministrativo/*</w:t>
            </w:r>
            <w:r>
              <w:t xml:space="preserve">”</w:t>
            </w:r>
          </w:p>
        </w:tc>
      </w:tr>
      <w:tr>
        <w:tc>
          <w:tcPr/>
          <w:p>
            <w:pPr>
              <w:pStyle w:val="Compact"/>
              <w:jc w:val="left"/>
            </w:pPr>
            <w:r>
              <w:t xml:space="preserve">TRANSUNION</w:t>
            </w:r>
          </w:p>
        </w:tc>
        <w:tc>
          <w:tcPr/>
          <w:p>
            <w:pPr>
              <w:pStyle w:val="Compact"/>
              <w:jc w:val="left"/>
            </w:pPr>
            <w:hyperlink r:id="rId25">
              <w:r>
                <w:rPr>
                  <w:rStyle w:val="Hipervnculo"/>
                </w:rPr>
                <w:t xml:space="preserve">https://ext.fna.gov.co:8090/transunion/</w:t>
              </w:r>
            </w:hyperlink>
          </w:p>
        </w:tc>
        <w:tc>
          <w:tcPr/>
          <w:p>
            <w:pPr>
              <w:pStyle w:val="Compact"/>
              <w:jc w:val="left"/>
            </w:pPr>
            <w:r>
              <w:t xml:space="preserve">ext</w:t>
            </w:r>
          </w:p>
        </w:tc>
        <w:tc>
          <w:tcPr/>
          <w:p>
            <w:pPr>
              <w:pStyle w:val="Compact"/>
              <w:jc w:val="left"/>
            </w:pPr>
            <w:r>
              <w:t xml:space="preserve">“</w:t>
            </w:r>
            <w:r>
              <w:t xml:space="preserve">/transunion/</w:t>
            </w:r>
            <w:r>
              <w:t xml:space="preserve">”</w:t>
            </w:r>
          </w:p>
        </w:tc>
      </w:tr>
      <w:tr>
        <w:tc>
          <w:tcPr/>
          <w:p>
            <w:pPr>
              <w:pStyle w:val="Compact"/>
              <w:jc w:val="left"/>
            </w:pPr>
            <w:r>
              <w:t xml:space="preserve">REGISTRADURIA NACIONAL</w:t>
            </w:r>
          </w:p>
        </w:tc>
        <w:tc>
          <w:tcPr/>
          <w:p>
            <w:pPr>
              <w:pStyle w:val="Compact"/>
              <w:jc w:val="left"/>
            </w:pPr>
            <w:hyperlink r:id="rId26">
              <w:r>
                <w:rPr>
                  <w:rStyle w:val="Hipervnculo"/>
                </w:rPr>
                <w:t xml:space="preserve">https://ext.fna.gov.co:8090/RegistraduriaANI/</w:t>
              </w:r>
            </w:hyperlink>
          </w:p>
        </w:tc>
        <w:tc>
          <w:tcPr/>
          <w:p>
            <w:pPr>
              <w:pStyle w:val="Compact"/>
              <w:jc w:val="left"/>
            </w:pPr>
            <w:r>
              <w:t xml:space="preserve">ext</w:t>
            </w:r>
          </w:p>
        </w:tc>
        <w:tc>
          <w:tcPr/>
          <w:p>
            <w:pPr>
              <w:pStyle w:val="Compact"/>
              <w:jc w:val="left"/>
            </w:pPr>
            <w:r>
              <w:t xml:space="preserve">“</w:t>
            </w:r>
            <w:r>
              <w:t xml:space="preserve">/RegistraduriaANI/*</w:t>
            </w:r>
            <w:r>
              <w:t xml:space="preserve">”</w:t>
            </w:r>
          </w:p>
        </w:tc>
      </w:tr>
      <w:tr>
        <w:tc>
          <w:tcPr/>
          <w:p>
            <w:pPr>
              <w:pStyle w:val="Compact"/>
              <w:jc w:val="left"/>
            </w:pPr>
            <w:r>
              <w:t xml:space="preserve">TRANSUNION</w:t>
            </w:r>
          </w:p>
        </w:tc>
        <w:tc>
          <w:tcPr/>
          <w:p>
            <w:pPr>
              <w:pStyle w:val="Compact"/>
              <w:jc w:val="left"/>
            </w:pPr>
            <w:hyperlink r:id="rId42">
              <w:r>
                <w:rPr>
                  <w:rStyle w:val="Hipervnculo"/>
                </w:rPr>
                <w:t xml:space="preserve">https://ext.fna.gov.co:8090/transunion-dc/</w:t>
              </w:r>
            </w:hyperlink>
          </w:p>
        </w:tc>
        <w:tc>
          <w:tcPr/>
          <w:p>
            <w:pPr>
              <w:pStyle w:val="Compact"/>
              <w:jc w:val="left"/>
            </w:pPr>
            <w:r>
              <w:t xml:space="preserve">ext</w:t>
            </w:r>
          </w:p>
        </w:tc>
        <w:tc>
          <w:tcPr/>
          <w:p>
            <w:pPr>
              <w:pStyle w:val="Compact"/>
              <w:jc w:val="left"/>
            </w:pPr>
            <w:r>
              <w:t xml:space="preserve">“</w:t>
            </w:r>
            <w:r>
              <w:t xml:space="preserve">/transunion-dc/</w:t>
            </w:r>
            <w:r>
              <w:t xml:space="preserve">”</w:t>
            </w:r>
          </w:p>
        </w:tc>
      </w:tr>
      <w:tr>
        <w:tc>
          <w:tcPr/>
          <w:p>
            <w:pPr>
              <w:pStyle w:val="Compact"/>
              <w:jc w:val="left"/>
            </w:pPr>
            <w:r>
              <w:t xml:space="preserve">CAMERFIRMA</w:t>
            </w:r>
          </w:p>
        </w:tc>
        <w:tc>
          <w:tcPr/>
          <w:p>
            <w:pPr>
              <w:pStyle w:val="Compact"/>
              <w:jc w:val="left"/>
            </w:pPr>
            <w:hyperlink r:id="rId27">
              <w:r>
                <w:rPr>
                  <w:rStyle w:val="Hipervnculo"/>
                </w:rPr>
                <w:t xml:space="preserve">https://ext.fna.gov.co:8090/CorreoSeguro/</w:t>
              </w:r>
            </w:hyperlink>
          </w:p>
        </w:tc>
        <w:tc>
          <w:tcPr/>
          <w:p>
            <w:pPr>
              <w:pStyle w:val="Compact"/>
              <w:jc w:val="left"/>
            </w:pPr>
            <w:r>
              <w:t xml:space="preserve">ext</w:t>
            </w:r>
          </w:p>
        </w:tc>
        <w:tc>
          <w:tcPr/>
          <w:p>
            <w:pPr>
              <w:pStyle w:val="Compact"/>
              <w:jc w:val="left"/>
            </w:pPr>
            <w:r>
              <w:t xml:space="preserve">“</w:t>
            </w:r>
            <w:r>
              <w:t xml:space="preserve">/CorreoSeguro/*</w:t>
            </w:r>
            <w:r>
              <w:t xml:space="preserve">”</w:t>
            </w:r>
          </w:p>
        </w:tc>
      </w:tr>
      <w:tr>
        <w:tc>
          <w:tcPr/>
          <w:p>
            <w:pPr>
              <w:pStyle w:val="Compact"/>
              <w:jc w:val="left"/>
            </w:pPr>
            <w:r>
              <w:t xml:space="preserve">SECUREID</w:t>
            </w:r>
          </w:p>
        </w:tc>
        <w:tc>
          <w:tcPr/>
          <w:p>
            <w:pPr>
              <w:pStyle w:val="Compact"/>
              <w:jc w:val="left"/>
            </w:pPr>
            <w:hyperlink r:id="rId29">
              <w:r>
                <w:rPr>
                  <w:rStyle w:val="Hipervnculo"/>
                </w:rPr>
                <w:t xml:space="preserve">https://ext.fna.gov.co:8090/api/consultas/</w:t>
              </w:r>
            </w:hyperlink>
          </w:p>
        </w:tc>
        <w:tc>
          <w:tcPr/>
          <w:p>
            <w:pPr>
              <w:pStyle w:val="Compact"/>
              <w:jc w:val="left"/>
            </w:pPr>
            <w:r>
              <w:t xml:space="preserve">ext</w:t>
            </w:r>
          </w:p>
        </w:tc>
        <w:tc>
          <w:tcPr/>
          <w:p>
            <w:pPr>
              <w:pStyle w:val="Compact"/>
              <w:jc w:val="left"/>
            </w:pPr>
            <w:r>
              <w:t xml:space="preserve">“</w:t>
            </w:r>
            <w:r>
              <w:t xml:space="preserve">/api/consultas*</w:t>
            </w:r>
            <w:r>
              <w:t xml:space="preserve">”</w:t>
            </w:r>
          </w:p>
        </w:tc>
      </w:tr>
      <w:tr>
        <w:tc>
          <w:tcPr/>
          <w:p>
            <w:pPr>
              <w:pStyle w:val="Compact"/>
              <w:jc w:val="left"/>
            </w:pPr>
            <w:r>
              <w:t xml:space="preserve">MASIVIAN</w:t>
            </w:r>
          </w:p>
        </w:tc>
        <w:tc>
          <w:tcPr/>
          <w:p>
            <w:pPr>
              <w:pStyle w:val="Compact"/>
              <w:jc w:val="left"/>
            </w:pPr>
            <w:hyperlink r:id="rId30">
              <w:r>
                <w:rPr>
                  <w:rStyle w:val="Hipervnculo"/>
                </w:rPr>
                <w:t xml:space="preserve">https://ext.fna.gov.co:8090/MasivianOTP/</w:t>
              </w:r>
            </w:hyperlink>
          </w:p>
        </w:tc>
        <w:tc>
          <w:tcPr/>
          <w:p>
            <w:pPr>
              <w:pStyle w:val="Compact"/>
              <w:jc w:val="left"/>
            </w:pPr>
            <w:r>
              <w:t xml:space="preserve">ext</w:t>
            </w:r>
          </w:p>
        </w:tc>
        <w:tc>
          <w:tcPr/>
          <w:p>
            <w:pPr>
              <w:pStyle w:val="Compact"/>
              <w:jc w:val="left"/>
            </w:pPr>
            <w:r>
              <w:t xml:space="preserve">“</w:t>
            </w:r>
            <w:r>
              <w:t xml:space="preserve">/MasivianOTP/*</w:t>
            </w:r>
            <w:r>
              <w:t xml:space="preserve">”</w:t>
            </w:r>
          </w:p>
        </w:tc>
      </w:tr>
      <w:tr>
        <w:tc>
          <w:tcPr/>
          <w:p>
            <w:pPr>
              <w:pStyle w:val="Compact"/>
              <w:jc w:val="left"/>
            </w:pPr>
            <w:r>
              <w:t xml:space="preserve">SFC</w:t>
            </w:r>
          </w:p>
        </w:tc>
        <w:tc>
          <w:tcPr/>
          <w:p>
            <w:pPr>
              <w:pStyle w:val="Compact"/>
              <w:jc w:val="left"/>
            </w:pPr>
            <w:hyperlink r:id="rId31">
              <w:r>
                <w:rPr>
                  <w:rStyle w:val="Hipervnculo"/>
                </w:rPr>
                <w:t xml:space="preserve">https://ext.fna.gov.co:8090/SmartSupervision/</w:t>
              </w:r>
            </w:hyperlink>
          </w:p>
        </w:tc>
        <w:tc>
          <w:tcPr/>
          <w:p>
            <w:pPr>
              <w:pStyle w:val="Compact"/>
              <w:jc w:val="left"/>
            </w:pPr>
            <w:r>
              <w:t xml:space="preserve">ext</w:t>
            </w:r>
          </w:p>
        </w:tc>
        <w:tc>
          <w:tcPr/>
          <w:p>
            <w:pPr>
              <w:pStyle w:val="Compact"/>
              <w:jc w:val="left"/>
            </w:pPr>
            <w:r>
              <w:t xml:space="preserve">“</w:t>
            </w:r>
            <w:r>
              <w:t xml:space="preserve">/SmartSupervision/*</w:t>
            </w:r>
            <w:r>
              <w:t xml:space="preserve">”</w:t>
            </w:r>
          </w:p>
        </w:tc>
      </w:tr>
    </w:tbl>
    <w:p>
      <w:pPr>
        <w:pStyle w:val="Textoindependiente"/>
      </w:pPr>
      <w:r>
        <w:rPr>
          <w:iCs/>
          <w:i/>
        </w:rPr>
        <w:t xml:space="preserve">Tabla 2 Portafolio de Proveedores</w:t>
      </w:r>
    </w:p>
    <w:p>
      <w:pPr>
        <w:pStyle w:val="Textoindependiente"/>
      </w:pPr>
    </w:p>
    <w:bookmarkEnd w:id="43"/>
    <w:bookmarkStart w:id="44" w:name="entidades-de-datos"/>
    <w:p>
      <w:pPr>
        <w:pStyle w:val="Ttulo2"/>
      </w:pPr>
      <w:r>
        <w:t xml:space="preserve">Entidades de Datos</w:t>
      </w:r>
    </w:p>
    <w:p>
      <w:pPr>
        <w:pStyle w:val="FirstParagraph"/>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Textoindependiente"/>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Textoindependiente"/>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Entidades</w:t>
            </w:r>
          </w:p>
        </w:tc>
        <w:tc>
          <w:tcPr/>
          <w:p>
            <w:pPr>
              <w:pStyle w:val="Compact"/>
              <w:jc w:val="left"/>
            </w:pPr>
            <w:r>
              <w:rPr>
                <w:bCs/>
                <w:b/>
              </w:rPr>
              <w:t xml:space="preserve">Cantidad de servicios</w:t>
            </w:r>
          </w:p>
        </w:tc>
      </w:tr>
      <w:tr>
        <w:tc>
          <w:tcPr/>
          <w:p>
            <w:pPr>
              <w:pStyle w:val="Compact"/>
              <w:jc w:val="left"/>
            </w:pPr>
            <w:r>
              <w:rPr>
                <w:bCs/>
                <w:b/>
              </w:rPr>
              <w:t xml:space="preserve">Credito</w:t>
            </w:r>
          </w:p>
        </w:tc>
        <w:tc>
          <w:tcPr/>
          <w:p>
            <w:pPr>
              <w:pStyle w:val="Compact"/>
              <w:jc w:val="left"/>
            </w:pPr>
            <w:r>
              <w:rPr>
                <w:bCs/>
                <w:b/>
              </w:rPr>
              <w:t xml:space="preserve">50</w:t>
            </w:r>
          </w:p>
        </w:tc>
      </w:tr>
      <w:tr>
        <w:tc>
          <w:tcPr/>
          <w:p>
            <w:pPr>
              <w:pStyle w:val="Compact"/>
              <w:jc w:val="left"/>
            </w:pPr>
            <w:r>
              <w:rPr>
                <w:bCs/>
                <w:b/>
              </w:rPr>
              <w:t xml:space="preserve">Cesantias</w:t>
            </w:r>
          </w:p>
        </w:tc>
        <w:tc>
          <w:tcPr/>
          <w:p>
            <w:pPr>
              <w:pStyle w:val="Compact"/>
              <w:jc w:val="left"/>
            </w:pPr>
            <w:r>
              <w:rPr>
                <w:bCs/>
                <w:b/>
              </w:rPr>
              <w:t xml:space="preserve">45</w:t>
            </w:r>
          </w:p>
        </w:tc>
      </w:tr>
      <w:tr>
        <w:tc>
          <w:tcPr/>
          <w:p>
            <w:pPr>
              <w:pStyle w:val="Compact"/>
              <w:jc w:val="left"/>
            </w:pPr>
            <w:r>
              <w:rPr>
                <w:bCs/>
                <w:b/>
              </w:rPr>
              <w:t xml:space="preserve">CuentaAVC</w:t>
            </w:r>
          </w:p>
        </w:tc>
        <w:tc>
          <w:tcPr/>
          <w:p>
            <w:pPr>
              <w:pStyle w:val="Compact"/>
              <w:jc w:val="left"/>
            </w:pPr>
            <w:r>
              <w:rPr>
                <w:bCs/>
                <w:b/>
              </w:rPr>
              <w:t xml:space="preserve">30</w:t>
            </w:r>
          </w:p>
        </w:tc>
      </w:tr>
      <w:tr>
        <w:tc>
          <w:tcPr/>
          <w:p>
            <w:pPr>
              <w:pStyle w:val="Compact"/>
              <w:jc w:val="left"/>
            </w:pPr>
            <w:r>
              <w:rPr>
                <w:bCs/>
                <w:b/>
              </w:rPr>
              <w:t xml:space="preserve">ClientePN</w:t>
            </w:r>
          </w:p>
        </w:tc>
        <w:tc>
          <w:tcPr/>
          <w:p>
            <w:pPr>
              <w:pStyle w:val="Compact"/>
              <w:jc w:val="left"/>
            </w:pPr>
            <w:r>
              <w:rPr>
                <w:bCs/>
                <w:b/>
              </w:rPr>
              <w:t xml:space="preserve">23</w:t>
            </w:r>
          </w:p>
        </w:tc>
      </w:tr>
      <w:tr>
        <w:tc>
          <w:tcPr/>
          <w:p>
            <w:pPr>
              <w:pStyle w:val="Compact"/>
              <w:jc w:val="left"/>
            </w:pPr>
            <w:r>
              <w:rPr>
                <w:bCs/>
                <w:b/>
              </w:rPr>
              <w:t xml:space="preserve">Seguridad</w:t>
            </w:r>
          </w:p>
        </w:tc>
        <w:tc>
          <w:tcPr/>
          <w:p>
            <w:pPr>
              <w:pStyle w:val="Compact"/>
              <w:jc w:val="left"/>
            </w:pPr>
            <w:r>
              <w:rPr>
                <w:bCs/>
                <w:b/>
              </w:rPr>
              <w:t xml:space="preserve">17</w:t>
            </w:r>
          </w:p>
        </w:tc>
      </w:tr>
      <w:tr>
        <w:tc>
          <w:tcPr/>
          <w:p>
            <w:pPr>
              <w:pStyle w:val="Compact"/>
              <w:jc w:val="left"/>
            </w:pPr>
            <w:r>
              <w:rPr>
                <w:bCs/>
                <w:b/>
              </w:rPr>
              <w:t xml:space="preserve">Cartera</w:t>
            </w:r>
          </w:p>
        </w:tc>
        <w:tc>
          <w:tcPr/>
          <w:p>
            <w:pPr>
              <w:pStyle w:val="Compact"/>
              <w:jc w:val="left"/>
            </w:pPr>
            <w:r>
              <w:rPr>
                <w:bCs/>
                <w:b/>
              </w:rPr>
              <w:t xml:space="preserve">16</w:t>
            </w:r>
          </w:p>
        </w:tc>
      </w:tr>
      <w:tr>
        <w:tc>
          <w:tcPr/>
          <w:p>
            <w:pPr>
              <w:pStyle w:val="Compact"/>
              <w:jc w:val="left"/>
            </w:pPr>
            <w:r>
              <w:rPr>
                <w:bCs/>
                <w:b/>
              </w:rPr>
              <w:t xml:space="preserve">ClientePJ</w:t>
            </w:r>
          </w:p>
        </w:tc>
        <w:tc>
          <w:tcPr/>
          <w:p>
            <w:pPr>
              <w:pStyle w:val="Compact"/>
              <w:jc w:val="left"/>
            </w:pPr>
            <w:r>
              <w:rPr>
                <w:bCs/>
                <w:b/>
              </w:rPr>
              <w:t xml:space="preserve">14</w:t>
            </w:r>
          </w:p>
        </w:tc>
      </w:tr>
      <w:tr>
        <w:tc>
          <w:tcPr/>
          <w:p>
            <w:pPr>
              <w:pStyle w:val="Compact"/>
              <w:jc w:val="left"/>
            </w:pPr>
            <w:r>
              <w:rPr>
                <w:bCs/>
                <w:b/>
              </w:rPr>
              <w:t xml:space="preserve">GestorDocumental</w:t>
            </w:r>
          </w:p>
        </w:tc>
        <w:tc>
          <w:tcPr/>
          <w:p>
            <w:pPr>
              <w:pStyle w:val="Compact"/>
              <w:jc w:val="left"/>
            </w:pPr>
            <w:r>
              <w:rPr>
                <w:bCs/>
                <w:b/>
              </w:rPr>
              <w:t xml:space="preserve">14</w:t>
            </w:r>
          </w:p>
        </w:tc>
      </w:tr>
      <w:tr>
        <w:tc>
          <w:tcPr/>
          <w:p>
            <w:pPr>
              <w:pStyle w:val="Compact"/>
              <w:jc w:val="left"/>
            </w:pPr>
            <w:r>
              <w:rPr>
                <w:bCs/>
                <w:b/>
              </w:rPr>
              <w:t xml:space="preserve">Tesoreria</w:t>
            </w:r>
          </w:p>
        </w:tc>
        <w:tc>
          <w:tcPr/>
          <w:p>
            <w:pPr>
              <w:pStyle w:val="Compact"/>
              <w:jc w:val="left"/>
            </w:pPr>
            <w:r>
              <w:rPr>
                <w:bCs/>
                <w:b/>
              </w:rPr>
              <w:t xml:space="preserve">8</w:t>
            </w:r>
          </w:p>
        </w:tc>
      </w:tr>
      <w:tr>
        <w:tc>
          <w:tcPr/>
          <w:p>
            <w:pPr>
              <w:pStyle w:val="Compact"/>
              <w:jc w:val="left"/>
            </w:pPr>
            <w:r>
              <w:rPr>
                <w:bCs/>
                <w:b/>
              </w:rPr>
              <w:t xml:space="preserve">PQYR</w:t>
            </w:r>
          </w:p>
        </w:tc>
        <w:tc>
          <w:tcPr/>
          <w:p>
            <w:pPr>
              <w:pStyle w:val="Compact"/>
              <w:jc w:val="left"/>
            </w:pPr>
            <w:r>
              <w:rPr>
                <w:bCs/>
                <w:b/>
              </w:rPr>
              <w:t xml:space="preserve">6</w:t>
            </w:r>
          </w:p>
        </w:tc>
      </w:tr>
      <w:tr>
        <w:tc>
          <w:tcPr/>
          <w:p>
            <w:pPr>
              <w:pStyle w:val="Compact"/>
              <w:jc w:val="left"/>
            </w:pPr>
            <w:r>
              <w:rPr>
                <w:bCs/>
                <w:b/>
              </w:rPr>
              <w:t xml:space="preserve">Administrador</w:t>
            </w:r>
          </w:p>
        </w:tc>
        <w:tc>
          <w:tcPr/>
          <w:p>
            <w:pPr>
              <w:pStyle w:val="Compact"/>
              <w:jc w:val="left"/>
            </w:pPr>
            <w:r>
              <w:rPr>
                <w:bCs/>
                <w:b/>
              </w:rPr>
              <w:t xml:space="preserve">4</w:t>
            </w:r>
          </w:p>
        </w:tc>
      </w:tr>
      <w:tr>
        <w:tc>
          <w:tcPr/>
          <w:p>
            <w:pPr>
              <w:pStyle w:val="Compact"/>
              <w:jc w:val="left"/>
            </w:pPr>
            <w:r>
              <w:rPr>
                <w:bCs/>
                <w:b/>
              </w:rPr>
              <w:t xml:space="preserve">Clientes</w:t>
            </w:r>
          </w:p>
        </w:tc>
        <w:tc>
          <w:tcPr/>
          <w:p>
            <w:pPr>
              <w:pStyle w:val="Compact"/>
              <w:jc w:val="left"/>
            </w:pPr>
            <w:r>
              <w:rPr>
                <w:bCs/>
                <w:b/>
              </w:rPr>
              <w:t xml:space="preserve">3</w:t>
            </w:r>
          </w:p>
        </w:tc>
      </w:tr>
      <w:tr>
        <w:tc>
          <w:tcPr/>
          <w:p>
            <w:pPr>
              <w:pStyle w:val="Compact"/>
              <w:jc w:val="left"/>
            </w:pPr>
            <w:r>
              <w:rPr>
                <w:bCs/>
                <w:b/>
              </w:rPr>
              <w:t xml:space="preserve">Garantias</w:t>
            </w:r>
          </w:p>
        </w:tc>
        <w:tc>
          <w:tcPr/>
          <w:p>
            <w:pPr>
              <w:pStyle w:val="Compact"/>
              <w:jc w:val="left"/>
            </w:pPr>
            <w:r>
              <w:rPr>
                <w:bCs/>
                <w:b/>
              </w:rPr>
              <w:t xml:space="preserve">2</w:t>
            </w:r>
          </w:p>
        </w:tc>
      </w:tr>
    </w:tbl>
    <w:p>
      <w:pPr>
        <w:pStyle w:val="Textoindependiente"/>
      </w:pPr>
      <w:r>
        <w:rPr>
          <w:iCs/>
          <w:i/>
        </w:rPr>
        <w:t xml:space="preserve">Tabla 3 Entidades de Datos</w:t>
      </w:r>
    </w:p>
    <w:p>
      <w:pPr>
        <w:pStyle w:val="Textoindependiente"/>
      </w:pPr>
    </w:p>
    <w:bookmarkEnd w:id="44"/>
    <w:bookmarkStart w:id="45" w:name="inventario-de-fuentes-de-datos-bd"/>
    <w:p>
      <w:pPr>
        <w:pStyle w:val="Ttulo2"/>
      </w:pPr>
      <w:r>
        <w:t xml:space="preserve">Inventario de fuentes de datos (BD)</w:t>
      </w:r>
    </w:p>
    <w:p>
      <w:pPr>
        <w:pStyle w:val="FirstParagraph"/>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NOMBRE</w:t>
            </w:r>
          </w:p>
        </w:tc>
        <w:tc>
          <w:tcPr/>
          <w:p>
            <w:pPr>
              <w:pStyle w:val="Compact"/>
              <w:jc w:val="left"/>
            </w:pPr>
            <w:r>
              <w:rPr>
                <w:bCs/>
                <w:b/>
              </w:rPr>
              <w:t xml:space="preserve">RESPONSABLE</w:t>
            </w:r>
          </w:p>
        </w:tc>
      </w:tr>
      <w:tr>
        <w:tc>
          <w:tcPr/>
          <w:p>
            <w:pPr>
              <w:pStyle w:val="Compact"/>
              <w:jc w:val="left"/>
            </w:pPr>
            <w:r>
              <w:rPr>
                <w:bCs/>
                <w:b/>
              </w:rPr>
              <w:t xml:space="preserve">FNABOGPROD1</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FNABOGFLASH</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FNABOGIQPRO1</w:t>
            </w:r>
          </w:p>
        </w:tc>
        <w:tc>
          <w:tcPr/>
          <w:p>
            <w:pPr>
              <w:pStyle w:val="Compact"/>
            </w:pPr>
          </w:p>
        </w:tc>
      </w:tr>
    </w:tbl>
    <w:p>
      <w:pPr>
        <w:pStyle w:val="Textoindependiente"/>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Textoindependiente"/>
      </w:pPr>
      <w:r>
        <w:rPr>
          <w:iCs/>
          <w:i/>
        </w:rPr>
        <w:t xml:space="preserve">Tabla 4 Inventario de Bases de Datos Activas</w:t>
      </w:r>
    </w:p>
    <w:p>
      <w:pPr>
        <w:pStyle w:val="Textoindependiente"/>
      </w:pPr>
      <w:r>
        <w:t xml:space="preserve">La ilustración a continuación, muestra la vista de bases de datos y la infraestructura en la que están desplegadas:</w:t>
      </w:r>
    </w:p>
    <w:p>
      <w:pPr>
        <w:pStyle w:val="Textoindependiente"/>
      </w:pPr>
      <w:r>
        <w:t xml:space="preserve">Ilustración 2 Vista de Bases de Datos</w:t>
      </w:r>
      <w:r>
        <w:t xml:space="preserve"> </w:t>
      </w:r>
      <w:r>
        <w:rPr>
          <w:iCs/>
          <w:i/>
        </w:rPr>
        <w:t xml:space="preserve">Ilustración 2 Vista de Bases de Datos</w:t>
      </w:r>
    </w:p>
    <w:p>
      <w:pPr>
        <w:pStyle w:val="Textoindependiente"/>
      </w:pPr>
    </w:p>
    <w:bookmarkEnd w:id="45"/>
    <w:bookmarkStart w:id="46" w:name="Xa25d037b4afe9369a20ed73bbfade04282308e0"/>
    <w:p>
      <w:pPr>
        <w:pStyle w:val="Ttulo2"/>
      </w:pPr>
      <w:r>
        <w:t xml:space="preserve">Matriz de Entidades de Datos Vs Procesos Misionales</w:t>
      </w:r>
    </w:p>
    <w:p>
      <w:pPr>
        <w:pStyle w:val="FirstParagraph"/>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rPr>
                <w:bCs/>
                <w:b/>
              </w:rPr>
              <w:t xml:space="preserve">Procesos Misionales /Entidades de Datos</w:t>
            </w:r>
          </w:p>
        </w:tc>
        <w:tc>
          <w:tcPr/>
          <w:p>
            <w:pPr>
              <w:pStyle w:val="Compact"/>
              <w:jc w:val="left"/>
            </w:pPr>
            <w:r>
              <w:t xml:space="preserve">Proceso de Aportes de Cesantías</w:t>
            </w:r>
          </w:p>
        </w:tc>
        <w:tc>
          <w:tcPr/>
          <w:p>
            <w:pPr>
              <w:pStyle w:val="Compact"/>
              <w:jc w:val="left"/>
            </w:pPr>
            <w:r>
              <w:t xml:space="preserve">Administración de Cuentas y Pagos Cesantías</w:t>
            </w:r>
          </w:p>
        </w:tc>
        <w:tc>
          <w:tcPr/>
          <w:p>
            <w:pPr>
              <w:pStyle w:val="Compact"/>
              <w:jc w:val="left"/>
            </w:pPr>
            <w:r>
              <w:t xml:space="preserve">Procesos Gestión de crédito Constructor</w:t>
            </w:r>
          </w:p>
        </w:tc>
        <w:tc>
          <w:tcPr/>
          <w:p>
            <w:pPr>
              <w:pStyle w:val="Compact"/>
              <w:jc w:val="left"/>
            </w:pPr>
            <w:r>
              <w:t xml:space="preserve">Procesos Gestión de Crédito Educativo</w:t>
            </w:r>
          </w:p>
        </w:tc>
        <w:tc>
          <w:tcPr/>
          <w:p>
            <w:pPr>
              <w:pStyle w:val="Compact"/>
              <w:jc w:val="left"/>
            </w:pPr>
            <w:r>
              <w:t xml:space="preserve">Procesos Gestión de Crédito Hipotecario</w:t>
            </w:r>
          </w:p>
        </w:tc>
      </w:tr>
      <w:tr>
        <w:tc>
          <w:tcPr/>
          <w:p>
            <w:pPr>
              <w:pStyle w:val="Compact"/>
              <w:jc w:val="left"/>
            </w:pPr>
            <w:r>
              <w:t xml:space="preserve">Credito</w:t>
            </w:r>
          </w:p>
        </w:tc>
        <w:tc>
          <w:tcPr/>
          <w:p>
            <w:pPr>
              <w:pStyle w:val="Compact"/>
            </w:pP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Cesantias</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CuentaAVC</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ClientePN</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Seguridad</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Cartera</w:t>
            </w: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ClientePJ</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GestorDocumental</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Tesoreria</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PQYR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Administrador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Garantias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bl>
    <w:p>
      <w:pPr>
        <w:pStyle w:val="Textoindependiente"/>
      </w:pPr>
      <w:r>
        <w:rPr>
          <w:iCs/>
          <w:i/>
        </w:rPr>
        <w:t xml:space="preserve">Tabla 5 Matriz de Entidades de Datos VS Procesos Misionales</w:t>
      </w:r>
    </w:p>
    <w:p>
      <w:pPr>
        <w:pStyle w:val="Textoindependiente"/>
      </w:pPr>
    </w:p>
    <w:bookmarkEnd w:id="46"/>
    <w:bookmarkStart w:id="47" w:name="observaciones"/>
    <w:p>
      <w:pPr>
        <w:pStyle w:val="Ttulo2"/>
      </w:pPr>
      <w:r>
        <w:t xml:space="preserve">Observaciones</w:t>
      </w:r>
    </w:p>
    <w:p>
      <w:pPr>
        <w:pStyle w:val="FirstParagraph"/>
      </w:pPr>
      <w:r>
        <w:t xml:space="preserve">A continuación, se listan observaciones realizadas en este diagnóstico inicial:</w:t>
      </w:r>
    </w:p>
    <w:p>
      <w:pPr>
        <w:numPr>
          <w:ilvl w:val="0"/>
          <w:numId w:val="1001"/>
        </w:numPr>
        <w:pStyle w:val="Compact"/>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01"/>
        </w:numPr>
        <w:pStyle w:val="Compact"/>
      </w:pPr>
      <w:r>
        <w:t xml:space="preserve">Se evidencia que existe cierta desactualización en los artefactos que conforman la arquitectura de datos. (Modelo de datos empresarial, diccionario de datos, catálogos, matrices y diagramas).</w:t>
      </w:r>
    </w:p>
    <w:p>
      <w:pPr>
        <w:numPr>
          <w:ilvl w:val="0"/>
          <w:numId w:val="1001"/>
        </w:numPr>
        <w:pStyle w:val="Compact"/>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01"/>
        </w:numPr>
        <w:pStyle w:val="Compact"/>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01"/>
        </w:numPr>
        <w:pStyle w:val="Compact"/>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01"/>
        </w:numPr>
        <w:pStyle w:val="Compact"/>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47"/>
    <w:bookmarkStart w:id="48" w:name="fuentes-de-información"/>
    <w:p>
      <w:pPr>
        <w:pStyle w:val="Ttulo2"/>
      </w:pPr>
      <w:r>
        <w:t xml:space="preserve">Fuentes de Información</w:t>
      </w:r>
    </w:p>
    <w:p>
      <w:pPr>
        <w:numPr>
          <w:ilvl w:val="0"/>
          <w:numId w:val="1002"/>
        </w:numPr>
        <w:pStyle w:val="Compact"/>
      </w:pPr>
      <w:r>
        <w:t xml:space="preserve">The Enterprise Data Model: a framework for enterprise data architecture, 2nd Edition. (2012, mayo 7). Andy Graham.</w:t>
      </w:r>
    </w:p>
    <w:p>
      <w:pPr>
        <w:numPr>
          <w:ilvl w:val="0"/>
          <w:numId w:val="1002"/>
        </w:numPr>
        <w:pStyle w:val="Compact"/>
      </w:pPr>
      <w:r>
        <w:t xml:space="preserve">DAMA-DMBOK: Data Management Body of Knowledge, 2nd Edition. (2017, Julio 5). Dama International.</w:t>
      </w:r>
    </w:p>
    <w:bookmarkEnd w:id="48"/>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2023-01-11T16:59:28Z</dcterms:created>
  <dcterms:modified xsi:type="dcterms:W3CDTF">2023-01-11T16:59:28Z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