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BodyText"/>
      </w:pPr>
    </w:p>
    <w:bookmarkStart w:id="27" w:name="Xb9770afae8cfffcd9462aa89a952fb5c2b3e32e"/>
    <w:p>
      <w:pPr>
        <w:pStyle w:val="Heading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madurezInf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yperlink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BodyText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BlockText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BodyText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BodyText"/>
      </w:pPr>
      <w:r>
        <w:t xml:space="preserve">Para obtener este nivel de madurez se tuvieron en cuenta las siguientes consideraciones.</w:t>
      </w:r>
    </w:p>
    <w:p>
      <w:pPr>
        <w:pStyle w:val="BodyText"/>
      </w:pPr>
    </w:p>
    <w:bookmarkEnd w:id="27"/>
    <w:bookmarkStart w:id="28" w:name="X8a85673dd4c347dee236f7a0c9fb65bb97b585b"/>
    <w:p>
      <w:pPr>
        <w:pStyle w:val="Heading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BodyText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BodyText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BodyText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BodyText"/>
      </w:pPr>
    </w:p>
    <w:bookmarkEnd w:id="28"/>
    <w:bookmarkStart w:id="29" w:name="X2759584c5c835f8bf6b3464f1af72292880461d"/>
    <w:p>
      <w:pPr>
        <w:pStyle w:val="Heading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BodyText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BodyText"/>
      </w:pPr>
    </w:p>
    <w:bookmarkEnd w:id="29"/>
    <w:bookmarkStart w:id="30" w:name="Xf9a8814be87726acc57f2b1996588ef8df8e83d"/>
    <w:p>
      <w:pPr>
        <w:pStyle w:val="Heading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Footer"/>
      <w:rPr>
        <w:rFonts w:cs="Arial"/>
        <w:sz w:val="16"/>
      </w:rPr>
    </w:pPr>
  </w:p>
  <w:p w14:paraId="184B4F23" w14:textId="77777777" w:rsidR="000A1F2B" w:rsidRDefault="00B4616C">
    <w:pPr>
      <w:pStyle w:val="Footer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Header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8904DC"/>
    <w:pPr>
      <w:ind w:left="708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176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2023-01-12T03:57:04Z</dcterms:created>
  <dcterms:modified xsi:type="dcterms:W3CDTF">2023-01-12T03:57:04Z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