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20">
              <w:r>
                <w:rPr>
                  <w:rStyle w:val="Hipervnculo"/>
                </w:rPr>
                <w:t xml:space="preserve">N007. Presentación del Análisis de Madurez-1</w:t>
              </w:r>
            </w:hyperlink>
            <w:r>
              <w:t xml:space="preserve"> </w:t>
            </w:r>
            <w:r>
              <w:t xml:space="preserve">| Hijo</w:t>
            </w:r>
          </w:p>
        </w:tc>
      </w:tr>
      <w:tr>
        <w:tc>
          <w:tcPr/>
          <w:p>
            <w:pPr>
              <w:pStyle w:val="Compact"/>
              <w:jc w:val="left"/>
            </w:pPr>
            <w:r>
              <w:t xml:space="preserve">Vínculos</w:t>
            </w:r>
          </w:p>
        </w:tc>
        <w:tc>
          <w:tcPr/>
          <w:p>
            <w:pPr>
              <w:pStyle w:val="Compact"/>
              <w:jc w:val="left"/>
            </w:pPr>
            <w:hyperlink r:id="rId21">
              <w:r>
                <w:rPr>
                  <w:rStyle w:val="Hipervnculo"/>
                </w:rPr>
                <w:t xml:space="preserve">N005a. Vista de Integración FNA-1</w:t>
              </w:r>
            </w:hyperlink>
            <w:r>
              <w:t xml:space="preserve"> </w:t>
            </w:r>
            <w:r>
              <w:t xml:space="preserve">|</w:t>
            </w:r>
            <w:r>
              <w:t xml:space="preserve"> </w:t>
            </w:r>
            <w:hyperlink r:id="rId22">
              <w:r>
                <w:rPr>
                  <w:rStyle w:val="Hipervnculo"/>
                </w:rPr>
                <w:t xml:space="preserve">Portafolio de Servicios SOA, Tipos de Servicios y Distribución de servicios SOA</w:t>
              </w:r>
            </w:hyperlink>
          </w:p>
        </w:tc>
      </w:tr>
    </w:tbl>
    <w:p>
      <w:pPr>
        <w:pStyle w:val="Textoindependiente"/>
      </w:pPr>
    </w:p>
    <w:bookmarkStart w:id="27"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7"/>
    <w:bookmarkStart w:id="28"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8"/>
    <w:bookmarkStart w:id="29"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9"/>
    <w:bookmarkStart w:id="30"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2" Target="N003e.%20Cat&#225;logo%20de%20Servicios%20FNA-3.md" TargetMode="External" /><Relationship Type="http://schemas.openxmlformats.org/officeDocument/2006/relationships/hyperlink" Id="rId21" Target="N005a.%20Vista%2de%2Integraci&#243;n%2FNA-1.md" TargetMode="External" /><Relationship Type="http://schemas.openxmlformats.org/officeDocument/2006/relationships/hyperlink" Id="rId20" Target="N007.%20Presentaci&#243;n%20del%20An&#225;lisis%20de%20Madurez-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2023-01-13T20:15:45Z</dcterms:created>
  <dcterms:modified xsi:type="dcterms:W3CDTF">2023-01-13T20:15:45Z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