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24"/>
      </w:pPr>
      <w:r>
        <w:t xml:space="preserve">Manuscript</w:t>
      </w:r>
      <w:r>
        <w:t xml:space="preserve"> </w:t>
      </w:r>
      <w:r>
        <w:t xml:space="preserve">Title</w:t>
      </w:r>
    </w:p>
    <w:bookmarkStart w:id="20" w:name="fase-1-estado-soa-actual"/>
    <w:p>
      <w:pPr>
        <w:pStyle w:val="2"/>
      </w:pPr>
      <w:r>
        <w:t xml:space="preserve">Fase 1: Estado SOA Actual</w:t>
      </w:r>
    </w:p>
    <w:bookmarkEnd w:id="20"/>
    <w:bookmarkStart w:id="21" w:name="contenido-de-los-productos-del-alcance"/>
    <w:p>
      <w:pPr>
        <w:pStyle w:val="2"/>
      </w:pPr>
      <w:r>
        <w:t xml:space="preserve">Contenido de los Productos del Alcance</w:t>
      </w:r>
    </w:p>
    <w:bookmarkEnd w:id="21"/>
    <w:bookmarkStart w:id="27" w:name="producto-1-pr1.-soa-actual"/>
    <w:p>
      <w:pPr>
        <w:pStyle w:val="2"/>
      </w:pPr>
      <w:r>
        <w:t xml:space="preserve">Producto 1: PR1. SOA Actual</w:t>
      </w:r>
    </w:p>
    <w:p>
      <w:pPr>
        <w:pStyle w:val="31"/>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4"/>
      </w:pPr>
      <w:r>
        <w:t xml:space="preserve">Justificación</w:t>
      </w:r>
    </w:p>
    <w:p>
      <w:pPr>
        <w:pStyle w:val="31"/>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4"/>
      </w:pPr>
      <w:r>
        <w:t xml:space="preserve">Contenidos</w:t>
      </w:r>
    </w:p>
    <w:p>
      <w:pPr>
        <w:numPr>
          <w:ilvl w:val="0"/>
          <w:numId w:val="1001"/>
        </w:numPr>
        <w:pStyle w:val="34"/>
      </w:pPr>
      <w:r>
        <w:t xml:space="preserve">Descripción de la vista Funcional Actual</w:t>
      </w:r>
    </w:p>
    <w:p>
      <w:pPr>
        <w:numPr>
          <w:ilvl w:val="1"/>
          <w:numId w:val="1002"/>
        </w:numPr>
        <w:pStyle w:val="34"/>
      </w:pPr>
      <w:r>
        <w:t xml:space="preserve">Vista de Contexto: objetivos del diagnóstico SOA, productos, áreas, y procesos FNA objeto del diagnóstico</w:t>
      </w:r>
    </w:p>
    <w:p>
      <w:pPr>
        <w:numPr>
          <w:ilvl w:val="1"/>
          <w:numId w:val="1002"/>
        </w:numPr>
        <w:pStyle w:val="34"/>
      </w:pPr>
      <w:r>
        <w:t xml:space="preserve">Vista de Segmento del ejercicio SOA del FNA</w:t>
      </w:r>
    </w:p>
    <w:p>
      <w:pPr>
        <w:numPr>
          <w:ilvl w:val="1"/>
          <w:numId w:val="1002"/>
        </w:numPr>
        <w:pStyle w:val="34"/>
      </w:pPr>
      <w:r>
        <w:t xml:space="preserve">Catálogo de servicios (blueprint) seleccionados FNA</w:t>
      </w:r>
    </w:p>
    <w:p>
      <w:pPr>
        <w:numPr>
          <w:ilvl w:val="2"/>
          <w:numId w:val="1003"/>
        </w:numPr>
        <w:pStyle w:val="34"/>
      </w:pPr>
      <w:r>
        <w:t xml:space="preserve">Áreas objeto del diagnóstico SOA</w:t>
      </w:r>
    </w:p>
    <w:p>
      <w:pPr>
        <w:numPr>
          <w:ilvl w:val="2"/>
          <w:numId w:val="1003"/>
        </w:numPr>
        <w:pStyle w:val="34"/>
      </w:pPr>
      <w:r>
        <w:t xml:space="preserve">Capacidades de negocio FNA relacionadas con servicios SOA</w:t>
      </w:r>
    </w:p>
    <w:p>
      <w:pPr>
        <w:numPr>
          <w:ilvl w:val="2"/>
          <w:numId w:val="1003"/>
        </w:numPr>
        <w:pStyle w:val="34"/>
      </w:pPr>
      <w:r>
        <w:t xml:space="preserve">Sistemas de información, aplicaciones y servicios</w:t>
      </w:r>
    </w:p>
    <w:p>
      <w:pPr>
        <w:numPr>
          <w:ilvl w:val="2"/>
          <w:numId w:val="1003"/>
        </w:numPr>
        <w:pStyle w:val="34"/>
      </w:pPr>
      <w:r>
        <w:t xml:space="preserve">Tipos de Servicios / Distribución de servicios SOA por tipo</w:t>
      </w:r>
    </w:p>
    <w:p>
      <w:pPr>
        <w:numPr>
          <w:ilvl w:val="1"/>
          <w:numId w:val="1002"/>
        </w:numPr>
        <w:pStyle w:val="34"/>
      </w:pPr>
      <w:r>
        <w:t xml:space="preserve">Servicios independientes (FNA debería tener)</w:t>
      </w:r>
    </w:p>
    <w:p>
      <w:pPr>
        <w:numPr>
          <w:ilvl w:val="1"/>
          <w:numId w:val="1002"/>
        </w:numPr>
        <w:pStyle w:val="34"/>
      </w:pPr>
      <w:r>
        <w:t xml:space="preserve">Procesos del FNA relacionados con los productos, objetivos, y áreas FNA objeto del diagnóstico SOA</w:t>
      </w:r>
    </w:p>
    <w:p>
      <w:pPr>
        <w:numPr>
          <w:ilvl w:val="1"/>
          <w:numId w:val="1002"/>
        </w:numPr>
        <w:pStyle w:val="34"/>
      </w:pPr>
      <w:r>
        <w:t xml:space="preserve">Arquitectura de referencia SOA del FNA</w:t>
      </w:r>
    </w:p>
    <w:p>
      <w:pPr>
        <w:numPr>
          <w:ilvl w:val="0"/>
          <w:numId w:val="1001"/>
        </w:numPr>
        <w:pStyle w:val="34"/>
      </w:pPr>
      <w:r>
        <w:t xml:space="preserve">Descripción de la vista de Información actual</w:t>
      </w:r>
    </w:p>
    <w:p>
      <w:pPr>
        <w:numPr>
          <w:ilvl w:val="1"/>
          <w:numId w:val="1004"/>
        </w:numPr>
        <w:pStyle w:val="34"/>
      </w:pPr>
      <w:r>
        <w:t xml:space="preserve">Portafolio de aplicaciones y proveedores</w:t>
      </w:r>
    </w:p>
    <w:p>
      <w:pPr>
        <w:numPr>
          <w:ilvl w:val="1"/>
          <w:numId w:val="1004"/>
        </w:numPr>
        <w:pStyle w:val="34"/>
      </w:pPr>
      <w:r>
        <w:t xml:space="preserve">Inventario de fuentes de datos</w:t>
      </w:r>
    </w:p>
    <w:p>
      <w:pPr>
        <w:numPr>
          <w:ilvl w:val="0"/>
          <w:numId w:val="1001"/>
        </w:numPr>
        <w:pStyle w:val="34"/>
      </w:pPr>
      <w:r>
        <w:t xml:space="preserve">Descripción de la vista de Integración actual</w:t>
      </w:r>
    </w:p>
    <w:p>
      <w:pPr>
        <w:numPr>
          <w:ilvl w:val="1"/>
          <w:numId w:val="1005"/>
        </w:numPr>
        <w:pStyle w:val="34"/>
      </w:pPr>
      <w:r>
        <w:t xml:space="preserve">Matriz de intercambio de información crítica del negocio</w:t>
      </w:r>
    </w:p>
    <w:p>
      <w:pPr>
        <w:numPr>
          <w:ilvl w:val="1"/>
          <w:numId w:val="1005"/>
        </w:numPr>
        <w:pStyle w:val="34"/>
      </w:pPr>
      <w:r>
        <w:t xml:space="preserve">Entidades de negocio (información y datos) relacionadas en la integración</w:t>
      </w:r>
    </w:p>
    <w:p>
      <w:pPr>
        <w:numPr>
          <w:ilvl w:val="1"/>
          <w:numId w:val="1005"/>
        </w:numPr>
        <w:pStyle w:val="34"/>
      </w:pPr>
      <w:r>
        <w:t xml:space="preserve">Conectores y servicios de integración</w:t>
      </w:r>
    </w:p>
    <w:p>
      <w:pPr>
        <w:numPr>
          <w:ilvl w:val="1"/>
          <w:numId w:val="1005"/>
        </w:numPr>
        <w:pStyle w:val="34"/>
      </w:pPr>
      <w:r>
        <w:t xml:space="preserve">Inventario de servicios por tipo (negocio, utilitarios, datos… )</w:t>
      </w:r>
    </w:p>
    <w:p>
      <w:pPr>
        <w:numPr>
          <w:ilvl w:val="1"/>
          <w:numId w:val="1005"/>
        </w:numPr>
        <w:pStyle w:val="34"/>
      </w:pPr>
      <w:r>
        <w:t xml:space="preserve">Conectores: necesidades de integración de las áreas del FNA objeto del diagnóstico SOA</w:t>
      </w:r>
    </w:p>
    <w:p>
      <w:pPr>
        <w:numPr>
          <w:ilvl w:val="1"/>
          <w:numId w:val="1005"/>
        </w:numPr>
        <w:pStyle w:val="34"/>
      </w:pPr>
      <w:r>
        <w:t xml:space="preserve">Interrelación Entre Servicios SOA del FNA</w:t>
      </w:r>
    </w:p>
    <w:p>
      <w:pPr>
        <w:numPr>
          <w:ilvl w:val="0"/>
          <w:numId w:val="1001"/>
        </w:numPr>
        <w:pStyle w:val="34"/>
      </w:pPr>
      <w:r>
        <w:t xml:space="preserve">Descripción de la vista Tecnológica actual</w:t>
      </w:r>
    </w:p>
    <w:p>
      <w:pPr>
        <w:numPr>
          <w:ilvl w:val="1"/>
          <w:numId w:val="1006"/>
        </w:numPr>
        <w:pStyle w:val="34"/>
      </w:pPr>
      <w:r>
        <w:t xml:space="preserve">Listado tecnológico del inventario de servicios</w:t>
      </w:r>
    </w:p>
    <w:p>
      <w:pPr>
        <w:numPr>
          <w:ilvl w:val="0"/>
          <w:numId w:val="1001"/>
        </w:numPr>
        <w:pStyle w:val="34"/>
      </w:pPr>
      <w:r>
        <w:t xml:space="preserve">Presentación del Método para el Análisis de Madurez SOA del FNA</w:t>
      </w:r>
    </w:p>
    <w:p>
      <w:pPr>
        <w:numPr>
          <w:ilvl w:val="1"/>
          <w:numId w:val="1007"/>
        </w:numPr>
        <w:pStyle w:val="34"/>
      </w:pPr>
      <w:r>
        <w:t xml:space="preserve">Cuestionarios de los objetivos del análisis</w:t>
      </w:r>
    </w:p>
    <w:p>
      <w:pPr>
        <w:numPr>
          <w:ilvl w:val="1"/>
          <w:numId w:val="1007"/>
        </w:numPr>
        <w:pStyle w:val="34"/>
      </w:pPr>
      <w:r>
        <w:t xml:space="preserve">Dimensiones del análisis (OSIMM)</w:t>
      </w:r>
    </w:p>
    <w:p>
      <w:pPr>
        <w:numPr>
          <w:ilvl w:val="1"/>
          <w:numId w:val="1007"/>
        </w:numPr>
        <w:pStyle w:val="34"/>
      </w:pPr>
      <w:r>
        <w:t xml:space="preserve">Herramienta de diagnóstico de nivel de madurez SOA</w:t>
      </w:r>
    </w:p>
    <w:bookmarkEnd w:id="23"/>
    <w:bookmarkStart w:id="26" w:name="criterios-de-aceptación"/>
    <w:p>
      <w:pPr>
        <w:pStyle w:val="4"/>
      </w:pPr>
      <w:r>
        <w:t xml:space="preserve">Criterios de Aceptación</w:t>
      </w:r>
    </w:p>
    <w:p>
      <w:pPr>
        <w:numPr>
          <w:ilvl w:val="0"/>
          <w:numId w:val="1008"/>
        </w:numPr>
        <w:pStyle w:val="34"/>
      </w:pPr>
      <w:r>
        <w:t xml:space="preserve">Descripción de las vistas funcionales para los dominios de negocio, información, Tecnológica e integración</w:t>
      </w:r>
    </w:p>
    <w:p>
      <w:pPr>
        <w:numPr>
          <w:ilvl w:val="0"/>
          <w:numId w:val="1008"/>
        </w:numPr>
        <w:pStyle w:val="34"/>
      </w:pPr>
      <w:r>
        <w:t xml:space="preserve">Análisis y diagnóstico del nivel de madurez SOA</w:t>
      </w:r>
    </w:p>
    <w:p>
      <w:r>
        <w:pict>
          <v:rect style="width:0;height:1.5pt" o:hralign="center" o:hrstd="t" o:hr="t"/>
        </w:pict>
      </w:r>
    </w:p>
    <w:tbl>
      <w:tblPr>
        <w:tblStyle w:val="Table"/>
        <w:tblW w:type="pct" w:w="5000"/>
        <w:tblLook w:firstRow="1" w:lastRow="0" w:firstColumn="0" w:lastColumn="0" w:noHBand="0" w:noVBand="0" w:val="0020"/>
      </w:tblPr>
      <w:tblGrid>
        <w:gridCol w:w="401"/>
        <w:gridCol w:w="7518"/>
      </w:tblGrid>
      <w:tr>
        <w:trPr>
          <w:tblHeader w:val="true"/>
        </w:trPr>
        <w:tc>
          <w:tcPr/>
          <w:p>
            <w:pPr>
              <w:pStyle w:val="34"/>
              <w:jc w:val="left"/>
            </w:pPr>
            <w:r>
              <w:t xml:space="preserve">Tema</w:t>
            </w:r>
          </w:p>
        </w:tc>
        <w:tc>
          <w:tcPr/>
          <w:p>
            <w:pPr>
              <w:pStyle w:val="34"/>
              <w:jc w:val="left"/>
            </w:pPr>
            <w:r>
              <w:t xml:space="preserve">Vista de Contexto:</w:t>
            </w:r>
            <w:r>
              <w:t xml:space="preserve"> </w:t>
            </w:r>
            <w:r>
              <w:rPr>
                <w:bCs/>
                <w:b/>
              </w:rPr>
              <w:t xml:space="preserve">Objetivos del Diagnóstico SOA y Productos, Áreas, y Procesos FNA Objeto del Diagnóstico</w:t>
            </w:r>
          </w:p>
        </w:tc>
      </w:tr>
      <w:tr>
        <w:tc>
          <w:tcPr/>
          <w:p>
            <w:pPr>
              <w:pStyle w:val="34"/>
              <w:jc w:val="left"/>
            </w:pPr>
            <w:r>
              <w:t xml:space="preserve">Palabras clave</w:t>
            </w:r>
          </w:p>
        </w:tc>
        <w:tc>
          <w:tcPr/>
          <w:p>
            <w:pPr>
              <w:pStyle w:val="34"/>
              <w:jc w:val="left"/>
            </w:pPr>
            <w:r>
              <w:t xml:space="preserve">SOA, Contexto, Áreas, Procesos, Objetivos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24">
              <w:r>
                <w:rPr>
                  <w:rStyle w:val="17"/>
                </w:rPr>
                <w:t xml:space="preserve">N001d. Ejecución Plan de Trabajo SOA</w:t>
              </w:r>
            </w:hyperlink>
            <w:hyperlink r:id="rId25">
              <w:r>
                <w:rPr>
                  <w:rStyle w:val="17"/>
                </w:rPr>
                <w:t xml:space="preserve">N003a. Procesos de Negocio FNA</w:t>
              </w:r>
            </w:hyperlink>
          </w:p>
        </w:tc>
      </w:tr>
      <w:tr>
        <w:tc>
          <w:tcPr/>
          <w:p>
            <w:pPr>
              <w:pStyle w:val="34"/>
            </w:pPr>
          </w:p>
        </w:tc>
        <w:tc>
          <w:tcPr/>
          <w:p>
            <w:pPr>
              <w:pStyle w:val="34"/>
            </w:pPr>
          </w:p>
        </w:tc>
      </w:tr>
    </w:tbl>
    <w:p>
      <w:pPr>
        <w:pStyle w:val="3"/>
      </w:pPr>
    </w:p>
    <w:bookmarkEnd w:id="26"/>
    <w:bookmarkEnd w:id="27"/>
    <w:bookmarkStart w:id="29" w:name="vista-de-contexto-soa-fna-181-2020"/>
    <w:p>
      <w:pPr>
        <w:pStyle w:val="2"/>
      </w:pPr>
      <w:r>
        <w:t xml:space="preserve">Vista de Contexto SOA FNA (181-2020)</w:t>
      </w:r>
    </w:p>
    <w:bookmarkStart w:id="28" w:name="X18861a53d2f17729ec0fdcae7cd78e296fb8c1a"/>
    <w:p>
      <w:pPr>
        <w:pStyle w:val="4"/>
      </w:pPr>
      <w:r>
        <w:t xml:space="preserve">Objetivos del diagnóstico SOA y Productos, Áreas Procesos FNA Objeto del Diagnóstico</w:t>
      </w:r>
    </w:p>
    <w:p>
      <w:pPr>
        <w:pStyle w:val="31"/>
      </w:pPr>
      <w:r>
        <w:t xml:space="preserve">La vista de contexto presenta una visión de la empresa ajustada a aquellas partes que entran en el alcance de este proyecto, 181-2020, diagnóstico SOA FNA.</w:t>
      </w:r>
    </w:p>
    <w:p>
      <w:pPr>
        <w:pStyle w:val="3"/>
      </w:pPr>
    </w:p>
    <w:p>
      <w:pPr>
        <w:pStyle w:val="3"/>
      </w:pPr>
      <w:r>
        <w:t xml:space="preserve">Esta vista informa al Fondo Nacional del Ahorro (FNA, en adelante) dos temas: primero, que el ejercicio actual, aunque utilice una visión empresarial, no puede abarcar a la completitud de la empresa, sino que hace foco en las partes indicadas que son relevantes según las restricciones de ejecución y de resultados esperados del proyecto. Segundo, la vista de contexto comunica las problemáticas (que a la vez son objetivos de solución) a los que le apuntarán los diagnósticos de este proyecto.</w:t>
      </w:r>
    </w:p>
    <w:p>
      <w:pPr>
        <w:pStyle w:val="3"/>
      </w:pPr>
    </w:p>
    <w:bookmarkEnd w:id="28"/>
    <w:bookmarkEnd w:id="29"/>
    <w:bookmarkStart w:id="36" w:name="Xed2c28570c147e672d7c628c4cc8118e1aa5374"/>
    <w:p>
      <w:pPr>
        <w:pStyle w:val="2"/>
      </w:pPr>
      <w:r>
        <w:t xml:space="preserve">Detalles de la Vista de Contexto SOA FNA (181-2020)</w:t>
      </w:r>
    </w:p>
    <w:bookmarkStart w:id="30" w:name="X47d1aa801a506f166c83dc31d417e7c096ebfb4"/>
    <w:p>
      <w:pPr>
        <w:pStyle w:val="4"/>
      </w:pPr>
      <w:r>
        <w:t xml:space="preserve">Objetivos de la Consultoría: Problemática y Diagnósticos</w:t>
      </w:r>
    </w:p>
    <w:p>
      <w:pPr>
        <w:pStyle w:val="31"/>
      </w:pPr>
      <w:r>
        <w:t xml:space="preserve">La consultoría SOA (proyecto 181-2020) tratará tres problemáticas importantes de Fondo Nacional del Ahorro (FNA):</w:t>
      </w:r>
    </w:p>
    <w:p>
      <w:pPr>
        <w:numPr>
          <w:ilvl w:val="0"/>
          <w:numId w:val="1009"/>
        </w:numPr>
        <w:pStyle w:val="34"/>
      </w:pPr>
      <w:r>
        <w:t xml:space="preserve">OBJ1. Independencia de proveedor</w:t>
      </w:r>
    </w:p>
    <w:p>
      <w:pPr>
        <w:numPr>
          <w:ilvl w:val="0"/>
          <w:numId w:val="1009"/>
        </w:numPr>
        <w:pStyle w:val="34"/>
      </w:pPr>
      <w:r>
        <w:t xml:space="preserve">OBJ2. Flexibilidad y tiempo de mercado</w:t>
      </w:r>
    </w:p>
    <w:p>
      <w:pPr>
        <w:numPr>
          <w:ilvl w:val="0"/>
          <w:numId w:val="1009"/>
        </w:numPr>
        <w:pStyle w:val="34"/>
      </w:pPr>
      <w:r>
        <w:t xml:space="preserve">OBJ3. Fortaleza SOA de las aplicaciones del FNA</w:t>
      </w:r>
    </w:p>
    <w:p>
      <w:pPr>
        <w:pStyle w:val="31"/>
      </w:pPr>
      <w:r>
        <w:rPr>
          <w:bCs/>
          <w:b/>
        </w:rPr>
        <w:t xml:space="preserve">Nota</w:t>
      </w:r>
      <w:r>
        <w:t xml:space="preserve">: Gobierno SOA del FNA lo establecemos como uno de los resultados (un producto de trabajo) que entregaremos al FNA, no como un objeto de la consultoría.</w:t>
      </w:r>
    </w:p>
    <w:p>
      <w:pPr>
        <w:pStyle w:val="3"/>
      </w:pPr>
      <w:r>
        <w:t xml:space="preserve">Estos objetivos fueron seleccionados según la relación valor entregado y tiempo de la consultoría, lo cual significa que estos objetivos entregan el nivel de conveniencia de los resultados que puedan desarrollarse en el tiempo de ejecución de este ejercicio.</w:t>
      </w:r>
    </w:p>
    <w:p>
      <w:pPr>
        <w:pStyle w:val="3"/>
      </w:pPr>
      <w:r>
        <w:t xml:space="preserve">Estos objetivos también son imporatntes porque sirven a la vez como los objetos de los diagnósticos que realizaremos en este poryecto de consultoría.</w:t>
      </w:r>
    </w:p>
    <w:bookmarkEnd w:id="30"/>
    <w:bookmarkStart w:id="31" w:name="X35eac707edbc78722b522ebe9af9c5d9febf79a"/>
    <w:p>
      <w:pPr>
        <w:pStyle w:val="4"/>
      </w:pPr>
      <w:r>
        <w:t xml:space="preserve">Productos del FNA Objetos del Diagnóstico</w:t>
      </w:r>
    </w:p>
    <w:p>
      <w:pPr>
        <w:pStyle w:val="31"/>
      </w:pPr>
      <w:r>
        <w:t xml:space="preserve">Esta consultoría considera como entradas para los diagnósticos a los productos de negocio del FNA siguientes:</w:t>
      </w:r>
    </w:p>
    <w:p>
      <w:pPr>
        <w:numPr>
          <w:ilvl w:val="0"/>
          <w:numId w:val="1010"/>
        </w:numPr>
        <w:pStyle w:val="34"/>
      </w:pPr>
      <w:r>
        <w:t xml:space="preserve">Cuenta AVC (ahorro voluntario)</w:t>
      </w:r>
    </w:p>
    <w:p>
      <w:pPr>
        <w:numPr>
          <w:ilvl w:val="0"/>
          <w:numId w:val="1010"/>
        </w:numPr>
        <w:pStyle w:val="34"/>
      </w:pPr>
      <w:r>
        <w:t xml:space="preserve">Cesantías</w:t>
      </w:r>
    </w:p>
    <w:p>
      <w:pPr>
        <w:numPr>
          <w:ilvl w:val="0"/>
          <w:numId w:val="1010"/>
        </w:numPr>
        <w:pStyle w:val="34"/>
      </w:pPr>
      <w:r>
        <w:t xml:space="preserve">Crédito</w:t>
      </w:r>
    </w:p>
    <w:p>
      <w:pPr>
        <w:numPr>
          <w:ilvl w:val="0"/>
          <w:numId w:val="1010"/>
        </w:numPr>
        <w:pStyle w:val="34"/>
      </w:pPr>
      <w:r>
        <w:t xml:space="preserve">Cartera</w:t>
      </w:r>
    </w:p>
    <w:p>
      <w:pPr>
        <w:pStyle w:val="31"/>
      </w:pPr>
      <w:r>
        <w:t xml:space="preserve">Los demás productos de negocio del FNA serán tratados únicamente cuando su relación con estos los haga relevantes según los requiera o bien un diagnóstico, o bien los objetivos de esta consultoría y del Fondo.</w:t>
      </w:r>
    </w:p>
    <w:bookmarkEnd w:id="31"/>
    <w:bookmarkStart w:id="33" w:name="X564bc848802f1df1daafdfc8ced7a63471b06f5"/>
    <w:p>
      <w:pPr>
        <w:pStyle w:val="4"/>
      </w:pPr>
      <w:r>
        <w:t xml:space="preserve">Áreas de Negocio del FNA Objetos del Diagnóstico</w:t>
      </w:r>
    </w:p>
    <w:p>
      <w:pPr>
        <w:pStyle w:val="31"/>
      </w:pPr>
      <w:r>
        <w:t xml:space="preserve">Con base a los productos de negocio de la FNA seleccionados, las áreas del FNA que competen a esta consultoría y a los objetivos de los diagnósticos son:</w:t>
      </w:r>
    </w:p>
    <w:p>
      <w:pPr>
        <w:numPr>
          <w:ilvl w:val="0"/>
          <w:numId w:val="1011"/>
        </w:numPr>
        <w:pStyle w:val="34"/>
      </w:pPr>
      <w:r>
        <w:t xml:space="preserve">Vicepresidencia de Crédito</w:t>
      </w:r>
    </w:p>
    <w:p>
      <w:pPr>
        <w:numPr>
          <w:ilvl w:val="0"/>
          <w:numId w:val="1011"/>
        </w:numPr>
        <w:pStyle w:val="34"/>
      </w:pPr>
      <w:r>
        <w:t xml:space="preserve">Vicepresidencia de Operaciones</w:t>
      </w:r>
    </w:p>
    <w:p>
      <w:pPr>
        <w:pStyle w:val="31"/>
      </w:pPr>
      <w:r>
        <w:t xml:space="preserve">La áreas debajo de estas, como por ejemplo, la Gerencia de Crédito Individual para el caso de la primera, o la Gerencia de Cartera, serán relacionadas en tanto se vean impactadas por un diagnóstico en marcha, o los objetivos de este consultoría y del Fondo.</w:t>
      </w:r>
    </w:p>
    <w:bookmarkStart w:id="32" w:name="referencia"/>
    <w:p>
      <w:pPr>
        <w:pStyle w:val="5"/>
      </w:pPr>
      <w:r>
        <w:t xml:space="preserve">Referencia</w:t>
      </w:r>
    </w:p>
    <w:p>
      <w:pPr>
        <w:pStyle w:val="31"/>
      </w:pPr>
    </w:p>
    <w:bookmarkEnd w:id="32"/>
    <w:bookmarkEnd w:id="33"/>
    <w:bookmarkStart w:id="35" w:name="Xe5340f4e4041b674d6db373a70536e57f4f5a80"/>
    <w:p>
      <w:pPr>
        <w:pStyle w:val="4"/>
      </w:pPr>
      <w:r>
        <w:t xml:space="preserve">Procesos de Negocio Objetos del Diagnóstico</w:t>
      </w:r>
    </w:p>
    <w:p>
      <w:pPr>
        <w:pStyle w:val="31"/>
      </w:pPr>
      <w:r>
        <w:t xml:space="preserve">Los procesos de negocio seleccionados por este proyecto SOA son aquellos relacionados con los productos de negocio objetos de esta consultoría, por ejemplo,</w:t>
      </w:r>
    </w:p>
    <w:p>
      <w:pPr>
        <w:numPr>
          <w:ilvl w:val="0"/>
          <w:numId w:val="1012"/>
        </w:numPr>
        <w:pStyle w:val="34"/>
      </w:pPr>
      <w:r>
        <w:t xml:space="preserve">PROC1. Administración de Cuentas y Pago de Cesantías (CSNT)</w:t>
      </w:r>
    </w:p>
    <w:p>
      <w:pPr>
        <w:numPr>
          <w:ilvl w:val="0"/>
          <w:numId w:val="1012"/>
        </w:numPr>
        <w:pStyle w:val="34"/>
      </w:pPr>
      <w:r>
        <w:t xml:space="preserve">PROC2. Gestión Crédito</w:t>
      </w:r>
    </w:p>
    <w:p>
      <w:pPr>
        <w:numPr>
          <w:ilvl w:val="1"/>
          <w:numId w:val="1013"/>
        </w:numPr>
        <w:pStyle w:val="34"/>
      </w:pPr>
      <w:r>
        <w:t xml:space="preserve">PROC2.1. Gestión Crédito Educativo</w:t>
      </w:r>
    </w:p>
    <w:p>
      <w:pPr>
        <w:numPr>
          <w:ilvl w:val="1"/>
          <w:numId w:val="1013"/>
        </w:numPr>
        <w:pStyle w:val="34"/>
      </w:pPr>
      <w:r>
        <w:t xml:space="preserve">PROC2.2. Gestión Crédito Hipotecario</w:t>
      </w:r>
    </w:p>
    <w:p>
      <w:pPr>
        <w:numPr>
          <w:ilvl w:val="1"/>
          <w:numId w:val="1013"/>
        </w:numPr>
        <w:pStyle w:val="34"/>
      </w:pPr>
      <w:r>
        <w:t xml:space="preserve">PROC2.3. Gestión Crédito Constructor</w:t>
      </w:r>
    </w:p>
    <w:p>
      <w:pPr>
        <w:numPr>
          <w:ilvl w:val="0"/>
          <w:numId w:val="1012"/>
        </w:numPr>
        <w:pStyle w:val="34"/>
      </w:pPr>
      <w:r>
        <w:t xml:space="preserve">PROC3. Facturación y Cartera</w:t>
      </w:r>
    </w:p>
    <w:bookmarkStart w:id="34" w:name="referencia-1"/>
    <w:p>
      <w:pPr>
        <w:pStyle w:val="5"/>
      </w:pPr>
      <w:r>
        <w:t xml:space="preserve">Referencia</w:t>
      </w:r>
    </w:p>
    <w:p>
      <w:pPr>
        <w:pStyle w:val="31"/>
      </w:pPr>
    </w:p>
    <w:p>
      <w:r>
        <w:pict>
          <v:rect style="width:0;height:1.5pt" o:hralign="center" o:hrstd="t" o:hr="t"/>
        </w:pict>
      </w:r>
    </w:p>
    <w:tbl>
      <w:tblPr>
        <w:tblStyle w:val="Table"/>
        <w:tblW w:type="pct" w:w="5000"/>
        <w:tblLook w:firstRow="1" w:lastRow="0" w:firstColumn="0" w:lastColumn="0" w:noHBand="0" w:noVBand="0" w:val="0020"/>
      </w:tblPr>
      <w:tblGrid>
        <w:gridCol w:w="674"/>
        <w:gridCol w:w="7245"/>
      </w:tblGrid>
      <w:tr>
        <w:trPr>
          <w:tblHeader w:val="true"/>
        </w:trPr>
        <w:tc>
          <w:tcPr/>
          <w:p>
            <w:pPr>
              <w:pStyle w:val="34"/>
              <w:jc w:val="left"/>
            </w:pPr>
            <w:r>
              <w:t xml:space="preserve">Tema</w:t>
            </w:r>
          </w:p>
        </w:tc>
        <w:tc>
          <w:tcPr/>
          <w:p>
            <w:pPr>
              <w:pStyle w:val="34"/>
              <w:jc w:val="left"/>
            </w:pPr>
            <w:r>
              <w:t xml:space="preserve">Vista de Segmento: Partes de la empresa FNA selecionados por su relación con la Vista de Contexto</w:t>
            </w:r>
          </w:p>
        </w:tc>
      </w:tr>
      <w:tr>
        <w:tc>
          <w:tcPr/>
          <w:p>
            <w:pPr>
              <w:pStyle w:val="34"/>
              <w:jc w:val="left"/>
            </w:pPr>
            <w:r>
              <w:t xml:space="preserve">Palabras clave</w:t>
            </w:r>
          </w:p>
        </w:tc>
        <w:tc>
          <w:tcPr/>
          <w:p>
            <w:pPr>
              <w:pStyle w:val="34"/>
              <w:jc w:val="left"/>
            </w:pPr>
            <w:r>
              <w:t xml:space="preserve">SOA, Contexto, Segmento FNA, Áreas, Procesos, Aplicaciones,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Vínculos</w:t>
            </w:r>
          </w:p>
        </w:tc>
        <w:tc>
          <w:tcPr/>
          <w:p>
            <w:pPr>
              <w:pStyle w:val="34"/>
              <w:jc w:val="left"/>
            </w:pPr>
            <w:hyperlink r:id="rId25">
              <w:r>
                <w:rPr>
                  <w:rStyle w:val="17"/>
                </w:rPr>
                <w:t xml:space="preserve">Vista de Contexto</w:t>
              </w:r>
            </w:hyperlink>
            <w:r>
              <w:t xml:space="preserve">;</w:t>
            </w:r>
            <w:r>
              <w:t xml:space="preserve"> </w:t>
            </w:r>
            <w:hyperlink r:id="rId25">
              <w:r>
                <w:rPr>
                  <w:rStyle w:val="17"/>
                </w:rPr>
                <w:t xml:space="preserve">N003a. Procesos de Negocio FNA</w:t>
              </w:r>
            </w:hyperlink>
          </w:p>
        </w:tc>
      </w:tr>
      <w:tr>
        <w:tc>
          <w:tcPr/>
          <w:p>
            <w:pPr>
              <w:pStyle w:val="34"/>
            </w:pPr>
          </w:p>
        </w:tc>
        <w:tc>
          <w:tcPr/>
          <w:p>
            <w:pPr>
              <w:pStyle w:val="34"/>
            </w:pPr>
          </w:p>
        </w:tc>
      </w:tr>
    </w:tbl>
    <w:bookmarkEnd w:id="34"/>
    <w:bookmarkEnd w:id="35"/>
    <w:bookmarkEnd w:id="36"/>
    <w:bookmarkStart w:id="44" w:name="vista-segmento-soa-fna-181-2020"/>
    <w:p>
      <w:pPr>
        <w:pStyle w:val="2"/>
      </w:pPr>
      <w:r>
        <w:t xml:space="preserve">Vista Segmento SOA FNA 181-2020</w:t>
      </w:r>
    </w:p>
    <w:p>
      <w:pPr>
        <w:pStyle w:val="31"/>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39" w:name="X6e7c26bcd0eca95478104238556f1c487237ee1"/>
    <w:p>
      <w:pPr>
        <w:pStyle w:val="4"/>
      </w:pPr>
      <w:r>
        <w:t xml:space="preserve">Partes de la Empresa FNA objeto del diagnóstico SOA</w:t>
      </w:r>
    </w:p>
    <w:p>
      <w:pPr>
        <w:pStyle w:val="31"/>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32"/>
        </w:rPr>
        <w:t xml:space="preserve">La "Aplicación Web Gestión Traslado" ha sido seleccionada como parte de la empresa FNA por su relación con el proceso de negocio "Aporte Cesantías".</w:t>
      </w:r>
      <w:r>
        <w:br/>
      </w:r>
      <w:r>
        <w:br/>
      </w:r>
      <w:r>
        <w:rPr>
          <w:rStyle w:val="32"/>
        </w:rPr>
        <w:t xml:space="preserve">A su vez, el proceso de negocio "Aporte Cesantías" tiene que ver en forma directa con uno de los cuatro (4) productos de la vista de contexto: Cesantías. </w:t>
      </w:r>
      <w:r>
        <w:br/>
      </w:r>
      <w:r>
        <w:br/>
      </w:r>
      <w:r>
        <w:rPr>
          <w:rStyle w:val="32"/>
        </w:rPr>
        <w:t xml:space="preserve">Esto explica porqué la aplicación indicada ha sido seleccionada por el segmento de la empresa FNA objeto del diagnóstico.</w:t>
      </w:r>
    </w:p>
    <w:p>
      <w:pPr>
        <w:pStyle w:val="31"/>
      </w:pPr>
      <w:r>
        <w:t xml:space="preserve">Las partes de la empresa que conforman el segmento FNA a diagnosticar.</w:t>
      </w:r>
    </w:p>
    <w:p>
      <w:pPr>
        <w:pStyle w:val="3"/>
      </w:pPr>
    </w:p>
    <w:p>
      <w:pPr>
        <w:numPr>
          <w:ilvl w:val="0"/>
          <w:numId w:val="1014"/>
        </w:numPr>
        <w:pStyle w:val="34"/>
      </w:pPr>
      <w:hyperlink w:anchor="aporte-censatias-business-process">
        <w:r>
          <w:rPr>
            <w:rStyle w:val="17"/>
          </w:rPr>
          <w:t xml:space="preserve">Aporte Censatias (Business Process)</w:t>
        </w:r>
      </w:hyperlink>
    </w:p>
    <w:p>
      <w:pPr>
        <w:numPr>
          <w:ilvl w:val="0"/>
          <w:numId w:val="1014"/>
        </w:numPr>
        <w:pStyle w:val="34"/>
      </w:pPr>
      <w:hyperlink w:anchor="X4e68c4067c4cb4fefbc2569561a87d699eaf26d">
        <w:r>
          <w:rPr>
            <w:rStyle w:val="17"/>
          </w:rPr>
          <w:t xml:space="preserve">Administración de Cuentas y Pago (Business Process)</w:t>
        </w:r>
      </w:hyperlink>
    </w:p>
    <w:p>
      <w:pPr>
        <w:numPr>
          <w:ilvl w:val="0"/>
          <w:numId w:val="1014"/>
        </w:numPr>
        <w:pStyle w:val="34"/>
      </w:pPr>
      <w:hyperlink w:anchor="gestión-comercial-business-process">
        <w:r>
          <w:rPr>
            <w:rStyle w:val="17"/>
          </w:rPr>
          <w:t xml:space="preserve">Gestión Comercial (Business Process)</w:t>
        </w:r>
      </w:hyperlink>
    </w:p>
    <w:p>
      <w:pPr>
        <w:numPr>
          <w:ilvl w:val="0"/>
          <w:numId w:val="1014"/>
        </w:numPr>
        <w:pStyle w:val="34"/>
      </w:pPr>
      <w:hyperlink w:anchor="gestión-de-credito-business-process">
        <w:r>
          <w:rPr>
            <w:rStyle w:val="17"/>
          </w:rPr>
          <w:t xml:space="preserve">Gestión de Credito (Business Process)</w:t>
        </w:r>
      </w:hyperlink>
    </w:p>
    <w:p>
      <w:pPr>
        <w:numPr>
          <w:ilvl w:val="0"/>
          <w:numId w:val="1014"/>
        </w:numPr>
        <w:pStyle w:val="34"/>
      </w:pPr>
      <w:hyperlink w:anchor="educativo-business-process">
        <w:r>
          <w:rPr>
            <w:rStyle w:val="17"/>
          </w:rPr>
          <w:t xml:space="preserve">Educativo (Business Process)</w:t>
        </w:r>
      </w:hyperlink>
    </w:p>
    <w:p>
      <w:pPr>
        <w:numPr>
          <w:ilvl w:val="0"/>
          <w:numId w:val="1014"/>
        </w:numPr>
        <w:pStyle w:val="34"/>
      </w:pPr>
      <w:hyperlink w:anchor="procesos-misionales-business-process">
        <w:r>
          <w:rPr>
            <w:rStyle w:val="17"/>
          </w:rPr>
          <w:t xml:space="preserve">Procesos Misionales (Business Process)</w:t>
        </w:r>
      </w:hyperlink>
    </w:p>
    <w:p>
      <w:pPr>
        <w:numPr>
          <w:ilvl w:val="0"/>
          <w:numId w:val="1014"/>
        </w:numPr>
        <w:pStyle w:val="34"/>
      </w:pPr>
      <w:hyperlink w:anchor="hipotecario-business-process">
        <w:r>
          <w:rPr>
            <w:rStyle w:val="17"/>
          </w:rPr>
          <w:t xml:space="preserve">Hipotecario (Business Process)</w:t>
        </w:r>
      </w:hyperlink>
    </w:p>
    <w:p>
      <w:pPr>
        <w:numPr>
          <w:ilvl w:val="0"/>
          <w:numId w:val="1014"/>
        </w:numPr>
        <w:pStyle w:val="34"/>
      </w:pPr>
      <w:hyperlink w:anchor="cesantias-business-process">
        <w:r>
          <w:rPr>
            <w:rStyle w:val="17"/>
          </w:rPr>
          <w:t xml:space="preserve">Cesantias (Business Process)</w:t>
        </w:r>
      </w:hyperlink>
    </w:p>
    <w:p>
      <w:pPr>
        <w:numPr>
          <w:ilvl w:val="0"/>
          <w:numId w:val="1014"/>
        </w:numPr>
        <w:pStyle w:val="34"/>
      </w:pPr>
      <w:hyperlink w:anchor="desembolso-business-process">
        <w:r>
          <w:rPr>
            <w:rStyle w:val="17"/>
          </w:rPr>
          <w:t xml:space="preserve">Desembolso (Business Process)</w:t>
        </w:r>
      </w:hyperlink>
    </w:p>
    <w:p>
      <w:pPr>
        <w:numPr>
          <w:ilvl w:val="0"/>
          <w:numId w:val="1014"/>
        </w:numPr>
        <w:pStyle w:val="34"/>
      </w:pPr>
      <w:hyperlink w:anchor="facturación-y-cartera-business-process">
        <w:r>
          <w:rPr>
            <w:rStyle w:val="17"/>
          </w:rPr>
          <w:t xml:space="preserve">Facturación y Cartera (Business Process)</w:t>
        </w:r>
      </w:hyperlink>
    </w:p>
    <w:p>
      <w:pPr>
        <w:numPr>
          <w:ilvl w:val="0"/>
          <w:numId w:val="1014"/>
        </w:numPr>
        <w:pStyle w:val="34"/>
      </w:pPr>
      <w:hyperlink w:anchor="ahorro-voluntario-business-process">
        <w:r>
          <w:rPr>
            <w:rStyle w:val="17"/>
          </w:rPr>
          <w:t xml:space="preserve">Ahorro Voluntario (Business Process)</w:t>
        </w:r>
      </w:hyperlink>
    </w:p>
    <w:p>
      <w:pPr>
        <w:numPr>
          <w:ilvl w:val="0"/>
          <w:numId w:val="1014"/>
        </w:numPr>
        <w:pStyle w:val="34"/>
      </w:pPr>
      <w:hyperlink w:anchor="X67cd9ad52f43c417929a9d1a7b2aa82b79029f8">
        <w:r>
          <w:rPr>
            <w:rStyle w:val="17"/>
          </w:rPr>
          <w:t xml:space="preserve">Captación de Ahorro Voluntario (Business Process)</w:t>
        </w:r>
      </w:hyperlink>
    </w:p>
    <w:p>
      <w:pPr>
        <w:numPr>
          <w:ilvl w:val="0"/>
          <w:numId w:val="1014"/>
        </w:numPr>
        <w:pStyle w:val="34"/>
      </w:pPr>
      <w:hyperlink w:anchor="X75966135648a8f3eec4529a94f91ef462b62908">
        <w:r>
          <w:rPr>
            <w:rStyle w:val="17"/>
          </w:rPr>
          <w:t xml:space="preserve">Aplicación ScriptPortlet - Planilla de Consignación (Application Component)</w:t>
        </w:r>
      </w:hyperlink>
    </w:p>
    <w:p>
      <w:pPr>
        <w:numPr>
          <w:ilvl w:val="0"/>
          <w:numId w:val="1014"/>
        </w:numPr>
        <w:pStyle w:val="34"/>
      </w:pPr>
      <w:hyperlink w:anchor="X2a2dff4b0309f411b0c35aaba014fd46d5a75e4">
        <w:r>
          <w:rPr>
            <w:rStyle w:val="17"/>
          </w:rPr>
          <w:t xml:space="preserve">Aplicación Web - Gestión Traslado (Application Component)</w:t>
        </w:r>
      </w:hyperlink>
    </w:p>
    <w:p>
      <w:pPr>
        <w:numPr>
          <w:ilvl w:val="0"/>
          <w:numId w:val="1014"/>
        </w:numPr>
        <w:pStyle w:val="34"/>
      </w:pPr>
      <w:hyperlink w:anchor="cobis---cesantias-application-component">
        <w:r>
          <w:rPr>
            <w:rStyle w:val="17"/>
          </w:rPr>
          <w:t xml:space="preserve">COBIS - Cesantias (Application Component)</w:t>
        </w:r>
      </w:hyperlink>
    </w:p>
    <w:p>
      <w:pPr>
        <w:numPr>
          <w:ilvl w:val="0"/>
          <w:numId w:val="1014"/>
        </w:numPr>
        <w:pStyle w:val="34"/>
      </w:pPr>
      <w:hyperlink w:anchor="Xf135e283447ada7b7d45d7779aaba891856f368">
        <w:r>
          <w:rPr>
            <w:rStyle w:val="17"/>
          </w:rPr>
          <w:t xml:space="preserve">Aplicación Back - Bizagi Engine (Application Component)</w:t>
        </w:r>
      </w:hyperlink>
    </w:p>
    <w:p>
      <w:pPr>
        <w:numPr>
          <w:ilvl w:val="0"/>
          <w:numId w:val="1014"/>
        </w:numPr>
        <w:pStyle w:val="34"/>
      </w:pPr>
      <w:hyperlink w:anchor="Xbd767ed9df71bd06a876dc65a36c346fa981e9f">
        <w:r>
          <w:rPr>
            <w:rStyle w:val="17"/>
          </w:rPr>
          <w:t xml:space="preserve">Aplicación EJB - Credito Constructor (Application Component)</w:t>
        </w:r>
      </w:hyperlink>
    </w:p>
    <w:p>
      <w:pPr>
        <w:numPr>
          <w:ilvl w:val="0"/>
          <w:numId w:val="1014"/>
        </w:numPr>
        <w:pStyle w:val="34"/>
      </w:pPr>
      <w:hyperlink w:anchor="X7d65a7312cab17aec69bf0e31eb4376acaafa59">
        <w:r>
          <w:rPr>
            <w:rStyle w:val="17"/>
          </w:rPr>
          <w:t xml:space="preserve">Aplicación Web - Crédito Constructor (Application Component)</w:t>
        </w:r>
      </w:hyperlink>
    </w:p>
    <w:p>
      <w:pPr>
        <w:numPr>
          <w:ilvl w:val="0"/>
          <w:numId w:val="1014"/>
        </w:numPr>
        <w:pStyle w:val="34"/>
      </w:pPr>
      <w:hyperlink w:anchor="Xe7301570dfca50dcb332fbf994ea1010cab2805">
        <w:r>
          <w:rPr>
            <w:rStyle w:val="17"/>
          </w:rPr>
          <w:t xml:space="preserve">Aplicación Web - Scoring (Application Component)</w:t>
        </w:r>
      </w:hyperlink>
    </w:p>
    <w:p>
      <w:pPr>
        <w:numPr>
          <w:ilvl w:val="0"/>
          <w:numId w:val="1014"/>
        </w:numPr>
        <w:pStyle w:val="34"/>
      </w:pPr>
      <w:hyperlink w:anchor="bizagi-application-component">
        <w:r>
          <w:rPr>
            <w:rStyle w:val="17"/>
          </w:rPr>
          <w:t xml:space="preserve">BIZAGI (Application Component)</w:t>
        </w:r>
      </w:hyperlink>
    </w:p>
    <w:p>
      <w:pPr>
        <w:numPr>
          <w:ilvl w:val="0"/>
          <w:numId w:val="1014"/>
        </w:numPr>
        <w:pStyle w:val="34"/>
      </w:pPr>
      <w:hyperlink w:anchor="cobis---crédito-application-component">
        <w:r>
          <w:rPr>
            <w:rStyle w:val="17"/>
          </w:rPr>
          <w:t xml:space="preserve">COBIS - Crédito (Application Component)</w:t>
        </w:r>
      </w:hyperlink>
    </w:p>
    <w:p>
      <w:pPr>
        <w:numPr>
          <w:ilvl w:val="0"/>
          <w:numId w:val="1014"/>
        </w:numPr>
        <w:pStyle w:val="34"/>
      </w:pPr>
      <w:hyperlink w:anchor="servicios-score-technology-service">
        <w:r>
          <w:rPr>
            <w:rStyle w:val="17"/>
          </w:rPr>
          <w:t xml:space="preserve">Servicios Score (Technology Service)</w:t>
        </w:r>
      </w:hyperlink>
    </w:p>
    <w:p>
      <w:pPr>
        <w:numPr>
          <w:ilvl w:val="0"/>
          <w:numId w:val="1014"/>
        </w:numPr>
        <w:pStyle w:val="34"/>
      </w:pPr>
      <w:hyperlink w:anchor="cobis---cartera-application-component">
        <w:r>
          <w:rPr>
            <w:rStyle w:val="17"/>
          </w:rPr>
          <w:t xml:space="preserve">COBIS - Cartera (Application Component)</w:t>
        </w:r>
      </w:hyperlink>
    </w:p>
    <w:p>
      <w:pPr>
        <w:numPr>
          <w:ilvl w:val="0"/>
          <w:numId w:val="1014"/>
        </w:numPr>
        <w:pStyle w:val="34"/>
      </w:pPr>
      <w:hyperlink w:anchor="cobis---avc-application-component">
        <w:r>
          <w:rPr>
            <w:rStyle w:val="17"/>
          </w:rPr>
          <w:t xml:space="preserve">COBIS - AVC (Application Component)</w:t>
        </w:r>
      </w:hyperlink>
    </w:p>
    <w:p>
      <w:pPr>
        <w:numPr>
          <w:ilvl w:val="0"/>
          <w:numId w:val="1014"/>
        </w:numPr>
        <w:pStyle w:val="34"/>
      </w:pPr>
      <w:hyperlink w:anchor="Xba0f2e824ba04dfd0e08d8a351c972bf68ca2ff">
        <w:r>
          <w:rPr>
            <w:rStyle w:val="17"/>
          </w:rPr>
          <w:t xml:space="preserve">Servicios de Infraestructura (Technology Service)</w:t>
        </w:r>
      </w:hyperlink>
    </w:p>
    <w:p>
      <w:pPr>
        <w:numPr>
          <w:ilvl w:val="0"/>
          <w:numId w:val="1014"/>
        </w:numPr>
        <w:pStyle w:val="34"/>
      </w:pPr>
      <w:hyperlink w:anchor="transunion-node">
        <w:r>
          <w:rPr>
            <w:rStyle w:val="17"/>
          </w:rPr>
          <w:t xml:space="preserve">Transunion (Node)</w:t>
        </w:r>
      </w:hyperlink>
    </w:p>
    <w:p>
      <w:pPr>
        <w:pStyle w:val="31"/>
      </w:pPr>
    </w:p>
    <w:p>
      <w:pPr>
        <w:pStyle w:val="3"/>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Vista Funcional</w:t>
            </w:r>
          </w:p>
        </w:tc>
      </w:tr>
      <w:tr>
        <w:tc>
          <w:tcPr/>
          <w:p>
            <w:pPr>
              <w:pStyle w:val="34"/>
              <w:jc w:val="left"/>
            </w:pPr>
            <w:r>
              <w:t xml:space="preserve">Palabras clave</w:t>
            </w:r>
          </w:p>
        </w:tc>
        <w:tc>
          <w:tcPr/>
          <w:p>
            <w:pPr>
              <w:pStyle w:val="34"/>
              <w:jc w:val="left"/>
            </w:pPr>
            <w:r>
              <w:t xml:space="preserve">SOA, Áreas, Capacidades, Servicios, Conectores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37">
              <w:r>
                <w:rPr>
                  <w:rStyle w:val="17"/>
                </w:rPr>
                <w:t xml:space="preserve">N003e. Catálogo de Servicios FNA-1a</w:t>
              </w:r>
            </w:hyperlink>
            <w:r>
              <w:t xml:space="preserve">;</w:t>
            </w:r>
            <w:r>
              <w:t xml:space="preserve"> </w:t>
            </w:r>
            <w:hyperlink r:id="rId38">
              <w:r>
                <w:rPr>
                  <w:rStyle w:val="17"/>
                </w:rPr>
                <w:t xml:space="preserve">N003e. Catálogo de Servicios FNA-4</w:t>
              </w:r>
            </w:hyperlink>
          </w:p>
        </w:tc>
      </w:tr>
    </w:tbl>
    <w:p>
      <w:pPr>
        <w:pStyle w:val="3"/>
      </w:pPr>
    </w:p>
    <w:bookmarkEnd w:id="39"/>
    <w:bookmarkStart w:id="42" w:name="X88844aaef349ceb93d6e3dd4c726ca71406a4e7"/>
    <w:p>
      <w:pPr>
        <w:pStyle w:val="4"/>
      </w:pPr>
      <w:r>
        <w:t xml:space="preserve">Descripción de la Vista Funcional (arquitectura de referencia)</w:t>
      </w:r>
    </w:p>
    <w:p>
      <w:pPr>
        <w:pStyle w:val="31"/>
      </w:pPr>
      <w:r>
        <w:t xml:space="preserve">La vista funcional presenta los servicios que deben hacer parte del portafolio de servicios SOA del Fondo, por tanto, funciona a la vez como una arquitectura de referencia a la que hay que fortalecer, comparar y desarrollar y vigilar.</w:t>
      </w:r>
    </w:p>
    <w:p>
      <w:pPr>
        <w:pStyle w:val="3"/>
      </w:pPr>
    </w:p>
    <w:p>
      <w:pPr>
        <w:pStyle w:val="3"/>
      </w:pPr>
      <w:hyperlink r:id="rId40">
        <w:r>
          <w:rPr>
            <w:rStyle w:val="17"/>
          </w:rPr>
          <w:t xml:space="preserve">Imagen.</w:t>
        </w:r>
      </w:hyperlink>
      <w:r>
        <w:t xml:space="preserve"> </w:t>
      </w:r>
      <w:r>
        <w:t xml:space="preserve">Vista funcional basada en mapa de servicios.</w:t>
      </w:r>
    </w:p>
    <w:p>
      <w:pPr>
        <w:pStyle w:val="3"/>
      </w:pPr>
      <w:r>
        <w:rPr>
          <w:iCs/>
          <w:i/>
        </w:rPr>
        <w:t xml:space="preserve">Fuente: elaboración propia.</w:t>
      </w:r>
    </w:p>
    <w:p>
      <w:pPr>
        <w:pStyle w:val="25"/>
      </w:pPr>
      <w:r>
        <w:t xml:space="preserve">La vista funcional es importante porque presenta los</w:t>
      </w:r>
      <w:r>
        <w:t xml:space="preserve"> </w:t>
      </w:r>
      <w:r>
        <w:rPr>
          <w:iCs/>
          <w:i/>
        </w:rPr>
        <w:t xml:space="preserve">servicios SOA independientes de la tecnología y de proveedor</w:t>
      </w:r>
      <w:r>
        <w:t xml:space="preserve">, alineados además con las áreas de negocio que son objeto de este diagnóstico, pero son también claves para el FNA.</w:t>
      </w:r>
    </w:p>
    <w:p>
      <w:pPr>
        <w:pStyle w:val="31"/>
      </w:pPr>
    </w:p>
    <w:p>
      <w:pPr>
        <w:pStyle w:val="3"/>
      </w:pPr>
      <w:r>
        <w:t xml:space="preserve">Resaltamos que a partir de esta vista es necesario establecer las relaciones internas de esta arquitectura de referencia con las partes de la empresa que hacen parte de la vista de segmento (ver</w:t>
      </w:r>
      <w:r>
        <w:t xml:space="preserve"> </w:t>
      </w:r>
      <w:hyperlink r:id="rId41">
        <w:r>
          <w:rPr>
            <w:rStyle w:val="17"/>
          </w:rPr>
          <w:t xml:space="preserve">N003a Vista Segmento SOA FNA</w:t>
        </w:r>
      </w:hyperlink>
      <w:r>
        <w:t xml:space="preserve">) que es una colección de las partes clave de la empresa y que a la vez son relevantes para este diagnóstico.</w:t>
      </w:r>
    </w:p>
    <w:p>
      <w:pPr>
        <w:pStyle w:val="3"/>
      </w:pPr>
      <w:r>
        <w:t xml:space="preserve">El ejercicio siguiente listar los conectores necesarios para conectar estas capacidades e intersectar la vista funcional con la de segmento para desarrollar el segmento de partes del FNA que le van a dar cumplimiento a esta arquitectura de referencia.</w:t>
      </w:r>
    </w:p>
    <w:p>
      <w:pPr>
        <w:pStyle w:val="3"/>
      </w:pPr>
    </w:p>
    <w:bookmarkEnd w:id="42"/>
    <w:bookmarkStart w:id="43" w:name="Xc8492f7b0003322e2f326f8cefc710c62bf04e8"/>
    <w:p>
      <w:pPr>
        <w:pStyle w:val="4"/>
      </w:pPr>
      <w:r>
        <w:t xml:space="preserve">Conectores de las Capacidades (arquitectura de referencia)</w:t>
      </w:r>
    </w:p>
    <w:p>
      <w:pPr>
        <w:pStyle w:val="31"/>
      </w:pPr>
      <w:r>
        <w:t xml:space="preserve">Los conectores que dinamizan la interacción entre los servicios independientes de la tecnología y de proveedor aparecen en la vista como líneas de conexión entre las capacidades de esta arquitectura de referencia.</w:t>
      </w:r>
    </w:p>
    <w:p>
      <w:pPr>
        <w:pStyle w:val="3"/>
      </w:pPr>
      <w:r>
        <w:t xml:space="preserve">Describimos las características de estos conectores con los siguientes ejemplos.</w:t>
      </w:r>
      <w:r>
        <w:t xml:space="preserve"> </w:t>
      </w:r>
    </w:p>
    <w:p>
      <w:pPr>
        <w:pStyle w:val="3"/>
      </w:pPr>
      <w:hyperlink r:id="rId40">
        <w:r>
          <w:rPr>
            <w:rStyle w:val="17"/>
          </w:rPr>
          <w:t xml:space="preserve">Imagen.</w:t>
        </w:r>
      </w:hyperlink>
      <w:r>
        <w:t xml:space="preserve"> </w:t>
      </w:r>
      <w:r>
        <w:t xml:space="preserve">Conectores que dinamizan la interacción entre los servicios independientes.</w:t>
      </w:r>
    </w:p>
    <w:p>
      <w:pPr>
        <w:pStyle w:val="3"/>
      </w:pPr>
      <w:r>
        <w:rPr>
          <w:iCs/>
          <w:i/>
        </w:rPr>
        <w:t xml:space="preserve">Fuente: elaboración propia.</w: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Servicios SOA relevantes al diagnóstico</w:t>
            </w:r>
          </w:p>
        </w:tc>
      </w:tr>
      <w:tr>
        <w:tc>
          <w:tcPr/>
          <w:p>
            <w:pPr>
              <w:pStyle w:val="34"/>
              <w:jc w:val="left"/>
            </w:pPr>
            <w:r>
              <w:t xml:space="preserve">Palabras clave</w:t>
            </w:r>
          </w:p>
        </w:tc>
        <w:tc>
          <w:tcPr/>
          <w:p>
            <w:pPr>
              <w:pStyle w:val="34"/>
              <w:jc w:val="left"/>
            </w:pPr>
            <w:r>
              <w:t xml:space="preserve">SOA, Áreas, Capacidades,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37">
              <w:r>
                <w:rPr>
                  <w:rStyle w:val="17"/>
                </w:rPr>
                <w:t xml:space="preserve">N003e. Catálogo de Servicios FNA-1a</w:t>
              </w:r>
            </w:hyperlink>
            <w:r>
              <w:t xml:space="preserve">;</w:t>
            </w:r>
            <w:r>
              <w:t xml:space="preserve"> </w:t>
            </w:r>
            <w:hyperlink r:id="rId38">
              <w:r>
                <w:rPr>
                  <w:rStyle w:val="17"/>
                </w:rPr>
                <w:t xml:space="preserve">N003e. Catálogo de Servicios FNA-4</w:t>
              </w:r>
            </w:hyperlink>
          </w:p>
        </w:tc>
      </w:tr>
    </w:tbl>
    <w:p>
      <w:pPr>
        <w:pStyle w:val="3"/>
      </w:pPr>
    </w:p>
    <w:bookmarkEnd w:id="43"/>
    <w:bookmarkEnd w:id="44"/>
    <w:bookmarkStart w:id="47" w:name="catálogo-de-servicios-fna-blueprint"/>
    <w:p>
      <w:pPr>
        <w:pStyle w:val="2"/>
      </w:pPr>
      <w:r>
        <w:t xml:space="preserve">Catálogo de Servicios FNA (blueprint)</w:t>
      </w:r>
    </w:p>
    <w:bookmarkStart w:id="45" w:name="capacidades-de-la-empresa-fna"/>
    <w:p>
      <w:pPr>
        <w:pStyle w:val="4"/>
      </w:pPr>
      <w:r>
        <w:t xml:space="preserve">Capacidades de la Empresa FNA</w:t>
      </w:r>
    </w:p>
    <w:p>
      <w:pPr>
        <w:pStyle w:val="31"/>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3"/>
      </w:pPr>
      <w:r>
        <w:t xml:space="preserve">Capacidades de negocio encontradas:</w:t>
      </w:r>
    </w:p>
    <w:p>
      <w:pPr>
        <w:numPr>
          <w:ilvl w:val="0"/>
          <w:numId w:val="1015"/>
        </w:numPr>
        <w:pStyle w:val="34"/>
      </w:pPr>
      <w:r>
        <w:t xml:space="preserve">Desarrollo de nuevos negocios</w:t>
      </w:r>
    </w:p>
    <w:p>
      <w:pPr>
        <w:numPr>
          <w:ilvl w:val="0"/>
          <w:numId w:val="1015"/>
        </w:numPr>
        <w:pStyle w:val="34"/>
      </w:pPr>
      <w:r>
        <w:t xml:space="preserve">Gestión de Cliente</w:t>
      </w:r>
    </w:p>
    <w:p>
      <w:pPr>
        <w:numPr>
          <w:ilvl w:val="0"/>
          <w:numId w:val="1015"/>
        </w:numPr>
        <w:pStyle w:val="34"/>
      </w:pPr>
      <w:r>
        <w:t xml:space="preserve">Administración de Recursos y Negocio</w:t>
      </w:r>
    </w:p>
    <w:p>
      <w:pPr>
        <w:numPr>
          <w:ilvl w:val="0"/>
          <w:numId w:val="1015"/>
        </w:numPr>
        <w:pStyle w:val="34"/>
      </w:pPr>
      <w:r>
        <w:t xml:space="preserve">Entrega de Productos</w:t>
      </w:r>
    </w:p>
    <w:p>
      <w:pPr>
        <w:numPr>
          <w:ilvl w:val="0"/>
          <w:numId w:val="1015"/>
        </w:numPr>
        <w:pStyle w:val="34"/>
      </w:pPr>
      <w:r>
        <w:t xml:space="preserve">Servicios de Cuentas</w:t>
      </w:r>
    </w:p>
    <w:p>
      <w:pPr>
        <w:numPr>
          <w:ilvl w:val="0"/>
          <w:numId w:val="1015"/>
        </w:numPr>
        <w:pStyle w:val="34"/>
      </w:pPr>
      <w:r>
        <w:t xml:space="preserve">Gestión Financiera</w:t>
      </w:r>
    </w:p>
    <w:p>
      <w:pPr>
        <w:pStyle w:val="31"/>
      </w:pPr>
      <w:r>
        <w:rPr>
          <w:iCs/>
          <w:i/>
        </w:rPr>
        <w:t xml:space="preserve">Fuente: Portafolio de Aplicaciones FNA.</w:t>
      </w:r>
    </w:p>
    <w:p>
      <w:pPr>
        <w:pStyle w:val="3"/>
      </w:pPr>
    </w:p>
    <w:bookmarkEnd w:id="45"/>
    <w:bookmarkStart w:id="46" w:name="X54d81c036f39db46b7ff870b72deb51f2330687"/>
    <w:p>
      <w:pPr>
        <w:pStyle w:val="4"/>
      </w:pPr>
      <w:r>
        <w:t xml:space="preserve">Importancia de las Capacidades y Servicios SOA (y otras partes de la empresa)</w:t>
      </w:r>
    </w:p>
    <w:p>
      <w:pPr>
        <w:pStyle w:val="31"/>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3"/>
      </w:pPr>
    </w:p>
    <w:p>
      <w:pPr>
        <w:pStyle w:val="3"/>
      </w:pPr>
    </w:p>
    <w:p>
      <w:pPr>
        <w:pStyle w:val="3"/>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34"/>
              <w:jc w:val="left"/>
            </w:pPr>
            <w:r>
              <w:rPr>
                <w:bCs/>
                <w:b/>
              </w:rPr>
              <w:t xml:space="preserve">Parte FNA</w:t>
            </w:r>
          </w:p>
        </w:tc>
        <w:tc>
          <w:tcPr/>
          <w:p>
            <w:pPr>
              <w:pStyle w:val="34"/>
              <w:jc w:val="left"/>
            </w:pPr>
            <w:r>
              <w:rPr>
                <w:bCs/>
                <w:b/>
              </w:rPr>
              <w:t xml:space="preserve">Parte Relacionada</w:t>
            </w:r>
          </w:p>
        </w:tc>
        <w:tc>
          <w:tcPr/>
          <w:p>
            <w:pPr>
              <w:pStyle w:val="34"/>
              <w:jc w:val="left"/>
            </w:pPr>
            <w:r>
              <w:rPr>
                <w:bCs/>
                <w:b/>
              </w:rPr>
              <w:t xml:space="preserve">Tipo</w:t>
            </w:r>
          </w:p>
        </w:tc>
      </w:tr>
      <w:tr>
        <w:tc>
          <w:tcPr/>
          <w:p>
            <w:pPr>
              <w:pStyle w:val="34"/>
              <w:jc w:val="left"/>
            </w:pPr>
            <w:r>
              <w:t xml:space="preserve">Desarrollo de nuevos negocios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Entrega de Productos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Gestión de Cliente</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Servicios de Cuentas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bl>
    <w:p>
      <w:pPr>
        <w:pStyle w:val="3"/>
      </w:pPr>
      <w:r>
        <w:rPr>
          <w:iCs/>
          <w:i/>
        </w:rPr>
        <w:t xml:space="preserve">Fuente: arquitectura fna.archimate</w:t>
      </w:r>
    </w:p>
    <w:p>
      <w:pPr>
        <w:pStyle w:val="3"/>
      </w:pPr>
    </w:p>
    <w:p>
      <w:pPr>
        <w:pStyle w:val="3"/>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t xml:space="preserve">Nombre Origen</w:t>
            </w:r>
          </w:p>
        </w:tc>
        <w:tc>
          <w:tcPr/>
          <w:p>
            <w:pPr>
              <w:pStyle w:val="34"/>
              <w:jc w:val="left"/>
            </w:pPr>
            <w:r>
              <w:rPr>
                <w:bCs/>
                <w:b/>
              </w:rPr>
              <w:t xml:space="preserve">Destino</w:t>
            </w:r>
          </w:p>
        </w:tc>
        <w:tc>
          <w:tcPr/>
          <w:p>
            <w:pPr>
              <w:pStyle w:val="34"/>
              <w:jc w:val="left"/>
            </w:pPr>
            <w:r>
              <w:rPr>
                <w:bCs/>
                <w:b/>
              </w:rPr>
              <w:t xml:space="preserve">Relevancia</w:t>
            </w:r>
          </w:p>
        </w:tc>
      </w:tr>
      <w:tr>
        <w:tc>
          <w:tcPr/>
          <w:p>
            <w:pPr>
              <w:pStyle w:val="34"/>
              <w:jc w:val="left"/>
            </w:pPr>
            <w:r>
              <w:t xml:space="preserve">Desarrollo de nuevos negocios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Desarrollo de nuevos negocios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Desarrollo de nuevos negocios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Desarrollo de nuevos negocios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Desarrollo de nuevos negocios</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Desarrollo de nuevos negocios</w:t>
            </w:r>
          </w:p>
        </w:tc>
        <w:tc>
          <w:tcPr/>
          <w:p>
            <w:pPr>
              <w:pStyle w:val="34"/>
            </w:pPr>
          </w:p>
        </w:tc>
        <w:tc>
          <w:tcPr/>
          <w:p>
            <w:pPr>
              <w:pStyle w:val="34"/>
              <w:jc w:val="left"/>
            </w:pPr>
            <w:r>
              <w:t xml:space="preserve">128</w:t>
            </w:r>
          </w:p>
        </w:tc>
      </w:tr>
      <w:tr>
        <w:tc>
          <w:tcPr/>
          <w:p>
            <w:pPr>
              <w:pStyle w:val="34"/>
              <w:jc w:val="left"/>
            </w:pPr>
            <w:r>
              <w:t xml:space="preserve">Entrega de Productos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Entrega de Productos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Entrega de Productos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Entrega de Productos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Entrega de Productos</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Entrega de Productos</w:t>
            </w:r>
          </w:p>
        </w:tc>
        <w:tc>
          <w:tcPr/>
          <w:p>
            <w:pPr>
              <w:pStyle w:val="34"/>
            </w:pPr>
          </w:p>
        </w:tc>
        <w:tc>
          <w:tcPr/>
          <w:p>
            <w:pPr>
              <w:pStyle w:val="34"/>
              <w:jc w:val="left"/>
            </w:pPr>
            <w:r>
              <w:t xml:space="preserve">128</w:t>
            </w:r>
          </w:p>
        </w:tc>
      </w:tr>
      <w:tr>
        <w:tc>
          <w:tcPr/>
          <w:p>
            <w:pPr>
              <w:pStyle w:val="34"/>
              <w:jc w:val="left"/>
            </w:pPr>
            <w:r>
              <w:t xml:space="preserve">Gestión de Cliente</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Gestión de Cliente</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Gestión de Cliente</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Gestión de Cliente</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Gestión de Cliente</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Gestión de Cliente</w:t>
            </w:r>
          </w:p>
        </w:tc>
        <w:tc>
          <w:tcPr/>
          <w:p>
            <w:pPr>
              <w:pStyle w:val="34"/>
            </w:pPr>
          </w:p>
        </w:tc>
        <w:tc>
          <w:tcPr/>
          <w:p>
            <w:pPr>
              <w:pStyle w:val="34"/>
              <w:jc w:val="left"/>
            </w:pPr>
            <w:r>
              <w:t xml:space="preserve">128</w:t>
            </w:r>
          </w:p>
        </w:tc>
      </w:tr>
      <w:tr>
        <w:tc>
          <w:tcPr/>
          <w:p>
            <w:pPr>
              <w:pStyle w:val="34"/>
              <w:jc w:val="left"/>
            </w:pPr>
            <w:r>
              <w:t xml:space="preserve">Servicios de Cuentas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Servicios de Cuentas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Servicios de Cuentas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Servicios de Cuentas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rPr>
                <w:bCs/>
                <w:b/>
              </w:rPr>
              <w:t xml:space="preserve">Total Servicios de Cuentas</w:t>
            </w:r>
          </w:p>
        </w:tc>
        <w:tc>
          <w:tcPr/>
          <w:p>
            <w:pPr>
              <w:pStyle w:val="34"/>
            </w:pPr>
          </w:p>
        </w:tc>
        <w:tc>
          <w:tcPr/>
          <w:p>
            <w:pPr>
              <w:pStyle w:val="34"/>
              <w:jc w:val="left"/>
            </w:pPr>
            <w:r>
              <w:t xml:space="preserve">115</w:t>
            </w:r>
          </w:p>
        </w:tc>
      </w:tr>
    </w:tbl>
    <w:p>
      <w:pPr>
        <w:pStyle w:val="3"/>
      </w:pPr>
      <w:r>
        <w:rPr>
          <w:iCs/>
          <w:i/>
        </w:rPr>
        <w:t xml:space="preserve">Fuente: arquitectura fna.archimate</w:t>
      </w:r>
    </w:p>
    <w:p>
      <w:pPr>
        <w:pStyle w:val="3"/>
      </w:pPr>
    </w:p>
    <w:p>
      <w:r>
        <w:pict>
          <v:rect style="width:0;height:1.5pt" o:hralign="center" o:hrstd="t" o:hr="t"/>
        </w:pict>
      </w:r>
    </w:p>
    <w:bookmarkEnd w:id="46"/>
    <w:bookmarkEnd w:id="47"/>
    <w:bookmarkStart w:id="96" w:name="areas-de-negocio-fna"/>
    <w:p>
      <w:pPr>
        <w:pStyle w:val="2"/>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Relación de Áreas de Negocio FNA y Servicios SOA</w:t>
            </w:r>
          </w:p>
        </w:tc>
      </w:tr>
      <w:tr>
        <w:tc>
          <w:tcPr/>
          <w:p>
            <w:pPr>
              <w:pStyle w:val="34"/>
              <w:jc w:val="left"/>
            </w:pPr>
            <w:r>
              <w:t xml:space="preserve">Palabras clave</w:t>
            </w:r>
          </w:p>
        </w:tc>
        <w:tc>
          <w:tcPr/>
          <w:p>
            <w:pPr>
              <w:pStyle w:val="34"/>
              <w:jc w:val="left"/>
            </w:pPr>
            <w:r>
              <w:t xml:space="preserve">SOA, Áreas de Negocio, Procesos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jc w:val="left"/>
            </w:pPr>
            <w:r>
              <w:t xml:space="preserve">Modelos de arquitectura FNA</w:t>
            </w:r>
          </w:p>
        </w:tc>
      </w:tr>
      <w:tr>
        <w:tc>
          <w:tcPr/>
          <w:p>
            <w:pPr>
              <w:pStyle w:val="34"/>
              <w:jc w:val="left"/>
            </w:pPr>
            <w:r>
              <w:t xml:space="preserve">Vínculos</w:t>
            </w:r>
          </w:p>
        </w:tc>
        <w:tc>
          <w:tcPr/>
          <w:p>
            <w:pPr>
              <w:pStyle w:val="34"/>
              <w:jc w:val="left"/>
            </w:pPr>
            <w:hyperlink r:id="rId25">
              <w:r>
                <w:rPr>
                  <w:rStyle w:val="17"/>
                </w:rPr>
                <w:t xml:space="preserve">Vista de Contexto</w:t>
              </w:r>
            </w:hyperlink>
            <w:r>
              <w:t xml:space="preserve">;</w:t>
            </w:r>
            <w:r>
              <w:t xml:space="preserve"> </w:t>
            </w:r>
            <w:hyperlink r:id="rId25">
              <w:r>
                <w:rPr>
                  <w:rStyle w:val="17"/>
                </w:rPr>
                <w:t xml:space="preserve">N003a. Procesos de Negocio FNA</w:t>
              </w:r>
            </w:hyperlink>
          </w:p>
        </w:tc>
      </w:tr>
      <w:tr>
        <w:tc>
          <w:tcPr/>
          <w:p>
            <w:pPr>
              <w:pStyle w:val="34"/>
            </w:pPr>
          </w:p>
        </w:tc>
        <w:tc>
          <w:tcPr/>
          <w:p>
            <w:pPr>
              <w:pStyle w:val="34"/>
            </w:pPr>
          </w:p>
        </w:tc>
      </w:tr>
    </w:tbl>
    <w:p>
      <w:pPr>
        <w:pStyle w:val="3"/>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3"/>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3"/>
      </w:pPr>
      <w:r>
        <w:t xml:space="preserve">La única relación encontrada es la de algunas áreas de negocio del FNA con el proceso de Legalización.</w:t>
      </w:r>
    </w:p>
    <w:p>
      <w:pPr>
        <w:pStyle w:val="3"/>
      </w:pPr>
      <w:r>
        <w:t xml:space="preserve">Vista</w:t>
      </w:r>
      <w:r>
        <w:t xml:space="preserve"> </w:t>
      </w:r>
      <w:r>
        <w:rPr>
          <w:iCs/>
          <w:i/>
        </w:rPr>
        <w:t xml:space="preserve">Fuente: ae_fna.archimate, ae_fna_as_is.archimate, ae_fna_tobe.archimate.</w:t>
      </w:r>
    </w:p>
    <w:p>
      <w:pPr>
        <w:pStyle w:val="3"/>
      </w:pPr>
    </w:p>
    <w:p>
      <w:pPr>
        <w:pStyle w:val="3"/>
      </w:pPr>
      <w:r>
        <w:t xml:space="preserve">Las áreas de negocio que sí están modeladas (Anexo 1) no son representativas. Razón por la cual no tienen relación con los elementos relevantes de la empresa ni de este diagnóstico.</w:t>
      </w:r>
    </w:p>
    <w:bookmarkStart w:id="48" w:name="anexo-1.-áreas-fna-modeladas"/>
    <w:p>
      <w:pPr>
        <w:pStyle w:val="4"/>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t xml:space="preserve">Name</w:t>
            </w:r>
          </w:p>
        </w:tc>
        <w:tc>
          <w:tcPr/>
          <w:p>
            <w:pPr>
              <w:pStyle w:val="34"/>
              <w:jc w:val="left"/>
            </w:pPr>
            <w:r>
              <w:t xml:space="preserve">Type</w:t>
            </w:r>
          </w:p>
        </w:tc>
      </w:tr>
      <w:tr>
        <w:tc>
          <w:tcPr/>
          <w:p>
            <w:pPr>
              <w:pStyle w:val="34"/>
              <w:jc w:val="left"/>
            </w:pPr>
            <w:r>
              <w:t xml:space="preserve">1. Cargue de insumo</w:t>
            </w:r>
          </w:p>
        </w:tc>
        <w:tc>
          <w:tcPr/>
          <w:p>
            <w:pPr>
              <w:pStyle w:val="34"/>
              <w:jc w:val="left"/>
            </w:pPr>
            <w:r>
              <w:t xml:space="preserve">business-function</w:t>
            </w:r>
          </w:p>
        </w:tc>
      </w:tr>
      <w:tr>
        <w:tc>
          <w:tcPr/>
          <w:p>
            <w:pPr>
              <w:pStyle w:val="34"/>
              <w:jc w:val="left"/>
            </w:pPr>
            <w:r>
              <w:t xml:space="preserve">10. Toma de Firmas Notariales</w:t>
            </w:r>
          </w:p>
        </w:tc>
        <w:tc>
          <w:tcPr/>
          <w:p>
            <w:pPr>
              <w:pStyle w:val="34"/>
              <w:jc w:val="left"/>
            </w:pPr>
            <w:r>
              <w:t xml:space="preserve">business-function</w:t>
            </w:r>
          </w:p>
        </w:tc>
      </w:tr>
      <w:tr>
        <w:tc>
          <w:tcPr/>
          <w:p>
            <w:pPr>
              <w:pStyle w:val="34"/>
              <w:jc w:val="left"/>
            </w:pPr>
            <w:r>
              <w:t xml:space="preserve">11. Validar estado Documental para Desembolso</w:t>
            </w:r>
          </w:p>
        </w:tc>
        <w:tc>
          <w:tcPr/>
          <w:p>
            <w:pPr>
              <w:pStyle w:val="34"/>
              <w:jc w:val="left"/>
            </w:pPr>
            <w:r>
              <w:t xml:space="preserve">business-function</w:t>
            </w:r>
          </w:p>
        </w:tc>
      </w:tr>
      <w:tr>
        <w:tc>
          <w:tcPr/>
          <w:p>
            <w:pPr>
              <w:pStyle w:val="34"/>
              <w:jc w:val="left"/>
            </w:pPr>
            <w:r>
              <w:t xml:space="preserve">12. Seguimiento de Registro</w:t>
            </w:r>
          </w:p>
        </w:tc>
        <w:tc>
          <w:tcPr/>
          <w:p>
            <w:pPr>
              <w:pStyle w:val="34"/>
              <w:jc w:val="left"/>
            </w:pPr>
            <w:r>
              <w:t xml:space="preserve">business-function</w:t>
            </w:r>
          </w:p>
        </w:tc>
      </w:tr>
      <w:tr>
        <w:tc>
          <w:tcPr/>
          <w:p>
            <w:pPr>
              <w:pStyle w:val="34"/>
              <w:jc w:val="left"/>
            </w:pPr>
            <w:r>
              <w:t xml:space="preserve">13. Consolidar carpeta Legal</w:t>
            </w:r>
          </w:p>
        </w:tc>
        <w:tc>
          <w:tcPr/>
          <w:p>
            <w:pPr>
              <w:pStyle w:val="34"/>
              <w:jc w:val="left"/>
            </w:pPr>
            <w:r>
              <w:t xml:space="preserve">business-function</w:t>
            </w:r>
          </w:p>
        </w:tc>
      </w:tr>
      <w:tr>
        <w:tc>
          <w:tcPr/>
          <w:p>
            <w:pPr>
              <w:pStyle w:val="34"/>
              <w:jc w:val="left"/>
            </w:pPr>
            <w:r>
              <w:t xml:space="preserve">2. Consulta de Documento</w:t>
            </w:r>
          </w:p>
        </w:tc>
        <w:tc>
          <w:tcPr/>
          <w:p>
            <w:pPr>
              <w:pStyle w:val="34"/>
              <w:jc w:val="left"/>
            </w:pPr>
            <w:r>
              <w:t xml:space="preserve">business-function</w:t>
            </w:r>
          </w:p>
        </w:tc>
      </w:tr>
      <w:tr>
        <w:tc>
          <w:tcPr/>
          <w:p>
            <w:pPr>
              <w:pStyle w:val="34"/>
              <w:jc w:val="left"/>
            </w:pPr>
            <w:r>
              <w:t xml:space="preserve">3. Estudio Preliminar Títulos</w:t>
            </w:r>
          </w:p>
        </w:tc>
        <w:tc>
          <w:tcPr/>
          <w:p>
            <w:pPr>
              <w:pStyle w:val="34"/>
              <w:jc w:val="left"/>
            </w:pPr>
            <w:r>
              <w:t xml:space="preserve">business-function</w:t>
            </w:r>
          </w:p>
        </w:tc>
      </w:tr>
      <w:tr>
        <w:tc>
          <w:tcPr/>
          <w:p>
            <w:pPr>
              <w:pStyle w:val="34"/>
              <w:jc w:val="left"/>
            </w:pPr>
            <w:r>
              <w:t xml:space="preserve">4. Análisis Previo - Análisis de capacidad de pagos</w:t>
            </w:r>
          </w:p>
        </w:tc>
        <w:tc>
          <w:tcPr/>
          <w:p>
            <w:pPr>
              <w:pStyle w:val="34"/>
              <w:jc w:val="left"/>
            </w:pPr>
            <w:r>
              <w:t xml:space="preserve">business-function</w:t>
            </w:r>
          </w:p>
        </w:tc>
      </w:tr>
      <w:tr>
        <w:tc>
          <w:tcPr/>
          <w:p>
            <w:pPr>
              <w:pStyle w:val="34"/>
              <w:jc w:val="left"/>
            </w:pPr>
            <w:r>
              <w:t xml:space="preserve">5. Consecución de Documentos</w:t>
            </w:r>
          </w:p>
        </w:tc>
        <w:tc>
          <w:tcPr/>
          <w:p>
            <w:pPr>
              <w:pStyle w:val="34"/>
              <w:jc w:val="left"/>
            </w:pPr>
            <w:r>
              <w:t xml:space="preserve">business-function</w:t>
            </w:r>
          </w:p>
        </w:tc>
      </w:tr>
      <w:tr>
        <w:tc>
          <w:tcPr/>
          <w:p>
            <w:pPr>
              <w:pStyle w:val="34"/>
              <w:jc w:val="left"/>
            </w:pPr>
            <w:r>
              <w:t xml:space="preserve">6. Recibir documentos</w:t>
            </w:r>
          </w:p>
        </w:tc>
        <w:tc>
          <w:tcPr/>
          <w:p>
            <w:pPr>
              <w:pStyle w:val="34"/>
              <w:jc w:val="left"/>
            </w:pPr>
            <w:r>
              <w:t xml:space="preserve">business-function</w:t>
            </w:r>
          </w:p>
        </w:tc>
      </w:tr>
      <w:tr>
        <w:tc>
          <w:tcPr/>
          <w:p>
            <w:pPr>
              <w:pStyle w:val="34"/>
              <w:jc w:val="left"/>
            </w:pPr>
            <w:r>
              <w:t xml:space="preserve">7. Avalúo Comercial</w:t>
            </w:r>
          </w:p>
        </w:tc>
        <w:tc>
          <w:tcPr/>
          <w:p>
            <w:pPr>
              <w:pStyle w:val="34"/>
              <w:jc w:val="left"/>
            </w:pPr>
            <w:r>
              <w:t xml:space="preserve">business-function</w:t>
            </w:r>
          </w:p>
        </w:tc>
      </w:tr>
      <w:tr>
        <w:tc>
          <w:tcPr/>
          <w:p>
            <w:pPr>
              <w:pStyle w:val="34"/>
              <w:jc w:val="left"/>
            </w:pPr>
            <w:r>
              <w:t xml:space="preserve">8. Estudio de Títulos – Imprimible</w:t>
            </w:r>
          </w:p>
        </w:tc>
        <w:tc>
          <w:tcPr/>
          <w:p>
            <w:pPr>
              <w:pStyle w:val="34"/>
              <w:jc w:val="left"/>
            </w:pPr>
            <w:r>
              <w:t xml:space="preserve">business-function</w:t>
            </w:r>
          </w:p>
        </w:tc>
      </w:tr>
      <w:tr>
        <w:tc>
          <w:tcPr/>
          <w:p>
            <w:pPr>
              <w:pStyle w:val="34"/>
              <w:jc w:val="left"/>
            </w:pPr>
            <w:r>
              <w:t xml:space="preserve">9. Elaboración de Minuta y Reparto Notarial</w:t>
            </w:r>
          </w:p>
        </w:tc>
        <w:tc>
          <w:tcPr/>
          <w:p>
            <w:pPr>
              <w:pStyle w:val="34"/>
              <w:jc w:val="left"/>
            </w:pPr>
            <w:r>
              <w:t xml:space="preserve">business-function</w:t>
            </w:r>
          </w:p>
        </w:tc>
      </w:tr>
      <w:tr>
        <w:tc>
          <w:tcPr/>
          <w:p>
            <w:pPr>
              <w:pStyle w:val="34"/>
              <w:jc w:val="left"/>
            </w:pPr>
            <w:r>
              <w:t xml:space="preserve">Aplicacion de Negocio</w:t>
            </w:r>
          </w:p>
        </w:tc>
        <w:tc>
          <w:tcPr/>
          <w:p>
            <w:pPr>
              <w:pStyle w:val="34"/>
              <w:jc w:val="left"/>
            </w:pPr>
            <w:r>
              <w:t xml:space="preserve">business-function</w:t>
            </w:r>
          </w:p>
        </w:tc>
      </w:tr>
      <w:tr>
        <w:tc>
          <w:tcPr/>
          <w:p>
            <w:pPr>
              <w:pStyle w:val="34"/>
              <w:jc w:val="left"/>
            </w:pPr>
            <w:r>
              <w:t xml:space="preserve">Aplicacion de Negocio (copy)</w:t>
            </w:r>
          </w:p>
        </w:tc>
        <w:tc>
          <w:tcPr/>
          <w:p>
            <w:pPr>
              <w:pStyle w:val="34"/>
              <w:jc w:val="left"/>
            </w:pPr>
            <w:r>
              <w:t xml:space="preserve">business-function</w:t>
            </w:r>
          </w:p>
        </w:tc>
      </w:tr>
      <w:tr>
        <w:tc>
          <w:tcPr/>
          <w:p>
            <w:pPr>
              <w:pStyle w:val="34"/>
              <w:jc w:val="left"/>
            </w:pPr>
            <w:r>
              <w:t xml:space="preserve">Business Function</w:t>
            </w:r>
          </w:p>
        </w:tc>
        <w:tc>
          <w:tcPr/>
          <w:p>
            <w:pPr>
              <w:pStyle w:val="34"/>
              <w:jc w:val="left"/>
            </w:pPr>
            <w:r>
              <w:t xml:space="preserve">business-function</w:t>
            </w:r>
          </w:p>
        </w:tc>
      </w:tr>
      <w:tr>
        <w:tc>
          <w:tcPr/>
          <w:p>
            <w:pPr>
              <w:pStyle w:val="34"/>
              <w:jc w:val="left"/>
            </w:pPr>
            <w:r>
              <w:t xml:space="preserve">FN1. Vicepresidencia de Crédito</w:t>
            </w:r>
          </w:p>
        </w:tc>
        <w:tc>
          <w:tcPr/>
          <w:p>
            <w:pPr>
              <w:pStyle w:val="34"/>
              <w:jc w:val="left"/>
            </w:pPr>
            <w:r>
              <w:t xml:space="preserve">business-function</w:t>
            </w:r>
          </w:p>
        </w:tc>
      </w:tr>
      <w:tr>
        <w:tc>
          <w:tcPr/>
          <w:p>
            <w:pPr>
              <w:pStyle w:val="34"/>
              <w:jc w:val="left"/>
            </w:pPr>
            <w:r>
              <w:t xml:space="preserve">FN2. Vicepresidencia de Operaciones.</w:t>
            </w:r>
          </w:p>
        </w:tc>
        <w:tc>
          <w:tcPr/>
          <w:p>
            <w:pPr>
              <w:pStyle w:val="34"/>
              <w:jc w:val="left"/>
            </w:pPr>
            <w:r>
              <w:t xml:space="preserve">business-function</w:t>
            </w:r>
          </w:p>
        </w:tc>
      </w:tr>
      <w:tr>
        <w:tc>
          <w:tcPr/>
          <w:p>
            <w:pPr>
              <w:pStyle w:val="34"/>
              <w:jc w:val="left"/>
            </w:pPr>
            <w:r>
              <w:t xml:space="preserve">Otras Áreas FNA</w:t>
            </w:r>
          </w:p>
        </w:tc>
        <w:tc>
          <w:tcPr/>
          <w:p>
            <w:pPr>
              <w:pStyle w:val="34"/>
              <w:jc w:val="left"/>
            </w:pPr>
            <w:r>
              <w:t xml:space="preserve">business-function</w:t>
            </w:r>
          </w:p>
        </w:tc>
      </w:tr>
      <w:tr>
        <w:tc>
          <w:tcPr/>
          <w:p>
            <w:pPr>
              <w:pStyle w:val="34"/>
              <w:jc w:val="left"/>
            </w:pPr>
            <w:r>
              <w:t xml:space="preserve">Servicio de Negocio</w:t>
            </w:r>
          </w:p>
        </w:tc>
        <w:tc>
          <w:tcPr/>
          <w:p>
            <w:pPr>
              <w:pStyle w:val="34"/>
              <w:jc w:val="left"/>
            </w:pPr>
            <w:r>
              <w:t xml:space="preserve">business-function</w:t>
            </w:r>
          </w:p>
        </w:tc>
      </w:tr>
      <w:tr>
        <w:tc>
          <w:tcPr/>
          <w:p>
            <w:pPr>
              <w:pStyle w:val="34"/>
              <w:jc w:val="left"/>
            </w:pPr>
            <w:r>
              <w:t xml:space="preserve">Servicio de Negocio (copy)</w:t>
            </w:r>
          </w:p>
        </w:tc>
        <w:tc>
          <w:tcPr/>
          <w:p>
            <w:pPr>
              <w:pStyle w:val="34"/>
              <w:jc w:val="left"/>
            </w:pPr>
            <w:r>
              <w:t xml:space="preserve">business-function</w:t>
            </w:r>
          </w:p>
        </w:tc>
      </w:tr>
      <w:tr>
        <w:tc>
          <w:tcPr/>
          <w:p>
            <w:pPr>
              <w:pStyle w:val="34"/>
              <w:jc w:val="left"/>
            </w:pPr>
            <w:r>
              <w:t xml:space="preserve">Versión Aplicación</w:t>
            </w:r>
          </w:p>
        </w:tc>
        <w:tc>
          <w:tcPr/>
          <w:p>
            <w:pPr>
              <w:pStyle w:val="34"/>
              <w:jc w:val="left"/>
            </w:pPr>
            <w:r>
              <w:t xml:space="preserve">business-function</w:t>
            </w:r>
          </w:p>
        </w:tc>
      </w:tr>
      <w:tr>
        <w:tc>
          <w:tcPr/>
          <w:p>
            <w:pPr>
              <w:pStyle w:val="34"/>
              <w:jc w:val="left"/>
            </w:pPr>
            <w:r>
              <w:t xml:space="preserve">Versión Aplicación (copy)</w:t>
            </w:r>
          </w:p>
        </w:tc>
        <w:tc>
          <w:tcPr/>
          <w:p>
            <w:pPr>
              <w:pStyle w:val="34"/>
              <w:jc w:val="left"/>
            </w:pPr>
            <w:r>
              <w:t xml:space="preserve">business-function</w:t>
            </w:r>
          </w:p>
        </w:tc>
      </w:tr>
      <w:tr>
        <w:tc>
          <w:tcPr/>
          <w:p>
            <w:pPr>
              <w:pStyle w:val="34"/>
              <w:jc w:val="left"/>
            </w:pPr>
            <w:r>
              <w:t xml:space="preserve">Versiones Del Servicio</w:t>
            </w:r>
          </w:p>
        </w:tc>
        <w:tc>
          <w:tcPr/>
          <w:p>
            <w:pPr>
              <w:pStyle w:val="34"/>
              <w:jc w:val="left"/>
            </w:pPr>
            <w:r>
              <w:t xml:space="preserve">business-function</w:t>
            </w:r>
          </w:p>
        </w:tc>
      </w:tr>
      <w:tr>
        <w:tc>
          <w:tcPr/>
          <w:p>
            <w:pPr>
              <w:pStyle w:val="34"/>
              <w:jc w:val="left"/>
            </w:pPr>
            <w:r>
              <w:t xml:space="preserve">Versiones Del Servicio</w:t>
            </w:r>
          </w:p>
        </w:tc>
        <w:tc>
          <w:tcPr/>
          <w:p>
            <w:pPr>
              <w:pStyle w:val="34"/>
              <w:jc w:val="left"/>
            </w:pPr>
            <w:r>
              <w:t xml:space="preserve">business-function</w:t>
            </w:r>
          </w:p>
        </w:tc>
      </w:tr>
    </w:tbl>
    <w:p>
      <w:pPr>
        <w:pStyle w:val="3"/>
      </w:pPr>
    </w:p>
    <w:bookmarkEnd w:id="48"/>
    <w:bookmarkStart w:id="50" w:name="anexo-2.-modelos-analizados"/>
    <w:p>
      <w:pPr>
        <w:pStyle w:val="4"/>
      </w:pPr>
      <w:r>
        <w:t xml:space="preserve">Anexo 2. Modelos Analizados</w:t>
      </w:r>
    </w:p>
    <w:p>
      <w:pPr>
        <w:numPr>
          <w:ilvl w:val="0"/>
          <w:numId w:val="1016"/>
        </w:numPr>
        <w:pStyle w:val="34"/>
      </w:pPr>
      <w:r>
        <w:t xml:space="preserve">2015-06-01 modelo arquitectura togaf - fna banca digital v6.archimate</w:t>
      </w:r>
    </w:p>
    <w:p>
      <w:pPr>
        <w:numPr>
          <w:ilvl w:val="0"/>
          <w:numId w:val="1016"/>
        </w:numPr>
        <w:pStyle w:val="34"/>
      </w:pPr>
      <w:r>
        <w:t xml:space="preserve">aa002 - cobis ahorro voluntario.archimate</w:t>
      </w:r>
    </w:p>
    <w:p>
      <w:pPr>
        <w:numPr>
          <w:ilvl w:val="0"/>
          <w:numId w:val="1016"/>
        </w:numPr>
        <w:pStyle w:val="34"/>
      </w:pPr>
      <w:r>
        <w:t xml:space="preserve">aa003-cobis cesantias.archimate</w:t>
      </w:r>
    </w:p>
    <w:p>
      <w:pPr>
        <w:numPr>
          <w:ilvl w:val="0"/>
          <w:numId w:val="1016"/>
        </w:numPr>
        <w:pStyle w:val="34"/>
      </w:pPr>
      <w:r>
        <w:t xml:space="preserve">aa005-cobis cartera.archimate</w:t>
      </w:r>
    </w:p>
    <w:p>
      <w:pPr>
        <w:numPr>
          <w:ilvl w:val="0"/>
          <w:numId w:val="1016"/>
        </w:numPr>
        <w:pStyle w:val="34"/>
      </w:pPr>
      <w:r>
        <w:t xml:space="preserve">aa006-cobis tramites.archimate</w:t>
      </w:r>
    </w:p>
    <w:p>
      <w:pPr>
        <w:numPr>
          <w:ilvl w:val="0"/>
          <w:numId w:val="1016"/>
        </w:numPr>
        <w:pStyle w:val="34"/>
      </w:pPr>
      <w:r>
        <w:t xml:space="preserve">aa015-cobis clientes.archimate</w:t>
      </w:r>
    </w:p>
    <w:p>
      <w:pPr>
        <w:numPr>
          <w:ilvl w:val="0"/>
          <w:numId w:val="1016"/>
        </w:numPr>
        <w:pStyle w:val="34"/>
      </w:pPr>
      <w:r>
        <w:t xml:space="preserve">aa020-banca virtual.archimate</w:t>
      </w:r>
    </w:p>
    <w:p>
      <w:pPr>
        <w:numPr>
          <w:ilvl w:val="0"/>
          <w:numId w:val="1016"/>
        </w:numPr>
        <w:pStyle w:val="34"/>
      </w:pPr>
      <w:r>
        <w:t xml:space="preserve">aa021-fondo en linea.archimate</w:t>
      </w:r>
    </w:p>
    <w:p>
      <w:pPr>
        <w:numPr>
          <w:ilvl w:val="0"/>
          <w:numId w:val="1016"/>
        </w:numPr>
        <w:pStyle w:val="34"/>
      </w:pPr>
      <w:r>
        <w:t xml:space="preserve">aa074-fondo en linea personal.archimate</w:t>
      </w:r>
    </w:p>
    <w:p>
      <w:pPr>
        <w:numPr>
          <w:ilvl w:val="0"/>
          <w:numId w:val="1016"/>
        </w:numPr>
        <w:pStyle w:val="34"/>
      </w:pPr>
      <w:r>
        <w:rPr>
          <w:bCs/>
          <w:b/>
        </w:rPr>
        <w:t xml:space="preserve">aa091-cobis cx.archimate</w:t>
      </w:r>
    </w:p>
    <w:p>
      <w:pPr>
        <w:numPr>
          <w:ilvl w:val="0"/>
          <w:numId w:val="1016"/>
        </w:numPr>
        <w:pStyle w:val="34"/>
      </w:pPr>
      <w:r>
        <w:rPr>
          <w:bCs/>
          <w:b/>
        </w:rPr>
        <w:t xml:space="preserve">ae_fna.archimate</w:t>
      </w:r>
    </w:p>
    <w:p>
      <w:pPr>
        <w:numPr>
          <w:ilvl w:val="0"/>
          <w:numId w:val="1016"/>
        </w:numPr>
        <w:pStyle w:val="34"/>
      </w:pPr>
      <w:r>
        <w:rPr>
          <w:bCs/>
          <w:b/>
        </w:rPr>
        <w:t xml:space="preserve">ae_fna_as_is.archimate</w:t>
      </w:r>
    </w:p>
    <w:p>
      <w:pPr>
        <w:numPr>
          <w:ilvl w:val="0"/>
          <w:numId w:val="1016"/>
        </w:numPr>
        <w:pStyle w:val="34"/>
      </w:pPr>
      <w:r>
        <w:t xml:space="preserve">ae_fna_tobe.archimate</w:t>
      </w:r>
    </w:p>
    <w:p>
      <w:pPr>
        <w:numPr>
          <w:ilvl w:val="0"/>
          <w:numId w:val="1016"/>
        </w:numPr>
        <w:pStyle w:val="34"/>
      </w:pPr>
      <w:r>
        <w:t xml:space="preserve">arquitectura banca digital v4.archimate</w:t>
      </w:r>
    </w:p>
    <w:p>
      <w:pPr>
        <w:numPr>
          <w:ilvl w:val="0"/>
          <w:numId w:val="1016"/>
        </w:numPr>
        <w:pStyle w:val="34"/>
      </w:pPr>
      <w:r>
        <w:rPr>
          <w:bCs/>
          <w:b/>
        </w:rPr>
        <w:t xml:space="preserve">arquitectura fna.archimate</w:t>
      </w:r>
    </w:p>
    <w:p>
      <w:pPr>
        <w:numPr>
          <w:ilvl w:val="0"/>
          <w:numId w:val="1016"/>
        </w:numPr>
        <w:pStyle w:val="34"/>
      </w:pPr>
      <w:r>
        <w:t xml:space="preserve">arquitectura movil_v1.archimate</w:t>
      </w:r>
    </w:p>
    <w:p>
      <w:pPr>
        <w:numPr>
          <w:ilvl w:val="0"/>
          <w:numId w:val="1016"/>
        </w:numPr>
        <w:pStyle w:val="34"/>
      </w:pPr>
      <w:r>
        <w:t xml:space="preserve">arquitectura movil_v2.archimate</w:t>
      </w:r>
    </w:p>
    <w:p>
      <w:pPr>
        <w:numPr>
          <w:ilvl w:val="0"/>
          <w:numId w:val="1016"/>
        </w:numPr>
        <w:pStyle w:val="34"/>
      </w:pPr>
      <w:r>
        <w:t xml:space="preserve">fna_proyectos v2.0.archimate</w:t>
      </w:r>
    </w:p>
    <w:p>
      <w:pPr>
        <w:numPr>
          <w:ilvl w:val="0"/>
          <w:numId w:val="1016"/>
        </w:numPr>
        <w:pStyle w:val="34"/>
      </w:pPr>
      <w:r>
        <w:t xml:space="preserve">information_architecture_bi_ba_md_archixml.archimate</w:t>
      </w:r>
    </w:p>
    <w:p>
      <w:pPr>
        <w:numPr>
          <w:ilvl w:val="0"/>
          <w:numId w:val="1016"/>
        </w:numPr>
        <w:pStyle w:val="34"/>
      </w:pPr>
      <w:r>
        <w:t xml:space="preserve">ivr.archimate</w:t>
      </w:r>
    </w:p>
    <w:p>
      <w:pPr>
        <w:numPr>
          <w:ilvl w:val="0"/>
          <w:numId w:val="1016"/>
        </w:numPr>
        <w:pStyle w:val="34"/>
      </w:pPr>
      <w:r>
        <w:t xml:space="preserve">pa0003-pki.archimate</w:t>
      </w:r>
    </w:p>
    <w:p>
      <w:pPr>
        <w:numPr>
          <w:ilvl w:val="0"/>
          <w:numId w:val="1016"/>
        </w:numPr>
        <w:pStyle w:val="34"/>
      </w:pPr>
      <w:r>
        <w:t xml:space="preserve">workmanager.archimate</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w:t>
            </w:r>
            <w:r>
              <w:t xml:space="preserve"> </w:t>
            </w:r>
            <w:r>
              <w:rPr>
                <w:bCs/>
                <w:b/>
              </w:rPr>
              <w:t xml:space="preserve">Sistemas de información, Aplicaciones y Servicios</w:t>
            </w:r>
          </w:p>
        </w:tc>
      </w:tr>
      <w:tr>
        <w:tc>
          <w:tcPr/>
          <w:p>
            <w:pPr>
              <w:pStyle w:val="34"/>
              <w:jc w:val="left"/>
            </w:pPr>
            <w:r>
              <w:t xml:space="preserve">Palabras clave</w:t>
            </w:r>
          </w:p>
        </w:tc>
        <w:tc>
          <w:tcPr/>
          <w:p>
            <w:pPr>
              <w:pStyle w:val="34"/>
              <w:jc w:val="left"/>
            </w:pPr>
            <w:r>
              <w:t xml:space="preserve">SOA, Servicios, Sistemas, Aplicaciones, Dependencia, Niveles de uso</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 </w:t>
            </w:r>
            <w:hyperlink r:id="rId49">
              <w:r>
                <w:rPr>
                  <w:rStyle w:val="17"/>
                </w:rPr>
                <w:t xml:space="preserve">N003e. Catálogo de Servicios FNA-1</w:t>
              </w:r>
            </w:hyperlink>
          </w:p>
        </w:tc>
      </w:tr>
      <w:tr>
        <w:tc>
          <w:tcPr/>
          <w:p>
            <w:pPr>
              <w:pStyle w:val="34"/>
              <w:jc w:val="left"/>
            </w:pPr>
            <w:r>
              <w:t xml:space="preserve">Vínculos</w:t>
            </w:r>
          </w:p>
        </w:tc>
        <w:tc>
          <w:tcPr/>
          <w:p>
            <w:pPr>
              <w:pStyle w:val="34"/>
            </w:pPr>
          </w:p>
        </w:tc>
      </w:tr>
    </w:tbl>
    <w:p>
      <w:pPr>
        <w:pStyle w:val="3"/>
      </w:pPr>
    </w:p>
    <w:bookmarkEnd w:id="50"/>
    <w:bookmarkStart w:id="52" w:name="X870cb5ab44dd5ed9895c160e5814133381525fa"/>
    <w:p>
      <w:pPr>
        <w:pStyle w:val="4"/>
      </w:pPr>
      <w:r>
        <w:t xml:space="preserve">Servicios SOA y Aplicaciones Proveedoras/Consumidoras</w:t>
      </w:r>
    </w:p>
    <w:p>
      <w:pPr>
        <w:pStyle w:val="31"/>
      </w:pPr>
      <w:r>
        <w:t xml:space="preserve">Las aplicaciones proveedoras de servicios SOA más significativas, según la cantidad de servicios provistos, son las primeras cinco (5) de la lista siguiente, y son también las aplicaciones que deben entrar a consideración del gobierno de aplicaciones y del gobierno SOA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propietaria o proveedora</w:t>
            </w:r>
          </w:p>
        </w:tc>
        <w:tc>
          <w:tcPr/>
          <w:p>
            <w:pPr>
              <w:pStyle w:val="34"/>
              <w:jc w:val="left"/>
            </w:pPr>
            <w:r>
              <w:rPr>
                <w:bCs/>
                <w:b/>
              </w:rPr>
              <w:t xml:space="preserve">Cantidad de Servicios</w:t>
            </w:r>
          </w:p>
        </w:tc>
      </w:tr>
      <w:tr>
        <w:tc>
          <w:tcPr/>
          <w:p>
            <w:pPr>
              <w:pStyle w:val="34"/>
              <w:jc w:val="left"/>
            </w:pPr>
            <w:r>
              <w:t xml:space="preserve">Sin Proveedor</w:t>
            </w:r>
          </w:p>
        </w:tc>
        <w:tc>
          <w:tcPr/>
          <w:p>
            <w:pPr>
              <w:pStyle w:val="34"/>
              <w:jc w:val="left"/>
            </w:pPr>
            <w:r>
              <w:t xml:space="preserve">44</w:t>
            </w:r>
          </w:p>
        </w:tc>
      </w:tr>
      <w:tr>
        <w:tc>
          <w:tcPr/>
          <w:p>
            <w:pPr>
              <w:pStyle w:val="34"/>
              <w:jc w:val="left"/>
            </w:pPr>
            <w:r>
              <w:t xml:space="preserve">Cobis-Clientes</w:t>
            </w:r>
          </w:p>
        </w:tc>
        <w:tc>
          <w:tcPr/>
          <w:p>
            <w:pPr>
              <w:pStyle w:val="34"/>
              <w:jc w:val="left"/>
            </w:pPr>
            <w:r>
              <w:rPr>
                <w:bCs/>
                <w:b/>
              </w:rPr>
              <w:t xml:space="preserve">39</w:t>
            </w:r>
          </w:p>
        </w:tc>
      </w:tr>
      <w:tr>
        <w:tc>
          <w:tcPr/>
          <w:p>
            <w:pPr>
              <w:pStyle w:val="34"/>
              <w:jc w:val="left"/>
            </w:pPr>
            <w:r>
              <w:t xml:space="preserve">AA003-COBIS Cesantias</w:t>
            </w:r>
          </w:p>
        </w:tc>
        <w:tc>
          <w:tcPr/>
          <w:p>
            <w:pPr>
              <w:pStyle w:val="34"/>
              <w:jc w:val="left"/>
            </w:pPr>
            <w:r>
              <w:rPr>
                <w:bCs/>
                <w:b/>
              </w:rPr>
              <w:t xml:space="preserve">18</w:t>
            </w:r>
          </w:p>
        </w:tc>
      </w:tr>
      <w:tr>
        <w:tc>
          <w:tcPr/>
          <w:p>
            <w:pPr>
              <w:pStyle w:val="34"/>
              <w:jc w:val="left"/>
            </w:pPr>
            <w:r>
              <w:t xml:space="preserve">AA005 - COBIS Cartera</w:t>
            </w:r>
          </w:p>
        </w:tc>
        <w:tc>
          <w:tcPr/>
          <w:p>
            <w:pPr>
              <w:pStyle w:val="34"/>
              <w:jc w:val="left"/>
            </w:pPr>
            <w:r>
              <w:rPr>
                <w:bCs/>
                <w:b/>
              </w:rPr>
              <w:t xml:space="preserve">15</w:t>
            </w:r>
          </w:p>
        </w:tc>
      </w:tr>
      <w:tr>
        <w:tc>
          <w:tcPr/>
          <w:p>
            <w:pPr>
              <w:pStyle w:val="34"/>
              <w:jc w:val="left"/>
            </w:pPr>
            <w:r>
              <w:t xml:space="preserve">AA015 - COBIS Clientes</w:t>
            </w:r>
          </w:p>
        </w:tc>
        <w:tc>
          <w:tcPr/>
          <w:p>
            <w:pPr>
              <w:pStyle w:val="34"/>
              <w:jc w:val="left"/>
            </w:pPr>
            <w:r>
              <w:rPr>
                <w:bCs/>
                <w:b/>
              </w:rPr>
              <w:t xml:space="preserve">13</w:t>
            </w:r>
          </w:p>
        </w:tc>
      </w:tr>
      <w:tr>
        <w:tc>
          <w:tcPr/>
          <w:p>
            <w:pPr>
              <w:pStyle w:val="34"/>
              <w:jc w:val="left"/>
            </w:pPr>
            <w:r>
              <w:t xml:space="preserve">AA002-COBIS Ahorro voluntario</w:t>
            </w:r>
          </w:p>
        </w:tc>
        <w:tc>
          <w:tcPr/>
          <w:p>
            <w:pPr>
              <w:pStyle w:val="34"/>
              <w:jc w:val="left"/>
            </w:pPr>
            <w:r>
              <w:t xml:space="preserve">9</w:t>
            </w:r>
          </w:p>
        </w:tc>
      </w:tr>
      <w:tr>
        <w:tc>
          <w:tcPr/>
          <w:p>
            <w:pPr>
              <w:pStyle w:val="34"/>
              <w:jc w:val="left"/>
            </w:pPr>
            <w:r>
              <w:t xml:space="preserve">IIB UT-BUS</w:t>
            </w:r>
          </w:p>
        </w:tc>
        <w:tc>
          <w:tcPr/>
          <w:p>
            <w:pPr>
              <w:pStyle w:val="34"/>
              <w:jc w:val="left"/>
            </w:pPr>
            <w:r>
              <w:t xml:space="preserve">5</w:t>
            </w:r>
          </w:p>
        </w:tc>
      </w:tr>
      <w:tr>
        <w:tc>
          <w:tcPr/>
          <w:p>
            <w:pPr>
              <w:pStyle w:val="34"/>
              <w:jc w:val="left"/>
            </w:pPr>
            <w:r>
              <w:t xml:space="preserve">AA001-COBIS Admin Seguridad</w:t>
            </w:r>
          </w:p>
        </w:tc>
        <w:tc>
          <w:tcPr/>
          <w:p>
            <w:pPr>
              <w:pStyle w:val="34"/>
              <w:jc w:val="left"/>
            </w:pPr>
            <w:r>
              <w:t xml:space="preserve">5</w:t>
            </w:r>
          </w:p>
        </w:tc>
      </w:tr>
      <w:tr>
        <w:tc>
          <w:tcPr/>
          <w:p>
            <w:pPr>
              <w:pStyle w:val="34"/>
              <w:jc w:val="left"/>
            </w:pPr>
            <w:r>
              <w:t xml:space="preserve">Cobis-Cesantias</w:t>
            </w:r>
          </w:p>
        </w:tc>
        <w:tc>
          <w:tcPr/>
          <w:p>
            <w:pPr>
              <w:pStyle w:val="34"/>
              <w:jc w:val="left"/>
            </w:pPr>
            <w:r>
              <w:t xml:space="preserve">4</w:t>
            </w:r>
          </w:p>
        </w:tc>
      </w:tr>
      <w:tr>
        <w:tc>
          <w:tcPr/>
          <w:p>
            <w:pPr>
              <w:pStyle w:val="34"/>
              <w:jc w:val="left"/>
            </w:pPr>
            <w:r>
              <w:t xml:space="preserve">AA006 - COBIS Trámites</w:t>
            </w:r>
          </w:p>
        </w:tc>
        <w:tc>
          <w:tcPr/>
          <w:p>
            <w:pPr>
              <w:pStyle w:val="34"/>
              <w:jc w:val="left"/>
            </w:pPr>
            <w:r>
              <w:t xml:space="preserve">4</w:t>
            </w:r>
          </w:p>
        </w:tc>
      </w:tr>
      <w:tr>
        <w:tc>
          <w:tcPr/>
          <w:p>
            <w:pPr>
              <w:pStyle w:val="34"/>
              <w:jc w:val="left"/>
            </w:pPr>
            <w:r>
              <w:t xml:space="preserve">Cobis-AVC</w:t>
            </w:r>
          </w:p>
        </w:tc>
        <w:tc>
          <w:tcPr/>
          <w:p>
            <w:pPr>
              <w:pStyle w:val="34"/>
              <w:jc w:val="left"/>
            </w:pPr>
            <w:r>
              <w:t xml:space="preserve">4</w:t>
            </w:r>
          </w:p>
        </w:tc>
      </w:tr>
      <w:tr>
        <w:tc>
          <w:tcPr/>
          <w:p>
            <w:pPr>
              <w:pStyle w:val="34"/>
              <w:jc w:val="left"/>
            </w:pPr>
            <w:r>
              <w:t xml:space="preserve">AA012 - COBIS Contabilidad</w:t>
            </w:r>
          </w:p>
        </w:tc>
        <w:tc>
          <w:tcPr/>
          <w:p>
            <w:pPr>
              <w:pStyle w:val="34"/>
              <w:jc w:val="left"/>
            </w:pPr>
            <w:r>
              <w:t xml:space="preserve">3</w:t>
            </w:r>
          </w:p>
        </w:tc>
      </w:tr>
      <w:tr>
        <w:tc>
          <w:tcPr/>
          <w:p>
            <w:pPr>
              <w:pStyle w:val="34"/>
              <w:jc w:val="left"/>
            </w:pPr>
            <w:r>
              <w:t xml:space="preserve">Gemalto</w:t>
            </w:r>
          </w:p>
        </w:tc>
        <w:tc>
          <w:tcPr/>
          <w:p>
            <w:pPr>
              <w:pStyle w:val="34"/>
              <w:jc w:val="left"/>
            </w:pPr>
            <w:r>
              <w:t xml:space="preserve">3</w:t>
            </w:r>
          </w:p>
        </w:tc>
      </w:tr>
      <w:tr>
        <w:tc>
          <w:tcPr/>
          <w:p>
            <w:pPr>
              <w:pStyle w:val="34"/>
              <w:jc w:val="left"/>
            </w:pPr>
            <w:r>
              <w:t xml:space="preserve">Solati-ADMINFO</w:t>
            </w:r>
          </w:p>
        </w:tc>
        <w:tc>
          <w:tcPr/>
          <w:p>
            <w:pPr>
              <w:pStyle w:val="34"/>
              <w:jc w:val="left"/>
            </w:pPr>
            <w:r>
              <w:t xml:space="preserve">3</w:t>
            </w:r>
          </w:p>
        </w:tc>
      </w:tr>
      <w:tr>
        <w:tc>
          <w:tcPr/>
          <w:p>
            <w:pPr>
              <w:pStyle w:val="34"/>
              <w:jc w:val="left"/>
            </w:pPr>
            <w:r>
              <w:t xml:space="preserve">AA033 - COBIS Caja y Bancos</w:t>
            </w:r>
          </w:p>
        </w:tc>
        <w:tc>
          <w:tcPr/>
          <w:p>
            <w:pPr>
              <w:pStyle w:val="34"/>
              <w:jc w:val="left"/>
            </w:pPr>
            <w:r>
              <w:t xml:space="preserve">3</w:t>
            </w:r>
          </w:p>
        </w:tc>
      </w:tr>
      <w:tr>
        <w:tc>
          <w:tcPr/>
          <w:p>
            <w:pPr>
              <w:pStyle w:val="34"/>
              <w:jc w:val="left"/>
            </w:pPr>
            <w:r>
              <w:t xml:space="preserve">AA032 - Autenticación Externa</w:t>
            </w:r>
          </w:p>
        </w:tc>
        <w:tc>
          <w:tcPr/>
          <w:p>
            <w:pPr>
              <w:pStyle w:val="34"/>
              <w:jc w:val="left"/>
            </w:pPr>
            <w:r>
              <w:t xml:space="preserve">2</w:t>
            </w:r>
          </w:p>
        </w:tc>
      </w:tr>
      <w:tr>
        <w:tc>
          <w:tcPr/>
          <w:p>
            <w:pPr>
              <w:pStyle w:val="34"/>
              <w:jc w:val="left"/>
            </w:pPr>
            <w:r>
              <w:t xml:space="preserve">AA014 - COBIS Cobranzas</w:t>
            </w:r>
          </w:p>
        </w:tc>
        <w:tc>
          <w:tcPr/>
          <w:p>
            <w:pPr>
              <w:pStyle w:val="34"/>
              <w:jc w:val="left"/>
            </w:pPr>
            <w:r>
              <w:t xml:space="preserve">1</w:t>
            </w:r>
          </w:p>
        </w:tc>
      </w:tr>
      <w:tr>
        <w:tc>
          <w:tcPr/>
          <w:p>
            <w:pPr>
              <w:pStyle w:val="34"/>
              <w:jc w:val="left"/>
            </w:pPr>
            <w:r>
              <w:t xml:space="preserve">WorkManager</w:t>
            </w:r>
          </w:p>
        </w:tc>
        <w:tc>
          <w:tcPr/>
          <w:p>
            <w:pPr>
              <w:pStyle w:val="34"/>
              <w:jc w:val="left"/>
            </w:pPr>
            <w:r>
              <w:t xml:space="preserve">1</w:t>
            </w:r>
          </w:p>
        </w:tc>
      </w:tr>
      <w:tr>
        <w:tc>
          <w:tcPr/>
          <w:p>
            <w:pPr>
              <w:pStyle w:val="34"/>
              <w:jc w:val="left"/>
            </w:pPr>
            <w:r>
              <w:t xml:space="preserve">UT - Central de Citas</w:t>
            </w:r>
          </w:p>
        </w:tc>
        <w:tc>
          <w:tcPr/>
          <w:p>
            <w:pPr>
              <w:pStyle w:val="34"/>
              <w:jc w:val="left"/>
            </w:pPr>
            <w:r>
              <w:t xml:space="preserve">1</w:t>
            </w:r>
          </w:p>
        </w:tc>
      </w:tr>
      <w:tr>
        <w:tc>
          <w:tcPr/>
          <w:p>
            <w:pPr>
              <w:pStyle w:val="34"/>
              <w:jc w:val="left"/>
            </w:pPr>
            <w:r>
              <w:t xml:space="preserve">AA002-COBIS Caja y Bancos</w:t>
            </w:r>
          </w:p>
        </w:tc>
        <w:tc>
          <w:tcPr/>
          <w:p>
            <w:pPr>
              <w:pStyle w:val="34"/>
              <w:jc w:val="left"/>
            </w:pPr>
            <w:r>
              <w:t xml:space="preserve">1</w:t>
            </w:r>
          </w:p>
        </w:tc>
      </w:tr>
      <w:tr>
        <w:tc>
          <w:tcPr/>
          <w:p>
            <w:pPr>
              <w:pStyle w:val="34"/>
              <w:jc w:val="left"/>
            </w:pPr>
            <w:r>
              <w:t xml:space="preserve">AA072 - WSUtilitario</w:t>
            </w:r>
          </w:p>
        </w:tc>
        <w:tc>
          <w:tcPr/>
          <w:p>
            <w:pPr>
              <w:pStyle w:val="34"/>
              <w:jc w:val="left"/>
            </w:pPr>
            <w:r>
              <w:t xml:space="preserve">1</w:t>
            </w:r>
          </w:p>
        </w:tc>
      </w:tr>
      <w:tr>
        <w:tc>
          <w:tcPr/>
          <w:p>
            <w:pPr>
              <w:pStyle w:val="34"/>
              <w:jc w:val="left"/>
            </w:pPr>
            <w:r>
              <w:t xml:space="preserve">Vigia</w:t>
            </w:r>
          </w:p>
        </w:tc>
        <w:tc>
          <w:tcPr/>
          <w:p>
            <w:pPr>
              <w:pStyle w:val="34"/>
              <w:jc w:val="left"/>
            </w:pPr>
            <w:r>
              <w:t xml:space="preserve">1</w:t>
            </w:r>
          </w:p>
        </w:tc>
      </w:tr>
      <w:tr>
        <w:tc>
          <w:tcPr/>
          <w:p>
            <w:pPr>
              <w:pStyle w:val="34"/>
              <w:jc w:val="left"/>
            </w:pPr>
            <w:r>
              <w:t xml:space="preserve">AA080-WSFramework</w:t>
            </w:r>
          </w:p>
        </w:tc>
        <w:tc>
          <w:tcPr/>
          <w:p>
            <w:pPr>
              <w:pStyle w:val="34"/>
              <w:jc w:val="left"/>
            </w:pPr>
            <w:r>
              <w:t xml:space="preserve">1</w:t>
            </w:r>
          </w:p>
        </w:tc>
      </w:tr>
      <w:tr>
        <w:tc>
          <w:tcPr/>
          <w:p>
            <w:pPr>
              <w:pStyle w:val="34"/>
              <w:jc w:val="left"/>
            </w:pPr>
            <w:r>
              <w:t xml:space="preserve">AA016-COBIS Garantias</w:t>
            </w:r>
          </w:p>
        </w:tc>
        <w:tc>
          <w:tcPr/>
          <w:p>
            <w:pPr>
              <w:pStyle w:val="34"/>
              <w:jc w:val="left"/>
            </w:pPr>
            <w:r>
              <w:t xml:space="preserve">1</w:t>
            </w:r>
          </w:p>
        </w:tc>
      </w:tr>
      <w:tr>
        <w:tc>
          <w:tcPr/>
          <w:p>
            <w:pPr>
              <w:pStyle w:val="34"/>
              <w:jc w:val="left"/>
            </w:pPr>
            <w:r>
              <w:t xml:space="preserve">AA081-Comunicados</w:t>
            </w:r>
          </w:p>
        </w:tc>
        <w:tc>
          <w:tcPr/>
          <w:p>
            <w:pPr>
              <w:pStyle w:val="34"/>
              <w:jc w:val="left"/>
            </w:pPr>
            <w:r>
              <w:t xml:space="preserve">1</w:t>
            </w:r>
          </w:p>
        </w:tc>
      </w:tr>
      <w:tr>
        <w:tc>
          <w:tcPr/>
          <w:p>
            <w:pPr>
              <w:pStyle w:val="34"/>
              <w:jc w:val="left"/>
            </w:pPr>
            <w:r>
              <w:t xml:space="preserve">AA017 - COBIS Presupuesto</w:t>
            </w:r>
          </w:p>
        </w:tc>
        <w:tc>
          <w:tcPr/>
          <w:p>
            <w:pPr>
              <w:pStyle w:val="34"/>
              <w:jc w:val="left"/>
            </w:pPr>
            <w:r>
              <w:t xml:space="preserve">1</w:t>
            </w:r>
          </w:p>
        </w:tc>
      </w:tr>
      <w:tr>
        <w:tc>
          <w:tcPr/>
          <w:p>
            <w:pPr>
              <w:pStyle w:val="34"/>
              <w:jc w:val="left"/>
            </w:pPr>
            <w:r>
              <w:t xml:space="preserve">Cobis-Cartera</w:t>
            </w:r>
          </w:p>
        </w:tc>
        <w:tc>
          <w:tcPr/>
          <w:p>
            <w:pPr>
              <w:pStyle w:val="34"/>
              <w:jc w:val="left"/>
            </w:pPr>
            <w:r>
              <w:t xml:space="preserve">1</w:t>
            </w:r>
          </w:p>
        </w:tc>
      </w:tr>
      <w:tr>
        <w:tc>
          <w:tcPr/>
          <w:p>
            <w:pPr>
              <w:pStyle w:val="34"/>
              <w:jc w:val="left"/>
            </w:pPr>
            <w:r>
              <w:t xml:space="preserve">AA038-COBIS Admin Referencias</w:t>
            </w:r>
          </w:p>
        </w:tc>
        <w:tc>
          <w:tcPr/>
          <w:p>
            <w:pPr>
              <w:pStyle w:val="34"/>
              <w:jc w:val="left"/>
            </w:pPr>
            <w:r>
              <w:t xml:space="preserve">1</w:t>
            </w:r>
          </w:p>
        </w:tc>
      </w:tr>
    </w:tbl>
    <w:p>
      <w:pPr>
        <w:pStyle w:val="3"/>
      </w:pPr>
      <w:r>
        <w:rPr>
          <w:iCs/>
          <w:i/>
        </w:rPr>
        <w:t xml:space="preserve">Fuente: Portafolio Unificado Servvicios FNA 0.0.1.xlsx</w:t>
      </w:r>
    </w:p>
    <w:p>
      <w:pPr>
        <w:pStyle w:val="3"/>
      </w:pPr>
    </w:p>
    <w:p>
      <w:pPr>
        <w:pStyle w:val="3"/>
      </w:pPr>
      <w:r>
        <w:t xml:space="preserve">En el Anexo 1 está el detalle de los servicios relacionados con la aplicación Cobis-Clientes que tomamos como ejemplo.</w:t>
      </w:r>
    </w:p>
    <w:p>
      <w:pPr>
        <w:pStyle w:val="3"/>
      </w:pPr>
    </w:p>
    <w:bookmarkStart w:id="51" w:name="atención"/>
    <w:p>
      <w:pPr>
        <w:pStyle w:val="5"/>
      </w:pPr>
      <w:r>
        <w:t xml:space="preserve">Atención</w:t>
      </w:r>
    </w:p>
    <w:p>
      <w:pPr>
        <w:pStyle w:val="31"/>
      </w:pPr>
      <w:r>
        <w:t xml:space="preserve">Las siguientes servicios no tienen catalogada una aplicación proveedora, y por tanto, pueden ser ignoradas por las acciones de gestión o evolución que los requieran.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Servicio</w:t>
            </w:r>
          </w:p>
        </w:tc>
        <w:tc>
          <w:tcPr/>
          <w:p>
            <w:pPr>
              <w:pStyle w:val="34"/>
              <w:jc w:val="left"/>
            </w:pPr>
            <w:r>
              <w:rPr>
                <w:bCs/>
                <w:b/>
              </w:rPr>
              <w:t xml:space="preserve">Aplicación/proveedor</w:t>
            </w:r>
          </w:p>
        </w:tc>
      </w:tr>
      <w:tr>
        <w:tc>
          <w:tcPr/>
          <w:p>
            <w:pPr>
              <w:pStyle w:val="34"/>
              <w:jc w:val="left"/>
            </w:pPr>
            <w:r>
              <w:t xml:space="preserve">Cesantias_EliminarSolicitudRetiro</w:t>
            </w:r>
          </w:p>
        </w:tc>
        <w:tc>
          <w:tcPr/>
          <w:p>
            <w:pPr>
              <w:pStyle w:val="34"/>
              <w:jc w:val="left"/>
            </w:pPr>
            <w:r>
              <w:t xml:space="preserve">Sin Proveedor</w:t>
            </w:r>
          </w:p>
        </w:tc>
      </w:tr>
      <w:tr>
        <w:tc>
          <w:tcPr/>
          <w:p>
            <w:pPr>
              <w:pStyle w:val="34"/>
              <w:jc w:val="left"/>
            </w:pPr>
            <w:r>
              <w:t xml:space="preserve">Cesantias_ModificarSolicitudRetiro</w:t>
            </w:r>
          </w:p>
        </w:tc>
        <w:tc>
          <w:tcPr/>
          <w:p>
            <w:pPr>
              <w:pStyle w:val="34"/>
              <w:jc w:val="left"/>
            </w:pPr>
            <w:r>
              <w:t xml:space="preserve">Sin Proveedor</w:t>
            </w:r>
          </w:p>
        </w:tc>
      </w:tr>
      <w:tr>
        <w:tc>
          <w:tcPr/>
          <w:p>
            <w:pPr>
              <w:pStyle w:val="34"/>
              <w:jc w:val="left"/>
            </w:pPr>
            <w:r>
              <w:t xml:space="preserve">Cesantias_CrearSolicitudRetiro</w:t>
            </w:r>
          </w:p>
        </w:tc>
        <w:tc>
          <w:tcPr/>
          <w:p>
            <w:pPr>
              <w:pStyle w:val="34"/>
              <w:jc w:val="left"/>
            </w:pPr>
            <w:r>
              <w:t xml:space="preserve">Sin Proveedor</w:t>
            </w:r>
          </w:p>
        </w:tc>
      </w:tr>
      <w:tr>
        <w:tc>
          <w:tcPr/>
          <w:p>
            <w:pPr>
              <w:pStyle w:val="34"/>
              <w:jc w:val="left"/>
            </w:pPr>
            <w:r>
              <w:t xml:space="preserve">Credito_RecuperarDetalleTramiteCredito</w:t>
            </w:r>
          </w:p>
        </w:tc>
        <w:tc>
          <w:tcPr/>
          <w:p>
            <w:pPr>
              <w:pStyle w:val="34"/>
              <w:jc w:val="left"/>
            </w:pPr>
            <w:r>
              <w:t xml:space="preserve">Sin Proveedor</w:t>
            </w:r>
          </w:p>
        </w:tc>
      </w:tr>
      <w:tr>
        <w:tc>
          <w:tcPr/>
          <w:p>
            <w:pPr>
              <w:pStyle w:val="34"/>
              <w:jc w:val="left"/>
            </w:pPr>
            <w:r>
              <w:t xml:space="preserve">Credito_GenerarCertificado</w:t>
            </w:r>
          </w:p>
        </w:tc>
        <w:tc>
          <w:tcPr/>
          <w:p>
            <w:pPr>
              <w:pStyle w:val="34"/>
              <w:jc w:val="left"/>
            </w:pPr>
            <w:r>
              <w:t xml:space="preserve">Sin Proveedor</w:t>
            </w:r>
          </w:p>
        </w:tc>
      </w:tr>
      <w:tr>
        <w:tc>
          <w:tcPr/>
          <w:p>
            <w:pPr>
              <w:pStyle w:val="34"/>
              <w:jc w:val="left"/>
            </w:pPr>
            <w:r>
              <w:t xml:space="preserve">Csntias_GenerarCertificacionSaldos</w:t>
            </w:r>
          </w:p>
        </w:tc>
        <w:tc>
          <w:tcPr/>
          <w:p>
            <w:pPr>
              <w:pStyle w:val="34"/>
              <w:jc w:val="left"/>
            </w:pPr>
            <w:r>
              <w:t xml:space="preserve">Sin Proveedor</w:t>
            </w:r>
          </w:p>
        </w:tc>
      </w:tr>
      <w:tr>
        <w:tc>
          <w:tcPr/>
          <w:p>
            <w:pPr>
              <w:pStyle w:val="34"/>
              <w:jc w:val="left"/>
            </w:pPr>
            <w:r>
              <w:t xml:space="preserve">Crdto_GenerarCertificacionIntereses</w:t>
            </w:r>
          </w:p>
        </w:tc>
        <w:tc>
          <w:tcPr/>
          <w:p>
            <w:pPr>
              <w:pStyle w:val="34"/>
              <w:jc w:val="left"/>
            </w:pPr>
            <w:r>
              <w:t xml:space="preserve">Sin Proveedor</w:t>
            </w:r>
          </w:p>
        </w:tc>
      </w:tr>
      <w:tr>
        <w:tc>
          <w:tcPr/>
          <w:p>
            <w:pPr>
              <w:pStyle w:val="34"/>
              <w:jc w:val="left"/>
            </w:pPr>
            <w:r>
              <w:t xml:space="preserve">CntaAVC_GenerarCertificacion</w:t>
            </w:r>
          </w:p>
        </w:tc>
        <w:tc>
          <w:tcPr/>
          <w:p>
            <w:pPr>
              <w:pStyle w:val="34"/>
              <w:jc w:val="left"/>
            </w:pPr>
            <w:r>
              <w:t xml:space="preserve">Sin Proveedor</w:t>
            </w:r>
          </w:p>
        </w:tc>
      </w:tr>
      <w:tr>
        <w:tc>
          <w:tcPr/>
          <w:p>
            <w:pPr>
              <w:pStyle w:val="34"/>
              <w:jc w:val="left"/>
            </w:pPr>
            <w:r>
              <w:t xml:space="preserve">Participante_ValidarListasInhibitorias</w:t>
            </w:r>
          </w:p>
        </w:tc>
        <w:tc>
          <w:tcPr/>
          <w:p>
            <w:pPr>
              <w:pStyle w:val="34"/>
              <w:jc w:val="left"/>
            </w:pPr>
            <w:r>
              <w:t xml:space="preserve">Sin Proveedor</w:t>
            </w:r>
          </w:p>
        </w:tc>
      </w:tr>
      <w:tr>
        <w:tc>
          <w:tcPr/>
          <w:p>
            <w:pPr>
              <w:pStyle w:val="34"/>
              <w:jc w:val="left"/>
            </w:pPr>
            <w:r>
              <w:t xml:space="preserve">Credito_RecuperarFlujoTramiteSolicitud</w:t>
            </w:r>
          </w:p>
        </w:tc>
        <w:tc>
          <w:tcPr/>
          <w:p>
            <w:pPr>
              <w:pStyle w:val="34"/>
              <w:jc w:val="left"/>
            </w:pPr>
            <w:r>
              <w:t xml:space="preserve">Sin Proveedor</w:t>
            </w:r>
          </w:p>
        </w:tc>
      </w:tr>
      <w:tr>
        <w:tc>
          <w:tcPr/>
          <w:p>
            <w:pPr>
              <w:pStyle w:val="34"/>
              <w:jc w:val="left"/>
            </w:pPr>
            <w:r>
              <w:t xml:space="preserve">Credito_RecuperarDetalleTramiteSolicitud</w:t>
            </w:r>
          </w:p>
        </w:tc>
        <w:tc>
          <w:tcPr/>
          <w:p>
            <w:pPr>
              <w:pStyle w:val="34"/>
              <w:jc w:val="left"/>
            </w:pPr>
            <w:r>
              <w:t xml:space="preserve">Sin Proveedor</w:t>
            </w:r>
          </w:p>
        </w:tc>
      </w:tr>
      <w:tr>
        <w:tc>
          <w:tcPr/>
          <w:p>
            <w:pPr>
              <w:pStyle w:val="34"/>
              <w:jc w:val="left"/>
            </w:pPr>
            <w:r>
              <w:t xml:space="preserve">BProyectos_ModificarProyecto</w:t>
            </w:r>
          </w:p>
        </w:tc>
        <w:tc>
          <w:tcPr/>
          <w:p>
            <w:pPr>
              <w:pStyle w:val="34"/>
              <w:jc w:val="left"/>
            </w:pPr>
            <w:r>
              <w:t xml:space="preserve">Sin Proveedor</w:t>
            </w:r>
          </w:p>
        </w:tc>
      </w:tr>
      <w:tr>
        <w:tc>
          <w:tcPr/>
          <w:p>
            <w:pPr>
              <w:pStyle w:val="34"/>
              <w:jc w:val="left"/>
            </w:pPr>
            <w:r>
              <w:t xml:space="preserve">BProyectos_ModificarEstructura</w:t>
            </w:r>
          </w:p>
        </w:tc>
        <w:tc>
          <w:tcPr/>
          <w:p>
            <w:pPr>
              <w:pStyle w:val="34"/>
              <w:jc w:val="left"/>
            </w:pPr>
            <w:r>
              <w:t xml:space="preserve">Sin Proveedor</w:t>
            </w:r>
          </w:p>
        </w:tc>
      </w:tr>
      <w:tr>
        <w:tc>
          <w:tcPr/>
          <w:p>
            <w:pPr>
              <w:pStyle w:val="34"/>
              <w:jc w:val="left"/>
            </w:pPr>
            <w:r>
              <w:t xml:space="preserve">CuadroVentas_VldarPgoPrrta</w:t>
            </w:r>
          </w:p>
        </w:tc>
        <w:tc>
          <w:tcPr/>
          <w:p>
            <w:pPr>
              <w:pStyle w:val="34"/>
              <w:jc w:val="left"/>
            </w:pPr>
            <w:r>
              <w:t xml:space="preserve">Sin Proveedor</w:t>
            </w:r>
          </w:p>
        </w:tc>
      </w:tr>
      <w:tr>
        <w:tc>
          <w:tcPr/>
          <w:p>
            <w:pPr>
              <w:pStyle w:val="34"/>
              <w:jc w:val="left"/>
            </w:pPr>
            <w:r>
              <w:t xml:space="preserve">Prtcpnte_RcprarInfoIdCntralRsgo</w:t>
            </w:r>
          </w:p>
        </w:tc>
        <w:tc>
          <w:tcPr/>
          <w:p>
            <w:pPr>
              <w:pStyle w:val="34"/>
              <w:jc w:val="left"/>
            </w:pPr>
            <w:r>
              <w:t xml:space="preserve">Sin Proveedor</w:t>
            </w:r>
          </w:p>
        </w:tc>
      </w:tr>
      <w:tr>
        <w:tc>
          <w:tcPr/>
          <w:p>
            <w:pPr>
              <w:pStyle w:val="34"/>
              <w:jc w:val="left"/>
            </w:pPr>
            <w:r>
              <w:t xml:space="preserve">Prtcpnte_EvluarCstnrioCnfrnta</w:t>
            </w:r>
          </w:p>
        </w:tc>
        <w:tc>
          <w:tcPr/>
          <w:p>
            <w:pPr>
              <w:pStyle w:val="34"/>
              <w:jc w:val="left"/>
            </w:pPr>
            <w:r>
              <w:t xml:space="preserve">Sin Proveedor</w:t>
            </w:r>
          </w:p>
        </w:tc>
      </w:tr>
      <w:tr>
        <w:tc>
          <w:tcPr/>
          <w:p>
            <w:pPr>
              <w:pStyle w:val="34"/>
              <w:jc w:val="left"/>
            </w:pPr>
            <w:r>
              <w:t xml:space="preserve">Prtcpnte_RcprarCstnrioCnfrnta</w:t>
            </w:r>
          </w:p>
        </w:tc>
        <w:tc>
          <w:tcPr/>
          <w:p>
            <w:pPr>
              <w:pStyle w:val="34"/>
              <w:jc w:val="left"/>
            </w:pPr>
            <w:r>
              <w:t xml:space="preserve">Sin Proveedor</w:t>
            </w:r>
          </w:p>
        </w:tc>
      </w:tr>
      <w:tr>
        <w:tc>
          <w:tcPr/>
          <w:p>
            <w:pPr>
              <w:pStyle w:val="34"/>
              <w:jc w:val="left"/>
            </w:pPr>
            <w:r>
              <w:t xml:space="preserve">PQYR_Rgstrar</w:t>
            </w:r>
          </w:p>
        </w:tc>
        <w:tc>
          <w:tcPr/>
          <w:p>
            <w:pPr>
              <w:pStyle w:val="34"/>
              <w:jc w:val="left"/>
            </w:pPr>
            <w:r>
              <w:t xml:space="preserve">Sin Proveedor</w:t>
            </w:r>
          </w:p>
        </w:tc>
      </w:tr>
      <w:tr>
        <w:tc>
          <w:tcPr/>
          <w:p>
            <w:pPr>
              <w:pStyle w:val="34"/>
              <w:jc w:val="left"/>
            </w:pPr>
            <w:r>
              <w:t xml:space="preserve">Grntias_RcprarDtosBscos</w:t>
            </w:r>
          </w:p>
        </w:tc>
        <w:tc>
          <w:tcPr/>
          <w:p>
            <w:pPr>
              <w:pStyle w:val="34"/>
              <w:jc w:val="left"/>
            </w:pPr>
            <w:r>
              <w:t xml:space="preserve">Sin Proveedor</w:t>
            </w:r>
          </w:p>
        </w:tc>
      </w:tr>
      <w:tr>
        <w:tc>
          <w:tcPr/>
          <w:p>
            <w:pPr>
              <w:pStyle w:val="34"/>
              <w:jc w:val="left"/>
            </w:pPr>
            <w:r>
              <w:t xml:space="preserve">Csntias_MdfcarMPC</w:t>
            </w:r>
          </w:p>
        </w:tc>
        <w:tc>
          <w:tcPr/>
          <w:p>
            <w:pPr>
              <w:pStyle w:val="34"/>
              <w:jc w:val="left"/>
            </w:pPr>
            <w:r>
              <w:t xml:space="preserve">Sin Proveedor</w:t>
            </w:r>
          </w:p>
        </w:tc>
      </w:tr>
      <w:tr>
        <w:tc>
          <w:tcPr/>
          <w:p>
            <w:pPr>
              <w:pStyle w:val="34"/>
              <w:jc w:val="left"/>
            </w:pPr>
            <w:r>
              <w:t xml:space="preserve">Csntias_CnclarMPC</w:t>
            </w:r>
          </w:p>
        </w:tc>
        <w:tc>
          <w:tcPr/>
          <w:p>
            <w:pPr>
              <w:pStyle w:val="34"/>
              <w:jc w:val="left"/>
            </w:pPr>
            <w:r>
              <w:t xml:space="preserve">Sin Proveedor</w:t>
            </w:r>
          </w:p>
        </w:tc>
      </w:tr>
      <w:tr>
        <w:tc>
          <w:tcPr/>
          <w:p>
            <w:pPr>
              <w:pStyle w:val="34"/>
              <w:jc w:val="left"/>
            </w:pPr>
            <w:r>
              <w:t xml:space="preserve">Csntias_RgstrarMPC</w:t>
            </w:r>
          </w:p>
        </w:tc>
        <w:tc>
          <w:tcPr/>
          <w:p>
            <w:pPr>
              <w:pStyle w:val="34"/>
              <w:jc w:val="left"/>
            </w:pPr>
            <w:r>
              <w:t xml:space="preserve">Sin Proveedor</w:t>
            </w:r>
          </w:p>
        </w:tc>
      </w:tr>
      <w:tr>
        <w:tc>
          <w:tcPr/>
          <w:p>
            <w:pPr>
              <w:pStyle w:val="34"/>
              <w:jc w:val="left"/>
            </w:pPr>
            <w:r>
              <w:t xml:space="preserve">Csntias_RcprarInfoMPC</w:t>
            </w:r>
          </w:p>
        </w:tc>
        <w:tc>
          <w:tcPr/>
          <w:p>
            <w:pPr>
              <w:pStyle w:val="34"/>
              <w:jc w:val="left"/>
            </w:pPr>
            <w:r>
              <w:t xml:space="preserve">Sin Proveedor</w:t>
            </w:r>
          </w:p>
        </w:tc>
      </w:tr>
      <w:tr>
        <w:tc>
          <w:tcPr/>
          <w:p>
            <w:pPr>
              <w:pStyle w:val="34"/>
              <w:jc w:val="left"/>
            </w:pPr>
            <w:r>
              <w:t xml:space="preserve">CuentaAVC_RecuperarDatosBasicos</w:t>
            </w:r>
          </w:p>
        </w:tc>
        <w:tc>
          <w:tcPr/>
          <w:p>
            <w:pPr>
              <w:pStyle w:val="34"/>
              <w:jc w:val="left"/>
            </w:pPr>
            <w:r>
              <w:t xml:space="preserve">Sin Proveedor</w:t>
            </w:r>
          </w:p>
        </w:tc>
      </w:tr>
      <w:tr>
        <w:tc>
          <w:tcPr/>
          <w:p>
            <w:pPr>
              <w:pStyle w:val="34"/>
              <w:jc w:val="left"/>
            </w:pPr>
            <w:r>
              <w:t xml:space="preserve">CuentaAVC_RecuperarMovimientos</w:t>
            </w:r>
          </w:p>
        </w:tc>
        <w:tc>
          <w:tcPr/>
          <w:p>
            <w:pPr>
              <w:pStyle w:val="34"/>
              <w:jc w:val="left"/>
            </w:pPr>
            <w:r>
              <w:t xml:space="preserve">Sin Proveedor</w:t>
            </w:r>
          </w:p>
        </w:tc>
      </w:tr>
      <w:tr>
        <w:tc>
          <w:tcPr/>
          <w:p>
            <w:pPr>
              <w:pStyle w:val="34"/>
              <w:jc w:val="left"/>
            </w:pPr>
            <w:r>
              <w:t xml:space="preserve">Cesantias_RecuperarDetalleTramiteRetiro</w:t>
            </w:r>
          </w:p>
        </w:tc>
        <w:tc>
          <w:tcPr/>
          <w:p>
            <w:pPr>
              <w:pStyle w:val="34"/>
              <w:jc w:val="left"/>
            </w:pPr>
            <w:r>
              <w:t xml:space="preserve">Sin Proveedor</w:t>
            </w:r>
          </w:p>
        </w:tc>
      </w:tr>
      <w:tr>
        <w:tc>
          <w:tcPr/>
          <w:p>
            <w:pPr>
              <w:pStyle w:val="34"/>
              <w:jc w:val="left"/>
            </w:pPr>
            <w:r>
              <w:t xml:space="preserve">Cesantias_RecuperarTramitesRetiro</w:t>
            </w:r>
          </w:p>
        </w:tc>
        <w:tc>
          <w:tcPr/>
          <w:p>
            <w:pPr>
              <w:pStyle w:val="34"/>
              <w:jc w:val="left"/>
            </w:pPr>
            <w:r>
              <w:t xml:space="preserve">Sin Proveedor</w:t>
            </w:r>
          </w:p>
        </w:tc>
      </w:tr>
      <w:tr>
        <w:tc>
          <w:tcPr/>
          <w:p>
            <w:pPr>
              <w:pStyle w:val="34"/>
              <w:jc w:val="left"/>
            </w:pPr>
            <w:r>
              <w:t xml:space="preserve">Cesantias_RecuperarMovimientos</w:t>
            </w:r>
          </w:p>
        </w:tc>
        <w:tc>
          <w:tcPr/>
          <w:p>
            <w:pPr>
              <w:pStyle w:val="34"/>
              <w:jc w:val="left"/>
            </w:pPr>
            <w:r>
              <w:t xml:space="preserve">Sin Proveedor</w:t>
            </w:r>
          </w:p>
        </w:tc>
      </w:tr>
      <w:tr>
        <w:tc>
          <w:tcPr/>
          <w:p>
            <w:pPr>
              <w:pStyle w:val="34"/>
              <w:jc w:val="left"/>
            </w:pPr>
            <w:r>
              <w:t xml:space="preserve">Libranza_NotificarPagoPlanilla</w:t>
            </w:r>
          </w:p>
        </w:tc>
        <w:tc>
          <w:tcPr/>
          <w:p>
            <w:pPr>
              <w:pStyle w:val="34"/>
              <w:jc w:val="left"/>
            </w:pPr>
            <w:r>
              <w:t xml:space="preserve">Sin Proveedor</w:t>
            </w:r>
          </w:p>
        </w:tc>
      </w:tr>
      <w:tr>
        <w:tc>
          <w:tcPr/>
          <w:p>
            <w:pPr>
              <w:pStyle w:val="34"/>
              <w:jc w:val="left"/>
            </w:pPr>
            <w:r>
              <w:t xml:space="preserve">Libranza_RecuperarDatosPlanillaPago</w:t>
            </w:r>
          </w:p>
        </w:tc>
        <w:tc>
          <w:tcPr/>
          <w:p>
            <w:pPr>
              <w:pStyle w:val="34"/>
              <w:jc w:val="left"/>
            </w:pPr>
            <w:r>
              <w:t xml:space="preserve">Sin Proveedor</w:t>
            </w:r>
          </w:p>
        </w:tc>
      </w:tr>
      <w:tr>
        <w:tc>
          <w:tcPr/>
          <w:p>
            <w:pPr>
              <w:pStyle w:val="34"/>
              <w:jc w:val="left"/>
            </w:pPr>
            <w:r>
              <w:t xml:space="preserve">Contabilidad_CrearTerceroContable</w:t>
            </w:r>
          </w:p>
        </w:tc>
        <w:tc>
          <w:tcPr/>
          <w:p>
            <w:pPr>
              <w:pStyle w:val="34"/>
              <w:jc w:val="left"/>
            </w:pPr>
            <w:r>
              <w:t xml:space="preserve">Sin Proveedor</w:t>
            </w:r>
          </w:p>
        </w:tc>
      </w:tr>
      <w:tr>
        <w:tc>
          <w:tcPr/>
          <w:p>
            <w:pPr>
              <w:pStyle w:val="34"/>
              <w:jc w:val="left"/>
            </w:pPr>
            <w:r>
              <w:t xml:space="preserve">Tesoreria_GenerarOrdenPago</w:t>
            </w:r>
          </w:p>
        </w:tc>
        <w:tc>
          <w:tcPr/>
          <w:p>
            <w:pPr>
              <w:pStyle w:val="34"/>
              <w:jc w:val="left"/>
            </w:pPr>
            <w:r>
              <w:t xml:space="preserve">Sin Proveedor</w:t>
            </w:r>
          </w:p>
        </w:tc>
      </w:tr>
      <w:tr>
        <w:tc>
          <w:tcPr/>
          <w:p>
            <w:pPr>
              <w:pStyle w:val="34"/>
              <w:jc w:val="left"/>
            </w:pPr>
            <w:r>
              <w:t xml:space="preserve">Presupuesto_RecuperarDatosBasicosCDP</w:t>
            </w:r>
          </w:p>
        </w:tc>
        <w:tc>
          <w:tcPr/>
          <w:p>
            <w:pPr>
              <w:pStyle w:val="34"/>
              <w:jc w:val="left"/>
            </w:pPr>
            <w:r>
              <w:t xml:space="preserve">Sin Proveedor</w:t>
            </w:r>
          </w:p>
        </w:tc>
      </w:tr>
      <w:tr>
        <w:tc>
          <w:tcPr/>
          <w:p>
            <w:pPr>
              <w:pStyle w:val="34"/>
              <w:jc w:val="left"/>
            </w:pPr>
            <w:r>
              <w:t xml:space="preserve">Contabilidad_RecuperarDatosCentroCosto</w:t>
            </w:r>
          </w:p>
        </w:tc>
        <w:tc>
          <w:tcPr/>
          <w:p>
            <w:pPr>
              <w:pStyle w:val="34"/>
              <w:jc w:val="left"/>
            </w:pPr>
            <w:r>
              <w:t xml:space="preserve">Sin Proveedor</w:t>
            </w:r>
          </w:p>
        </w:tc>
      </w:tr>
      <w:tr>
        <w:tc>
          <w:tcPr/>
          <w:p>
            <w:pPr>
              <w:pStyle w:val="34"/>
              <w:jc w:val="left"/>
            </w:pPr>
            <w:r>
              <w:t xml:space="preserve">Contabilidad_RecuperarDatosCuentaContable</w:t>
            </w:r>
          </w:p>
        </w:tc>
        <w:tc>
          <w:tcPr/>
          <w:p>
            <w:pPr>
              <w:pStyle w:val="34"/>
              <w:jc w:val="left"/>
            </w:pPr>
            <w:r>
              <w:t xml:space="preserve">Sin Proveedor</w:t>
            </w:r>
          </w:p>
        </w:tc>
      </w:tr>
      <w:tr>
        <w:tc>
          <w:tcPr/>
          <w:p>
            <w:pPr>
              <w:pStyle w:val="34"/>
              <w:jc w:val="left"/>
            </w:pPr>
            <w:r>
              <w:t xml:space="preserve">Credito_ModificarInformacionCobroJuridicoEnCobis</w:t>
            </w:r>
          </w:p>
        </w:tc>
        <w:tc>
          <w:tcPr/>
          <w:p>
            <w:pPr>
              <w:pStyle w:val="34"/>
              <w:jc w:val="left"/>
            </w:pPr>
            <w:r>
              <w:t xml:space="preserve">Sin Proveedor</w:t>
            </w:r>
          </w:p>
        </w:tc>
      </w:tr>
      <w:tr>
        <w:tc>
          <w:tcPr/>
          <w:p>
            <w:pPr>
              <w:pStyle w:val="34"/>
              <w:jc w:val="left"/>
            </w:pPr>
            <w:r>
              <w:t xml:space="preserve">Credito_InformarCambioEstadoEtapaCobroJurídico</w:t>
            </w:r>
          </w:p>
        </w:tc>
        <w:tc>
          <w:tcPr/>
          <w:p>
            <w:pPr>
              <w:pStyle w:val="34"/>
              <w:jc w:val="left"/>
            </w:pPr>
            <w:r>
              <w:t xml:space="preserve">Sin Proveedor</w:t>
            </w:r>
          </w:p>
        </w:tc>
      </w:tr>
      <w:tr>
        <w:tc>
          <w:tcPr/>
          <w:p>
            <w:pPr>
              <w:pStyle w:val="34"/>
              <w:jc w:val="left"/>
            </w:pPr>
            <w:r>
              <w:t xml:space="preserve">BProyectos_CrearEstructura</w:t>
            </w:r>
          </w:p>
        </w:tc>
        <w:tc>
          <w:tcPr/>
          <w:p>
            <w:pPr>
              <w:pStyle w:val="34"/>
              <w:jc w:val="left"/>
            </w:pPr>
            <w:r>
              <w:t xml:space="preserve">Sin Proveedor</w:t>
            </w:r>
          </w:p>
        </w:tc>
      </w:tr>
      <w:tr>
        <w:tc>
          <w:tcPr/>
          <w:p>
            <w:pPr>
              <w:pStyle w:val="34"/>
              <w:jc w:val="left"/>
            </w:pPr>
            <w:r>
              <w:t xml:space="preserve">CuadroVentas_CrearSolicitud</w:t>
            </w:r>
          </w:p>
        </w:tc>
        <w:tc>
          <w:tcPr/>
          <w:p>
            <w:pPr>
              <w:pStyle w:val="34"/>
              <w:jc w:val="left"/>
            </w:pPr>
            <w:r>
              <w:t xml:space="preserve">Sin Proveedor</w:t>
            </w:r>
          </w:p>
        </w:tc>
      </w:tr>
      <w:tr>
        <w:tc>
          <w:tcPr/>
          <w:p>
            <w:pPr>
              <w:pStyle w:val="34"/>
              <w:jc w:val="left"/>
            </w:pPr>
            <w:r>
              <w:t xml:space="preserve">CrearProyectoInmobiliarioRequest</w:t>
            </w:r>
          </w:p>
        </w:tc>
        <w:tc>
          <w:tcPr/>
          <w:p>
            <w:pPr>
              <w:pStyle w:val="34"/>
              <w:jc w:val="left"/>
            </w:pPr>
            <w:r>
              <w:t xml:space="preserve">Sin Proveedor</w:t>
            </w:r>
          </w:p>
        </w:tc>
      </w:tr>
      <w:tr>
        <w:tc>
          <w:tcPr/>
          <w:p>
            <w:pPr>
              <w:pStyle w:val="34"/>
              <w:jc w:val="left"/>
            </w:pPr>
            <w:r>
              <w:t xml:space="preserve">Credito_RecuperarTablaAmortizacion</w:t>
            </w:r>
          </w:p>
        </w:tc>
        <w:tc>
          <w:tcPr/>
          <w:p>
            <w:pPr>
              <w:pStyle w:val="34"/>
              <w:jc w:val="left"/>
            </w:pPr>
            <w:r>
              <w:t xml:space="preserve">Sin Proveedor</w:t>
            </w:r>
          </w:p>
        </w:tc>
      </w:tr>
    </w:tbl>
    <w:p>
      <w:pPr>
        <w:pStyle w:val="3"/>
      </w:pPr>
      <w:r>
        <w:rPr>
          <w:iCs/>
          <w:i/>
        </w:rPr>
        <w:t xml:space="preserve">Fuente: Portafolio Unificado Servvicios FNA 0.0.1.xlsx</w:t>
      </w:r>
    </w:p>
    <w:p>
      <w:pPr>
        <w:pStyle w:val="3"/>
      </w:pPr>
    </w:p>
    <w:bookmarkEnd w:id="51"/>
    <w:bookmarkEnd w:id="52"/>
    <w:bookmarkStart w:id="53" w:name="Xf5e9ef5abad47f9748d1344cfd65d5296e29392"/>
    <w:p>
      <w:pPr>
        <w:pStyle w:val="4"/>
      </w:pPr>
      <w:r>
        <w:t xml:space="preserve">Servicios y Aplicaciones del FNA con Mayor Grado de Dependencia (potencial impacto)</w:t>
      </w:r>
    </w:p>
    <w:p>
      <w:pPr>
        <w:pStyle w:val="31"/>
      </w:pPr>
      <w:r>
        <w:t xml:space="preserve">El nivel de relación de dependencia de las aplicaciones con los servicios FNA da cuentas del esfuerzo de mantenimiento al momento de hacerles a estas cambios correctivos o evolutivos. La alta dependencia también tiene implicaciones en la flexibilidad al momento de dar una respuesta mediante los servicios SOA a las aplicaciones o procesos que los usan.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Componente o Aplicación</w:t>
            </w:r>
          </w:p>
        </w:tc>
        <w:tc>
          <w:tcPr/>
          <w:p>
            <w:pPr>
              <w:pStyle w:val="34"/>
              <w:jc w:val="left"/>
            </w:pPr>
            <w:r>
              <w:rPr>
                <w:bCs/>
                <w:b/>
              </w:rPr>
              <w:t xml:space="preserve">Dependencia Servicios</w:t>
            </w:r>
          </w:p>
        </w:tc>
      </w:tr>
      <w:tr>
        <w:tc>
          <w:tcPr/>
          <w:p>
            <w:pPr>
              <w:pStyle w:val="34"/>
              <w:jc w:val="left"/>
            </w:pPr>
            <w:r>
              <w:t xml:space="preserve">Cobis</w:t>
            </w:r>
          </w:p>
        </w:tc>
        <w:tc>
          <w:tcPr/>
          <w:p>
            <w:pPr>
              <w:pStyle w:val="34"/>
              <w:jc w:val="left"/>
            </w:pPr>
            <w:r>
              <w:rPr>
                <w:bCs/>
                <w:b/>
              </w:rPr>
              <w:t xml:space="preserve">78</w:t>
            </w:r>
          </w:p>
        </w:tc>
      </w:tr>
      <w:tr>
        <w:tc>
          <w:tcPr/>
          <w:p>
            <w:pPr>
              <w:pStyle w:val="34"/>
              <w:jc w:val="left"/>
            </w:pPr>
            <w:r>
              <w:t xml:space="preserve">COBIS - Clientes</w:t>
            </w:r>
          </w:p>
        </w:tc>
        <w:tc>
          <w:tcPr/>
          <w:p>
            <w:pPr>
              <w:pStyle w:val="34"/>
              <w:jc w:val="left"/>
            </w:pPr>
            <w:r>
              <w:rPr>
                <w:bCs/>
                <w:b/>
              </w:rPr>
              <w:t xml:space="preserve">30</w:t>
            </w:r>
          </w:p>
        </w:tc>
      </w:tr>
      <w:tr>
        <w:tc>
          <w:tcPr/>
          <w:p>
            <w:pPr>
              <w:pStyle w:val="34"/>
              <w:jc w:val="left"/>
            </w:pPr>
            <w:r>
              <w:t xml:space="preserve">ProxyBizagi</w:t>
            </w:r>
          </w:p>
        </w:tc>
        <w:tc>
          <w:tcPr/>
          <w:p>
            <w:pPr>
              <w:pStyle w:val="34"/>
              <w:jc w:val="left"/>
            </w:pPr>
            <w:r>
              <w:rPr>
                <w:bCs/>
                <w:b/>
              </w:rPr>
              <w:t xml:space="preserve">29</w:t>
            </w:r>
          </w:p>
        </w:tc>
      </w:tr>
      <w:tr>
        <w:tc>
          <w:tcPr/>
          <w:p>
            <w:pPr>
              <w:pStyle w:val="34"/>
              <w:jc w:val="left"/>
            </w:pPr>
            <w:r>
              <w:t xml:space="preserve">COBIS - Crédito</w:t>
            </w:r>
          </w:p>
        </w:tc>
        <w:tc>
          <w:tcPr/>
          <w:p>
            <w:pPr>
              <w:pStyle w:val="34"/>
              <w:jc w:val="left"/>
            </w:pPr>
            <w:r>
              <w:rPr>
                <w:bCs/>
                <w:b/>
              </w:rPr>
              <w:t xml:space="preserve">29</w:t>
            </w:r>
          </w:p>
        </w:tc>
      </w:tr>
      <w:tr>
        <w:tc>
          <w:tcPr/>
          <w:p>
            <w:pPr>
              <w:pStyle w:val="34"/>
              <w:jc w:val="left"/>
            </w:pPr>
            <w:r>
              <w:t xml:space="preserve">Aplicación Ext - Banlínea</w:t>
            </w:r>
          </w:p>
        </w:tc>
        <w:tc>
          <w:tcPr/>
          <w:p>
            <w:pPr>
              <w:pStyle w:val="34"/>
              <w:jc w:val="left"/>
            </w:pPr>
            <w:r>
              <w:t xml:space="preserve">20</w:t>
            </w:r>
          </w:p>
        </w:tc>
      </w:tr>
      <w:tr>
        <w:tc>
          <w:tcPr/>
          <w:p>
            <w:pPr>
              <w:pStyle w:val="34"/>
              <w:jc w:val="left"/>
            </w:pPr>
            <w:r>
              <w:t xml:space="preserve">Aplicación Back - Bizagi Engine</w:t>
            </w:r>
          </w:p>
        </w:tc>
        <w:tc>
          <w:tcPr/>
          <w:p>
            <w:pPr>
              <w:pStyle w:val="34"/>
              <w:jc w:val="left"/>
            </w:pPr>
            <w:r>
              <w:t xml:space="preserve">20</w:t>
            </w:r>
          </w:p>
        </w:tc>
      </w:tr>
      <w:tr>
        <w:tc>
          <w:tcPr/>
          <w:p>
            <w:pPr>
              <w:pStyle w:val="34"/>
              <w:jc w:val="left"/>
            </w:pPr>
            <w:r>
              <w:t xml:space="preserve">Aplicación Web - Scoring</w:t>
            </w:r>
          </w:p>
        </w:tc>
        <w:tc>
          <w:tcPr/>
          <w:p>
            <w:pPr>
              <w:pStyle w:val="34"/>
              <w:jc w:val="left"/>
            </w:pPr>
            <w:r>
              <w:t xml:space="preserve">12</w:t>
            </w:r>
          </w:p>
        </w:tc>
      </w:tr>
      <w:tr>
        <w:tc>
          <w:tcPr/>
          <w:p>
            <w:pPr>
              <w:pStyle w:val="34"/>
              <w:jc w:val="left"/>
            </w:pPr>
            <w:r>
              <w:t xml:space="preserve">SafeNet BSIDCA</w:t>
            </w:r>
          </w:p>
        </w:tc>
        <w:tc>
          <w:tcPr/>
          <w:p>
            <w:pPr>
              <w:pStyle w:val="34"/>
              <w:jc w:val="left"/>
            </w:pPr>
            <w:r>
              <w:t xml:space="preserve">11</w:t>
            </w:r>
          </w:p>
        </w:tc>
      </w:tr>
      <w:tr>
        <w:tc>
          <w:tcPr/>
          <w:p>
            <w:pPr>
              <w:pStyle w:val="34"/>
              <w:jc w:val="left"/>
            </w:pPr>
            <w:r>
              <w:t xml:space="preserve">WM_APIv2</w:t>
            </w:r>
          </w:p>
        </w:tc>
        <w:tc>
          <w:tcPr/>
          <w:p>
            <w:pPr>
              <w:pStyle w:val="34"/>
              <w:jc w:val="left"/>
            </w:pPr>
            <w:r>
              <w:t xml:space="preserve">10</w:t>
            </w:r>
          </w:p>
        </w:tc>
      </w:tr>
      <w:tr>
        <w:tc>
          <w:tcPr/>
          <w:p>
            <w:pPr>
              <w:pStyle w:val="34"/>
              <w:jc w:val="left"/>
            </w:pPr>
            <w:r>
              <w:t xml:space="preserve">…</w:t>
            </w:r>
          </w:p>
        </w:tc>
        <w:tc>
          <w:tcPr/>
          <w:p>
            <w:pPr>
              <w:pStyle w:val="34"/>
            </w:pPr>
          </w:p>
        </w:tc>
      </w:tr>
      <w:tr>
        <w:tc>
          <w:tcPr/>
          <w:p>
            <w:pPr>
              <w:pStyle w:val="34"/>
              <w:jc w:val="left"/>
            </w:pPr>
            <w:r>
              <w:rPr>
                <w:bCs/>
                <w:b/>
              </w:rPr>
              <w:t xml:space="preserve">Total general</w:t>
            </w:r>
          </w:p>
        </w:tc>
        <w:tc>
          <w:tcPr/>
          <w:p>
            <w:pPr>
              <w:pStyle w:val="34"/>
              <w:jc w:val="left"/>
            </w:pPr>
            <w:r>
              <w:rPr>
                <w:bCs/>
                <w:b/>
              </w:rPr>
              <w:t xml:space="preserve">328</w:t>
            </w:r>
          </w:p>
        </w:tc>
      </w:tr>
    </w:tbl>
    <w:p>
      <w:pPr>
        <w:pStyle w:val="3"/>
      </w:pPr>
      <w:hyperlink r:id="rId40">
        <w:r>
          <w:rPr>
            <w:rStyle w:val="17"/>
          </w:rPr>
          <w:t xml:space="preserve">Tabla.</w:t>
        </w:r>
      </w:hyperlink>
      <w:r>
        <w:t xml:space="preserve"> </w:t>
      </w:r>
      <w:r>
        <w:t xml:space="preserve">Nivel de dependencia aplicaciones del FNA a de servicios SOA.</w:t>
      </w:r>
    </w:p>
    <w:p>
      <w:pPr>
        <w:pStyle w:val="3"/>
      </w:pPr>
      <w:r>
        <w:rPr>
          <w:iCs/>
          <w:i/>
        </w:rPr>
        <w:t xml:space="preserve">Fuente principal: elaboración propia.</w:t>
      </w:r>
      <w:r>
        <w:rPr>
          <w:iCs/>
          <w:i/>
        </w:rPr>
        <w:t xml:space="preserve"> </w:t>
      </w:r>
      <w:r>
        <w:rPr>
          <w:bCs/>
          <w:b/>
          <w:iCs/>
          <w:i/>
        </w:rPr>
        <w:t xml:space="preserve">Fuente secundaria</w:t>
      </w:r>
      <w:r>
        <w:rPr>
          <w:iCs/>
          <w:i/>
        </w:rPr>
        <w:t xml:space="preserve">: ae_fna_as_is.archimate, arquitectura fna.archimate</w:t>
      </w:r>
    </w:p>
    <w:p>
      <w:pPr>
        <w:pStyle w:val="3"/>
      </w:pPr>
    </w:p>
    <w:p>
      <w:pPr>
        <w:pStyle w:val="25"/>
      </w:pPr>
      <w:r>
        <w:rPr>
          <w:bCs/>
          <w:b/>
        </w:rPr>
        <w:t xml:space="preserve">Nota</w:t>
      </w:r>
      <w:r>
        <w:t xml:space="preserve">. Las aplicaciones y los servicios SOA implicados en los niveles de dependencia superiores a 10 relaciones deben ser sujeto de gobierno SOA.</w:t>
      </w:r>
    </w:p>
    <w:p>
      <w:pPr>
        <w:pStyle w:val="31"/>
      </w:pPr>
    </w:p>
    <w:bookmarkEnd w:id="53"/>
    <w:bookmarkStart w:id="56" w:name="Xc0890951aed53772969c57ff933d76ee5cedd2b"/>
    <w:p>
      <w:pPr>
        <w:pStyle w:val="4"/>
      </w:pPr>
      <w:r>
        <w:t xml:space="preserve">Servicios del Portafolio con Mayor Grado de Uso (potencial impacto)</w:t>
      </w:r>
    </w:p>
    <w:p>
      <w:pPr>
        <w:pStyle w:val="31"/>
      </w:pPr>
      <w:r>
        <w:t xml:space="preserve">Los servicios SOA objeto de esta consultoría del portafolio SOA del Fondo que acumularn la mayor referencias de aplicaciones FNA, y por tanto, son causa de dependencia, son los marcados en el extracto siguiente. Para hacer foco en lo importante, la lista contiene únicamente servicios con más de 5 relaciones de uso (están siendo usados por otro sistema).</w:t>
      </w:r>
    </w:p>
    <w:p>
      <w:pPr>
        <w:pStyle w:val="3"/>
      </w:pPr>
      <w:r>
        <w:t xml:space="preserve">Los servicios SOA con mayor cantidad de relaciones (tienen o causan dependencia) organizados por aplicacioón proveedora.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Aplicación Proveedora</w:t>
            </w:r>
          </w:p>
        </w:tc>
        <w:tc>
          <w:tcPr/>
          <w:p>
            <w:pPr>
              <w:pStyle w:val="34"/>
              <w:jc w:val="left"/>
            </w:pPr>
            <w:r>
              <w:rPr>
                <w:bCs/>
                <w:b/>
              </w:rPr>
              <w:t xml:space="preserve">Servicios</w:t>
            </w:r>
          </w:p>
        </w:tc>
        <w:tc>
          <w:tcPr/>
          <w:p>
            <w:pPr>
              <w:pStyle w:val="34"/>
              <w:jc w:val="left"/>
            </w:pPr>
            <w:r>
              <w:rPr>
                <w:bCs/>
                <w:b/>
              </w:rPr>
              <w:t xml:space="preserve">Cantidad de Usos</w:t>
            </w:r>
          </w:p>
        </w:tc>
      </w:tr>
      <w:tr>
        <w:tc>
          <w:tcPr/>
          <w:p>
            <w:pPr>
              <w:pStyle w:val="34"/>
              <w:jc w:val="left"/>
            </w:pPr>
            <w:r>
              <w:rPr>
                <w:bCs/>
                <w:b/>
              </w:rPr>
              <w:t xml:space="preserve">COBIS</w:t>
            </w:r>
          </w:p>
        </w:tc>
        <w:tc>
          <w:tcPr/>
          <w:p>
            <w:pPr>
              <w:pStyle w:val="34"/>
              <w:jc w:val="left"/>
            </w:pPr>
            <w:r>
              <w:t xml:space="preserve">AS055-ConsultaConsumidorFinanciero</w:t>
            </w:r>
          </w:p>
        </w:tc>
        <w:tc>
          <w:tcPr/>
          <w:p>
            <w:pPr>
              <w:pStyle w:val="34"/>
              <w:jc w:val="left"/>
            </w:pPr>
            <w:r>
              <w:rPr>
                <w:bCs/>
                <w:b/>
              </w:rPr>
              <w:t xml:space="preserve">12</w:t>
            </w:r>
          </w:p>
        </w:tc>
      </w:tr>
      <w:tr>
        <w:tc>
          <w:tcPr/>
          <w:p>
            <w:pPr>
              <w:pStyle w:val="34"/>
            </w:pPr>
          </w:p>
        </w:tc>
        <w:tc>
          <w:tcPr/>
          <w:p>
            <w:pPr>
              <w:pStyle w:val="34"/>
              <w:jc w:val="left"/>
            </w:pPr>
            <w:r>
              <w:t xml:space="preserve">AS150-ModificacionFormularioTramiteCredito</w:t>
            </w:r>
          </w:p>
        </w:tc>
        <w:tc>
          <w:tcPr/>
          <w:p>
            <w:pPr>
              <w:pStyle w:val="34"/>
              <w:jc w:val="left"/>
            </w:pPr>
            <w:r>
              <w:rPr>
                <w:bCs/>
                <w:b/>
              </w:rPr>
              <w:t xml:space="preserve">11</w:t>
            </w:r>
          </w:p>
        </w:tc>
      </w:tr>
      <w:tr>
        <w:tc>
          <w:tcPr/>
          <w:p>
            <w:pPr>
              <w:pStyle w:val="34"/>
            </w:pPr>
          </w:p>
        </w:tc>
        <w:tc>
          <w:tcPr/>
          <w:p>
            <w:pPr>
              <w:pStyle w:val="34"/>
              <w:jc w:val="left"/>
            </w:pPr>
            <w:r>
              <w:t xml:space="preserve">AS093-ModificaciónTramiteCredito</w:t>
            </w:r>
          </w:p>
        </w:tc>
        <w:tc>
          <w:tcPr/>
          <w:p>
            <w:pPr>
              <w:pStyle w:val="34"/>
              <w:jc w:val="left"/>
            </w:pPr>
            <w:r>
              <w:rPr>
                <w:bCs/>
                <w:b/>
              </w:rPr>
              <w:t xml:space="preserve">9</w:t>
            </w:r>
          </w:p>
        </w:tc>
      </w:tr>
      <w:tr>
        <w:tc>
          <w:tcPr/>
          <w:p>
            <w:pPr>
              <w:pStyle w:val="34"/>
            </w:pPr>
          </w:p>
        </w:tc>
        <w:tc>
          <w:tcPr/>
          <w:p>
            <w:pPr>
              <w:pStyle w:val="34"/>
              <w:jc w:val="left"/>
            </w:pPr>
            <w:r>
              <w:t xml:space="preserve">AS026-Gestión de Autenticación</w:t>
            </w:r>
          </w:p>
        </w:tc>
        <w:tc>
          <w:tcPr/>
          <w:p>
            <w:pPr>
              <w:pStyle w:val="34"/>
              <w:jc w:val="left"/>
            </w:pPr>
            <w:r>
              <w:t xml:space="preserve">8</w:t>
            </w:r>
          </w:p>
        </w:tc>
      </w:tr>
      <w:tr>
        <w:tc>
          <w:tcPr/>
          <w:p>
            <w:pPr>
              <w:pStyle w:val="34"/>
            </w:pPr>
          </w:p>
        </w:tc>
        <w:tc>
          <w:tcPr/>
          <w:p>
            <w:pPr>
              <w:pStyle w:val="34"/>
              <w:jc w:val="left"/>
            </w:pPr>
            <w:r>
              <w:t xml:space="preserve">AS149-CreacionTramiteCredito</w:t>
            </w:r>
          </w:p>
        </w:tc>
        <w:tc>
          <w:tcPr/>
          <w:p>
            <w:pPr>
              <w:pStyle w:val="34"/>
              <w:jc w:val="left"/>
            </w:pPr>
            <w:r>
              <w:t xml:space="preserve">6</w:t>
            </w:r>
          </w:p>
        </w:tc>
      </w:tr>
      <w:tr>
        <w:tc>
          <w:tcPr/>
          <w:p>
            <w:pPr>
              <w:pStyle w:val="34"/>
            </w:pPr>
          </w:p>
        </w:tc>
        <w:tc>
          <w:tcPr/>
          <w:p>
            <w:pPr>
              <w:pStyle w:val="34"/>
              <w:jc w:val="left"/>
            </w:pPr>
            <w:r>
              <w:t xml:space="preserve">AS163-GeneracionFormularioAfiliacionCesantias</w:t>
            </w:r>
          </w:p>
        </w:tc>
        <w:tc>
          <w:tcPr/>
          <w:p>
            <w:pPr>
              <w:pStyle w:val="34"/>
              <w:jc w:val="left"/>
            </w:pPr>
            <w:r>
              <w:t xml:space="preserve">6</w:t>
            </w:r>
          </w:p>
        </w:tc>
      </w:tr>
      <w:tr>
        <w:tc>
          <w:tcPr/>
          <w:p>
            <w:pPr>
              <w:pStyle w:val="34"/>
            </w:pPr>
          </w:p>
        </w:tc>
        <w:tc>
          <w:tcPr/>
          <w:p>
            <w:pPr>
              <w:pStyle w:val="34"/>
              <w:jc w:val="left"/>
            </w:pPr>
            <w:r>
              <w:t xml:space="preserve">AS038-ConsultaCuentaAVC</w:t>
            </w:r>
          </w:p>
        </w:tc>
        <w:tc>
          <w:tcPr/>
          <w:p>
            <w:pPr>
              <w:pStyle w:val="34"/>
              <w:jc w:val="left"/>
            </w:pPr>
            <w:r>
              <w:t xml:space="preserve">6</w:t>
            </w:r>
          </w:p>
        </w:tc>
      </w:tr>
      <w:tr>
        <w:tc>
          <w:tcPr/>
          <w:p>
            <w:pPr>
              <w:pStyle w:val="34"/>
            </w:pPr>
          </w:p>
        </w:tc>
        <w:tc>
          <w:tcPr/>
          <w:p>
            <w:pPr>
              <w:pStyle w:val="34"/>
              <w:jc w:val="left"/>
            </w:pPr>
            <w:r>
              <w:t xml:space="preserve">AS144-CreacionRelacionCliente</w:t>
            </w:r>
          </w:p>
        </w:tc>
        <w:tc>
          <w:tcPr/>
          <w:p>
            <w:pPr>
              <w:pStyle w:val="34"/>
              <w:jc w:val="left"/>
            </w:pPr>
            <w:r>
              <w:t xml:space="preserve">6</w:t>
            </w:r>
          </w:p>
        </w:tc>
      </w:tr>
      <w:tr>
        <w:tc>
          <w:tcPr/>
          <w:p>
            <w:pPr>
              <w:pStyle w:val="34"/>
            </w:pPr>
          </w:p>
        </w:tc>
        <w:tc>
          <w:tcPr/>
          <w:p>
            <w:pPr>
              <w:pStyle w:val="34"/>
              <w:jc w:val="left"/>
            </w:pPr>
            <w:r>
              <w:t xml:space="preserve">AS049-ConsultaTramiteCredito</w:t>
            </w:r>
          </w:p>
        </w:tc>
        <w:tc>
          <w:tcPr/>
          <w:p>
            <w:pPr>
              <w:pStyle w:val="34"/>
              <w:jc w:val="left"/>
            </w:pPr>
            <w:r>
              <w:t xml:space="preserve">6</w:t>
            </w:r>
          </w:p>
        </w:tc>
      </w:tr>
      <w:tr>
        <w:tc>
          <w:tcPr/>
          <w:p>
            <w:pPr>
              <w:pStyle w:val="34"/>
            </w:pPr>
          </w:p>
        </w:tc>
        <w:tc>
          <w:tcPr/>
          <w:p>
            <w:pPr>
              <w:pStyle w:val="34"/>
              <w:jc w:val="left"/>
            </w:pPr>
            <w:r>
              <w:t xml:space="preserve">AS034-consultarestadocuentaCartera</w:t>
            </w:r>
          </w:p>
        </w:tc>
        <w:tc>
          <w:tcPr/>
          <w:p>
            <w:pPr>
              <w:pStyle w:val="34"/>
              <w:jc w:val="left"/>
            </w:pPr>
            <w:r>
              <w:t xml:space="preserve">6</w:t>
            </w:r>
          </w:p>
        </w:tc>
      </w:tr>
      <w:tr>
        <w:tc>
          <w:tcPr/>
          <w:p>
            <w:pPr>
              <w:pStyle w:val="34"/>
            </w:pPr>
          </w:p>
        </w:tc>
        <w:tc>
          <w:tcPr/>
          <w:p>
            <w:pPr>
              <w:pStyle w:val="34"/>
              <w:jc w:val="left"/>
            </w:pPr>
            <w:r>
              <w:t xml:space="preserve">AS050-ConsultaPuntajeCredito</w:t>
            </w:r>
          </w:p>
        </w:tc>
        <w:tc>
          <w:tcPr/>
          <w:p>
            <w:pPr>
              <w:pStyle w:val="34"/>
              <w:jc w:val="left"/>
            </w:pPr>
            <w:r>
              <w:t xml:space="preserve">6</w:t>
            </w:r>
          </w:p>
        </w:tc>
      </w:tr>
      <w:tr>
        <w:tc>
          <w:tcPr/>
          <w:p>
            <w:pPr>
              <w:pStyle w:val="34"/>
            </w:pPr>
          </w:p>
        </w:tc>
        <w:tc>
          <w:tcPr/>
          <w:p>
            <w:pPr>
              <w:pStyle w:val="34"/>
              <w:jc w:val="left"/>
            </w:pPr>
            <w:r>
              <w:t xml:space="preserve">AS033-ConsultaProductosConsumidorFinanciero</w:t>
            </w:r>
          </w:p>
        </w:tc>
        <w:tc>
          <w:tcPr/>
          <w:p>
            <w:pPr>
              <w:pStyle w:val="34"/>
              <w:jc w:val="left"/>
            </w:pPr>
            <w:r>
              <w:t xml:space="preserve">6</w:t>
            </w:r>
          </w:p>
        </w:tc>
      </w:tr>
      <w:tr>
        <w:tc>
          <w:tcPr/>
          <w:p>
            <w:pPr>
              <w:pStyle w:val="34"/>
            </w:pPr>
          </w:p>
        </w:tc>
        <w:tc>
          <w:tcPr/>
          <w:p>
            <w:pPr>
              <w:pStyle w:val="34"/>
              <w:jc w:val="left"/>
            </w:pPr>
            <w:r>
              <w:t xml:space="preserve">AS068-ModificacionConsumidorFinanciero</w:t>
            </w:r>
          </w:p>
        </w:tc>
        <w:tc>
          <w:tcPr/>
          <w:p>
            <w:pPr>
              <w:pStyle w:val="34"/>
              <w:jc w:val="left"/>
            </w:pPr>
            <w:r>
              <w:t xml:space="preserve">6</w:t>
            </w:r>
          </w:p>
        </w:tc>
      </w:tr>
      <w:tr>
        <w:tc>
          <w:tcPr/>
          <w:p>
            <w:pPr>
              <w:pStyle w:val="34"/>
            </w:pPr>
          </w:p>
        </w:tc>
        <w:tc>
          <w:tcPr/>
          <w:p>
            <w:pPr>
              <w:pStyle w:val="34"/>
              <w:jc w:val="left"/>
            </w:pPr>
            <w:r>
              <w:t xml:space="preserve">AS164-GeneracionFormularioAfiliacionCesantias*</w:t>
            </w:r>
          </w:p>
        </w:tc>
        <w:tc>
          <w:tcPr/>
          <w:p>
            <w:pPr>
              <w:pStyle w:val="34"/>
              <w:jc w:val="left"/>
            </w:pPr>
            <w:r>
              <w:t xml:space="preserve">5</w:t>
            </w:r>
          </w:p>
        </w:tc>
      </w:tr>
      <w:tr>
        <w:tc>
          <w:tcPr/>
          <w:p>
            <w:pPr>
              <w:pStyle w:val="34"/>
            </w:pPr>
          </w:p>
        </w:tc>
        <w:tc>
          <w:tcPr/>
          <w:p>
            <w:pPr>
              <w:pStyle w:val="34"/>
              <w:jc w:val="left"/>
            </w:pPr>
            <w:r>
              <w:t xml:space="preserve">ASXX3-registrarRecaudoObligacion</w:t>
            </w:r>
          </w:p>
        </w:tc>
        <w:tc>
          <w:tcPr/>
          <w:p>
            <w:pPr>
              <w:pStyle w:val="34"/>
              <w:jc w:val="left"/>
            </w:pPr>
            <w:r>
              <w:t xml:space="preserve">5</w:t>
            </w:r>
          </w:p>
        </w:tc>
      </w:tr>
      <w:tr>
        <w:tc>
          <w:tcPr/>
          <w:p>
            <w:pPr>
              <w:pStyle w:val="34"/>
            </w:pPr>
          </w:p>
        </w:tc>
        <w:tc>
          <w:tcPr/>
          <w:p>
            <w:pPr>
              <w:pStyle w:val="34"/>
              <w:jc w:val="left"/>
            </w:pPr>
            <w:r>
              <w:t xml:space="preserve">AS079-GeneracionExtractoCuentaCesantias</w:t>
            </w:r>
          </w:p>
        </w:tc>
        <w:tc>
          <w:tcPr/>
          <w:p>
            <w:pPr>
              <w:pStyle w:val="34"/>
              <w:jc w:val="left"/>
            </w:pPr>
            <w:r>
              <w:t xml:space="preserve">5</w:t>
            </w:r>
          </w:p>
        </w:tc>
      </w:tr>
      <w:tr>
        <w:tc>
          <w:tcPr/>
          <w:p>
            <w:pPr>
              <w:pStyle w:val="34"/>
            </w:pPr>
          </w:p>
        </w:tc>
        <w:tc>
          <w:tcPr/>
          <w:p>
            <w:pPr>
              <w:pStyle w:val="34"/>
              <w:jc w:val="left"/>
            </w:pPr>
            <w:r>
              <w:t xml:space="preserve">…</w:t>
            </w:r>
          </w:p>
        </w:tc>
        <w:tc>
          <w:tcPr/>
          <w:p>
            <w:pPr>
              <w:pStyle w:val="34"/>
            </w:pPr>
          </w:p>
        </w:tc>
      </w:tr>
      <w:tr>
        <w:tc>
          <w:tcPr/>
          <w:p>
            <w:pPr>
              <w:pStyle w:val="34"/>
              <w:jc w:val="left"/>
            </w:pPr>
            <w:r>
              <w:rPr>
                <w:bCs/>
                <w:b/>
              </w:rPr>
              <w:t xml:space="preserve">ESB</w:t>
            </w:r>
          </w:p>
        </w:tc>
        <w:tc>
          <w:tcPr/>
          <w:p>
            <w:pPr>
              <w:pStyle w:val="34"/>
              <w:jc w:val="left"/>
            </w:pPr>
            <w:r>
              <w:t xml:space="preserve">ESB_001_ClientePN_RecuperarProductos</w:t>
            </w:r>
          </w:p>
        </w:tc>
        <w:tc>
          <w:tcPr/>
          <w:p>
            <w:pPr>
              <w:pStyle w:val="34"/>
              <w:jc w:val="left"/>
            </w:pPr>
            <w:r>
              <w:rPr>
                <w:bCs/>
                <w:b/>
              </w:rPr>
              <w:t xml:space="preserve">14</w:t>
            </w:r>
          </w:p>
        </w:tc>
      </w:tr>
      <w:tr>
        <w:tc>
          <w:tcPr/>
          <w:p>
            <w:pPr>
              <w:pStyle w:val="34"/>
            </w:pPr>
          </w:p>
        </w:tc>
        <w:tc>
          <w:tcPr/>
          <w:p>
            <w:pPr>
              <w:pStyle w:val="34"/>
              <w:jc w:val="left"/>
            </w:pPr>
            <w:r>
              <w:t xml:space="preserve">ESB_133_Credito_NotificarEstadoDesembolso</w:t>
            </w:r>
          </w:p>
        </w:tc>
        <w:tc>
          <w:tcPr/>
          <w:p>
            <w:pPr>
              <w:pStyle w:val="34"/>
              <w:jc w:val="left"/>
            </w:pPr>
            <w:r>
              <w:rPr>
                <w:bCs/>
                <w:b/>
              </w:rPr>
              <w:t xml:space="preserve">14</w:t>
            </w:r>
          </w:p>
        </w:tc>
      </w:tr>
      <w:tr>
        <w:tc>
          <w:tcPr/>
          <w:p>
            <w:pPr>
              <w:pStyle w:val="34"/>
            </w:pPr>
          </w:p>
        </w:tc>
        <w:tc>
          <w:tcPr/>
          <w:p>
            <w:pPr>
              <w:pStyle w:val="34"/>
              <w:jc w:val="left"/>
            </w:pPr>
            <w:r>
              <w:t xml:space="preserve">ESB_024_ClientePN_RecuperarInformacionBasica</w:t>
            </w:r>
          </w:p>
        </w:tc>
        <w:tc>
          <w:tcPr/>
          <w:p>
            <w:pPr>
              <w:pStyle w:val="34"/>
              <w:jc w:val="left"/>
            </w:pPr>
            <w:r>
              <w:rPr>
                <w:bCs/>
                <w:b/>
              </w:rPr>
              <w:t xml:space="preserve">12</w:t>
            </w:r>
          </w:p>
        </w:tc>
      </w:tr>
      <w:tr>
        <w:tc>
          <w:tcPr/>
          <w:p>
            <w:pPr>
              <w:pStyle w:val="34"/>
            </w:pPr>
          </w:p>
        </w:tc>
        <w:tc>
          <w:tcPr/>
          <w:p>
            <w:pPr>
              <w:pStyle w:val="34"/>
              <w:jc w:val="left"/>
            </w:pPr>
            <w:r>
              <w:t xml:space="preserve">ESB_190_GestorDocumental_ConsultarDocumento</w:t>
            </w:r>
          </w:p>
        </w:tc>
        <w:tc>
          <w:tcPr/>
          <w:p>
            <w:pPr>
              <w:pStyle w:val="34"/>
              <w:jc w:val="left"/>
            </w:pPr>
            <w:r>
              <w:t xml:space="preserve">11</w:t>
            </w:r>
          </w:p>
        </w:tc>
      </w:tr>
      <w:tr>
        <w:tc>
          <w:tcPr/>
          <w:p>
            <w:pPr>
              <w:pStyle w:val="34"/>
            </w:pPr>
          </w:p>
        </w:tc>
        <w:tc>
          <w:tcPr/>
          <w:p>
            <w:pPr>
              <w:pStyle w:val="34"/>
              <w:jc w:val="left"/>
            </w:pPr>
            <w:r>
              <w:t xml:space="preserve">ESB_063_Credito_RecuperarDetalleTramite</w:t>
            </w:r>
          </w:p>
        </w:tc>
        <w:tc>
          <w:tcPr/>
          <w:p>
            <w:pPr>
              <w:pStyle w:val="34"/>
              <w:jc w:val="left"/>
            </w:pPr>
            <w:r>
              <w:t xml:space="preserve">11</w:t>
            </w:r>
          </w:p>
        </w:tc>
      </w:tr>
      <w:tr>
        <w:tc>
          <w:tcPr/>
          <w:p>
            <w:pPr>
              <w:pStyle w:val="34"/>
            </w:pPr>
          </w:p>
        </w:tc>
        <w:tc>
          <w:tcPr/>
          <w:p>
            <w:pPr>
              <w:pStyle w:val="34"/>
              <w:jc w:val="left"/>
            </w:pPr>
            <w:r>
              <w:t xml:space="preserve">ESB_075_Seguridad_AdministrarConexion2FA - CQ148541</w:t>
            </w:r>
          </w:p>
        </w:tc>
        <w:tc>
          <w:tcPr/>
          <w:p>
            <w:pPr>
              <w:pStyle w:val="34"/>
              <w:jc w:val="left"/>
            </w:pPr>
            <w:r>
              <w:t xml:space="preserve">10</w:t>
            </w:r>
          </w:p>
        </w:tc>
      </w:tr>
      <w:tr>
        <w:tc>
          <w:tcPr/>
          <w:p>
            <w:pPr>
              <w:pStyle w:val="34"/>
            </w:pPr>
          </w:p>
        </w:tc>
        <w:tc>
          <w:tcPr/>
          <w:p>
            <w:pPr>
              <w:pStyle w:val="34"/>
              <w:jc w:val="left"/>
            </w:pPr>
            <w:r>
              <w:t xml:space="preserve">ESB_097_Credito_RecuperarFlujoTramite</w:t>
            </w:r>
          </w:p>
        </w:tc>
        <w:tc>
          <w:tcPr/>
          <w:p>
            <w:pPr>
              <w:pStyle w:val="34"/>
              <w:jc w:val="left"/>
            </w:pPr>
            <w:r>
              <w:t xml:space="preserve">10</w:t>
            </w:r>
          </w:p>
        </w:tc>
      </w:tr>
      <w:tr>
        <w:tc>
          <w:tcPr/>
          <w:p>
            <w:pPr>
              <w:pStyle w:val="34"/>
            </w:pPr>
          </w:p>
        </w:tc>
        <w:tc>
          <w:tcPr/>
          <w:p>
            <w:pPr>
              <w:pStyle w:val="34"/>
              <w:jc w:val="left"/>
            </w:pPr>
            <w:r>
              <w:t xml:space="preserve">ESB_106_Credito_EnrutarTramiteCredito</w:t>
            </w:r>
          </w:p>
        </w:tc>
        <w:tc>
          <w:tcPr/>
          <w:p>
            <w:pPr>
              <w:pStyle w:val="34"/>
              <w:jc w:val="left"/>
            </w:pPr>
            <w:r>
              <w:t xml:space="preserve">9</w:t>
            </w:r>
          </w:p>
        </w:tc>
      </w:tr>
      <w:tr>
        <w:tc>
          <w:tcPr/>
          <w:p>
            <w:pPr>
              <w:pStyle w:val="34"/>
            </w:pPr>
          </w:p>
        </w:tc>
        <w:tc>
          <w:tcPr/>
          <w:p>
            <w:pPr>
              <w:pStyle w:val="34"/>
              <w:jc w:val="left"/>
            </w:pPr>
            <w:r>
              <w:t xml:space="preserve">ESB_022_Credito_RecuperarTramiteSolicitudes</w:t>
            </w:r>
          </w:p>
        </w:tc>
        <w:tc>
          <w:tcPr/>
          <w:p>
            <w:pPr>
              <w:pStyle w:val="34"/>
              <w:jc w:val="left"/>
            </w:pPr>
            <w:r>
              <w:t xml:space="preserve">8</w:t>
            </w:r>
          </w:p>
        </w:tc>
      </w:tr>
      <w:tr>
        <w:tc>
          <w:tcPr/>
          <w:p>
            <w:pPr>
              <w:pStyle w:val="34"/>
            </w:pPr>
          </w:p>
        </w:tc>
        <w:tc>
          <w:tcPr/>
          <w:p>
            <w:pPr>
              <w:pStyle w:val="34"/>
              <w:jc w:val="left"/>
            </w:pPr>
            <w:r>
              <w:t xml:space="preserve">ESB_204_Credito_CalcularPuntajeOrq</w:t>
            </w:r>
          </w:p>
        </w:tc>
        <w:tc>
          <w:tcPr/>
          <w:p>
            <w:pPr>
              <w:pStyle w:val="34"/>
              <w:jc w:val="left"/>
            </w:pPr>
            <w:r>
              <w:t xml:space="preserve">8</w:t>
            </w:r>
          </w:p>
        </w:tc>
      </w:tr>
      <w:tr>
        <w:tc>
          <w:tcPr/>
          <w:p>
            <w:pPr>
              <w:pStyle w:val="34"/>
            </w:pPr>
          </w:p>
        </w:tc>
        <w:tc>
          <w:tcPr/>
          <w:p>
            <w:pPr>
              <w:pStyle w:val="34"/>
              <w:jc w:val="left"/>
            </w:pPr>
            <w:r>
              <w:t xml:space="preserve">ESB_194_GestorDocumental_ObtenerInformacionFormulario</w:t>
            </w:r>
          </w:p>
        </w:tc>
        <w:tc>
          <w:tcPr/>
          <w:p>
            <w:pPr>
              <w:pStyle w:val="34"/>
              <w:jc w:val="left"/>
            </w:pPr>
            <w:r>
              <w:t xml:space="preserve">8</w:t>
            </w:r>
          </w:p>
        </w:tc>
      </w:tr>
      <w:tr>
        <w:tc>
          <w:tcPr/>
          <w:p>
            <w:pPr>
              <w:pStyle w:val="34"/>
            </w:pPr>
          </w:p>
        </w:tc>
        <w:tc>
          <w:tcPr/>
          <w:p>
            <w:pPr>
              <w:pStyle w:val="34"/>
              <w:jc w:val="left"/>
            </w:pPr>
            <w:r>
              <w:t xml:space="preserve">ESB_033_CuentaAVC_ConsultarCuenta</w:t>
            </w:r>
          </w:p>
        </w:tc>
        <w:tc>
          <w:tcPr/>
          <w:p>
            <w:pPr>
              <w:pStyle w:val="34"/>
              <w:jc w:val="left"/>
            </w:pPr>
            <w:r>
              <w:t xml:space="preserve">8</w:t>
            </w:r>
          </w:p>
        </w:tc>
      </w:tr>
      <w:tr>
        <w:tc>
          <w:tcPr/>
          <w:p>
            <w:pPr>
              <w:pStyle w:val="34"/>
            </w:pPr>
          </w:p>
        </w:tc>
        <w:tc>
          <w:tcPr/>
          <w:p>
            <w:pPr>
              <w:pStyle w:val="34"/>
              <w:jc w:val="left"/>
            </w:pPr>
            <w:r>
              <w:t xml:space="preserve">ESB_022_Credito_RecuperarTramiteSolicitudes - CQ90537</w:t>
            </w:r>
          </w:p>
        </w:tc>
        <w:tc>
          <w:tcPr/>
          <w:p>
            <w:pPr>
              <w:pStyle w:val="34"/>
              <w:jc w:val="left"/>
            </w:pPr>
            <w:r>
              <w:t xml:space="preserve">7</w:t>
            </w:r>
          </w:p>
        </w:tc>
      </w:tr>
      <w:tr>
        <w:tc>
          <w:tcPr/>
          <w:p>
            <w:pPr>
              <w:pStyle w:val="34"/>
            </w:pPr>
          </w:p>
        </w:tc>
        <w:tc>
          <w:tcPr/>
          <w:p>
            <w:pPr>
              <w:pStyle w:val="34"/>
              <w:jc w:val="left"/>
            </w:pPr>
            <w:r>
              <w:t xml:space="preserve">ESB_121_Cesantias_EncapsulaEliminacion - WI3992</w:t>
            </w:r>
          </w:p>
        </w:tc>
        <w:tc>
          <w:tcPr/>
          <w:p>
            <w:pPr>
              <w:pStyle w:val="34"/>
              <w:jc w:val="left"/>
            </w:pPr>
            <w:r>
              <w:t xml:space="preserve">7</w:t>
            </w:r>
          </w:p>
        </w:tc>
      </w:tr>
      <w:tr>
        <w:tc>
          <w:tcPr/>
          <w:p>
            <w:pPr>
              <w:pStyle w:val="34"/>
            </w:pPr>
          </w:p>
        </w:tc>
        <w:tc>
          <w:tcPr/>
          <w:p>
            <w:pPr>
              <w:pStyle w:val="34"/>
              <w:jc w:val="left"/>
            </w:pPr>
            <w:r>
              <w:t xml:space="preserve">ESB_178_ClientePJ_ConsultaInfoEmpresarial</w:t>
            </w:r>
          </w:p>
        </w:tc>
        <w:tc>
          <w:tcPr/>
          <w:p>
            <w:pPr>
              <w:pStyle w:val="34"/>
              <w:jc w:val="left"/>
            </w:pPr>
            <w:r>
              <w:t xml:space="preserve">7</w:t>
            </w:r>
          </w:p>
        </w:tc>
      </w:tr>
      <w:tr>
        <w:tc>
          <w:tcPr/>
          <w:p>
            <w:pPr>
              <w:pStyle w:val="34"/>
            </w:pPr>
          </w:p>
        </w:tc>
        <w:tc>
          <w:tcPr/>
          <w:p>
            <w:pPr>
              <w:pStyle w:val="34"/>
              <w:jc w:val="left"/>
            </w:pPr>
            <w:r>
              <w:t xml:space="preserve">ESB_163_Cesantias_GenerarFormularioAfiliacion</w:t>
            </w:r>
          </w:p>
        </w:tc>
        <w:tc>
          <w:tcPr/>
          <w:p>
            <w:pPr>
              <w:pStyle w:val="34"/>
              <w:jc w:val="left"/>
            </w:pPr>
            <w:r>
              <w:t xml:space="preserve">7</w:t>
            </w:r>
          </w:p>
        </w:tc>
      </w:tr>
      <w:tr>
        <w:tc>
          <w:tcPr/>
          <w:p>
            <w:pPr>
              <w:pStyle w:val="34"/>
            </w:pPr>
          </w:p>
        </w:tc>
        <w:tc>
          <w:tcPr/>
          <w:p>
            <w:pPr>
              <w:pStyle w:val="34"/>
              <w:jc w:val="left"/>
            </w:pPr>
            <w:r>
              <w:t xml:space="preserve">ESB_207_Credito_ConsultarPuntaje</w:t>
            </w:r>
          </w:p>
        </w:tc>
        <w:tc>
          <w:tcPr/>
          <w:p>
            <w:pPr>
              <w:pStyle w:val="34"/>
              <w:jc w:val="left"/>
            </w:pPr>
            <w:r>
              <w:t xml:space="preserve">7</w:t>
            </w:r>
          </w:p>
        </w:tc>
      </w:tr>
      <w:tr>
        <w:tc>
          <w:tcPr/>
          <w:p>
            <w:pPr>
              <w:pStyle w:val="34"/>
            </w:pPr>
          </w:p>
        </w:tc>
        <w:tc>
          <w:tcPr/>
          <w:p>
            <w:pPr>
              <w:pStyle w:val="34"/>
              <w:jc w:val="left"/>
            </w:pPr>
            <w:r>
              <w:t xml:space="preserve">ESB_079_ClientePersonaJuridica_CreacionRapidaPersonaJuridica</w:t>
            </w:r>
          </w:p>
        </w:tc>
        <w:tc>
          <w:tcPr/>
          <w:p>
            <w:pPr>
              <w:pStyle w:val="34"/>
              <w:jc w:val="left"/>
            </w:pPr>
            <w:r>
              <w:t xml:space="preserve">6</w:t>
            </w:r>
          </w:p>
        </w:tc>
      </w:tr>
      <w:tr>
        <w:tc>
          <w:tcPr/>
          <w:p>
            <w:pPr>
              <w:pStyle w:val="34"/>
            </w:pPr>
          </w:p>
        </w:tc>
        <w:tc>
          <w:tcPr/>
          <w:p>
            <w:pPr>
              <w:pStyle w:val="34"/>
              <w:jc w:val="left"/>
            </w:pPr>
            <w:r>
              <w:t xml:space="preserve">…</w:t>
            </w:r>
          </w:p>
        </w:tc>
        <w:tc>
          <w:tcPr/>
          <w:p>
            <w:pPr>
              <w:pStyle w:val="34"/>
            </w:pPr>
          </w:p>
        </w:tc>
      </w:tr>
      <w:tr>
        <w:tc>
          <w:tcPr/>
          <w:p>
            <w:pPr>
              <w:pStyle w:val="34"/>
              <w:jc w:val="left"/>
            </w:pPr>
            <w:r>
              <w:rPr>
                <w:bCs/>
                <w:b/>
              </w:rPr>
              <w:t xml:space="preserve">Process Server</w:t>
            </w:r>
          </w:p>
        </w:tc>
        <w:tc>
          <w:tcPr/>
          <w:p>
            <w:pPr>
              <w:pStyle w:val="34"/>
              <w:jc w:val="left"/>
            </w:pPr>
            <w:r>
              <w:t xml:space="preserve">AS020 - GestorConsultasCRED</w:t>
            </w:r>
          </w:p>
        </w:tc>
        <w:tc>
          <w:tcPr/>
          <w:p>
            <w:pPr>
              <w:pStyle w:val="34"/>
              <w:jc w:val="left"/>
            </w:pPr>
            <w:r>
              <w:t xml:space="preserve">6</w:t>
            </w:r>
          </w:p>
        </w:tc>
      </w:tr>
      <w:tr>
        <w:tc>
          <w:tcPr/>
          <w:p>
            <w:pPr>
              <w:pStyle w:val="34"/>
            </w:pPr>
          </w:p>
        </w:tc>
        <w:tc>
          <w:tcPr/>
          <w:p>
            <w:pPr>
              <w:pStyle w:val="34"/>
              <w:jc w:val="left"/>
            </w:pPr>
            <w:r>
              <w:rPr>
                <w:bCs/>
                <w:b/>
              </w:rPr>
              <w:t xml:space="preserve">Total general (incluye todas las relaciones)</w:t>
            </w:r>
          </w:p>
        </w:tc>
        <w:tc>
          <w:tcPr/>
          <w:p>
            <w:pPr>
              <w:pStyle w:val="34"/>
              <w:jc w:val="left"/>
            </w:pPr>
            <w:r>
              <w:rPr>
                <w:bCs/>
                <w:b/>
              </w:rPr>
              <w:t xml:space="preserve">749</w:t>
            </w:r>
          </w:p>
        </w:tc>
      </w:tr>
    </w:tbl>
    <w:p>
      <w:pPr>
        <w:pStyle w:val="3"/>
      </w:pPr>
      <w:r>
        <w:rPr>
          <w:iCs/>
          <w:i/>
        </w:rPr>
        <w:t xml:space="preserve">Fuente: Portafolio Unificado Servvicios FNA 0.0.1.xlsx</w:t>
      </w:r>
    </w:p>
    <w:p>
      <w:pPr>
        <w:pStyle w:val="3"/>
      </w:pPr>
    </w:p>
    <w:bookmarkStart w:id="54" w:name="Xebb090551e8d71d8d6aeec54edee8114cbb94ec"/>
    <w:p>
      <w:pPr>
        <w:pStyle w:val="5"/>
      </w:pPr>
      <w:r>
        <w:t xml:space="preserve">Diagrama de Interdependencias del Portafolio FNA (niveles de acoplamiento)</w:t>
      </w:r>
    </w:p>
    <w:p>
      <w:pPr>
        <w:pStyle w:val="31"/>
      </w:pPr>
      <w:r>
        <w:t xml:space="preserve">El diagrama muestra la misma información que la tabla de dependencias del portfolio del FNA aunque expone mejor las interrelaciones entre servicios SOA pertenecesintes a las tres (3) aplicaciones citadas en el diagnóstico: Cobis, ESB y Process Server. También se puede apreciar mejor el peso tiene el concepto de las dependencias para el Fondo. Las áreas con mayor concentración de dependencias son aquellas que acumulan más líneas salientes.</w:t>
      </w:r>
    </w:p>
    <w:p>
      <w:pPr>
        <w:pStyle w:val="3"/>
      </w:pPr>
    </w:p>
    <w:p>
      <w:pPr>
        <w:pStyle w:val="SourceCode"/>
      </w:pPr>
      <w:r>
        <w:rPr>
          <w:rStyle w:val="32"/>
        </w:rPr>
        <w:t xml:space="preserve">(arriba, izq.) Grupo de aplicaciones pertenecientes a Cobis. (centro, izq.) Grupo de aplicaciones que pertenecen al Process Server del Fondo. (abajo, izq.) El grupo de aplicaciones ESB IBM de la empresa.</w:t>
      </w:r>
    </w:p>
    <w:p>
      <w:pPr>
        <w:pStyle w:val="31"/>
      </w:pPr>
    </w:p>
    <w:p>
      <w:pPr>
        <w:pStyle w:val="3"/>
      </w:pPr>
      <w:hyperlink r:id="rId40">
        <w:r>
          <w:rPr>
            <w:rStyle w:val="17"/>
          </w:rPr>
          <w:t xml:space="preserve">Imagen.</w:t>
        </w:r>
      </w:hyperlink>
      <w:r>
        <w:t xml:space="preserve"> </w:t>
      </w:r>
      <w:r>
        <w:t xml:space="preserve">Interdependencias del Portafolio FNA.</w:t>
      </w:r>
    </w:p>
    <w:p>
      <w:pPr>
        <w:pStyle w:val="3"/>
      </w:pPr>
      <w:r>
        <w:rPr>
          <w:iCs/>
          <w:i/>
        </w:rPr>
        <w:t xml:space="preserve">Fuente: Portafolio Unificado Servvicios FNA 0.0.1.xlsx</w:t>
      </w:r>
    </w:p>
    <w:p>
      <w:pPr>
        <w:pStyle w:val="3"/>
      </w:pPr>
    </w:p>
    <w:bookmarkEnd w:id="54"/>
    <w:bookmarkStart w:id="55" w:name="atención-1"/>
    <w:p>
      <w:pPr>
        <w:pStyle w:val="5"/>
      </w:pPr>
      <w:r>
        <w:t xml:space="preserve">Atención</w:t>
      </w:r>
    </w:p>
    <w:p>
      <w:pPr>
        <w:pStyle w:val="31"/>
      </w:pPr>
      <w:r>
        <w:t xml:space="preserve">No hay información para determinar el rol de cada relación entre los grupos de servicios: servicios de Cobis, servicios de Process Server y servicios del ESB. Esto es importante porque no conocemos si los servicios del bus son intermediarios, orquestadores o controladores: si por cada servicio SOA el bus replica estos, las replicas tendría el rol de intermediario; en cambio, si el bus organiza o secuencia a los otros servicios, estos servicios organizadores tendrían el rol de orquestador.</w:t>
      </w:r>
    </w:p>
    <w:p>
      <w:pPr>
        <w:pStyle w:val="3"/>
      </w:pPr>
    </w:p>
    <w:bookmarkEnd w:id="55"/>
    <w:bookmarkEnd w:id="56"/>
    <w:bookmarkStart w:id="57" w:name="X2bf1374c460891a0b9e325c06ba37f7e3995d00"/>
    <w:p>
      <w:pPr>
        <w:pStyle w:val="4"/>
      </w:pPr>
      <w:r>
        <w:t xml:space="preserve">Anexo 1. Servicios Relacionados con (aplicación) Cobis-Clientes</w:t>
      </w:r>
    </w:p>
    <w:p>
      <w:pPr>
        <w:pStyle w:val="31"/>
      </w:pPr>
      <w:r>
        <w:t xml:space="preserve">Los 39 servicios SOA asociados con la aplicación Cobis-Clientes son los siguientes.</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Servicio</w:t>
            </w:r>
          </w:p>
        </w:tc>
        <w:tc>
          <w:tcPr/>
          <w:p>
            <w:pPr>
              <w:pStyle w:val="34"/>
              <w:jc w:val="left"/>
            </w:pPr>
            <w:r>
              <w:rPr>
                <w:bCs/>
                <w:b/>
              </w:rPr>
              <w:t xml:space="preserve">Aplicación/proveedor</w:t>
            </w:r>
          </w:p>
        </w:tc>
      </w:tr>
      <w:tr>
        <w:tc>
          <w:tcPr/>
          <w:p>
            <w:pPr>
              <w:pStyle w:val="34"/>
              <w:jc w:val="left"/>
            </w:pPr>
            <w:r>
              <w:t xml:space="preserve">Seguridad_ValidarIdentidadBiometria</w:t>
            </w:r>
          </w:p>
        </w:tc>
        <w:tc>
          <w:tcPr/>
          <w:p>
            <w:pPr>
              <w:pStyle w:val="34"/>
              <w:jc w:val="left"/>
            </w:pPr>
            <w:r>
              <w:t xml:space="preserve">Cobis-Clientes</w:t>
            </w:r>
          </w:p>
        </w:tc>
      </w:tr>
      <w:tr>
        <w:tc>
          <w:tcPr/>
          <w:p>
            <w:pPr>
              <w:pStyle w:val="34"/>
              <w:jc w:val="left"/>
            </w:pPr>
            <w:r>
              <w:t xml:space="preserve">ClntePrsnaJrdca_RecuperarInfoRapidaPJ</w:t>
            </w:r>
          </w:p>
        </w:tc>
        <w:tc>
          <w:tcPr/>
          <w:p>
            <w:pPr>
              <w:pStyle w:val="34"/>
              <w:jc w:val="left"/>
            </w:pPr>
            <w:r>
              <w:t xml:space="preserve">Cobis-Clientes</w:t>
            </w:r>
          </w:p>
        </w:tc>
      </w:tr>
      <w:tr>
        <w:tc>
          <w:tcPr/>
          <w:p>
            <w:pPr>
              <w:pStyle w:val="34"/>
              <w:jc w:val="left"/>
            </w:pPr>
            <w:r>
              <w:t xml:space="preserve">ClntePrsnaNtral_RecuperarInfoBasica_V2</w:t>
            </w:r>
          </w:p>
        </w:tc>
        <w:tc>
          <w:tcPr/>
          <w:p>
            <w:pPr>
              <w:pStyle w:val="34"/>
              <w:jc w:val="left"/>
            </w:pPr>
            <w:r>
              <w:t xml:space="preserve">Cobis-Clientes</w:t>
            </w:r>
          </w:p>
        </w:tc>
      </w:tr>
      <w:tr>
        <w:tc>
          <w:tcPr/>
          <w:p>
            <w:pPr>
              <w:pStyle w:val="34"/>
              <w:jc w:val="left"/>
            </w:pPr>
            <w:r>
              <w:t xml:space="preserve">ClntePrsnaJrdca_CreacionRapidaPJ</w:t>
            </w:r>
          </w:p>
        </w:tc>
        <w:tc>
          <w:tcPr/>
          <w:p>
            <w:pPr>
              <w:pStyle w:val="34"/>
              <w:jc w:val="left"/>
            </w:pPr>
            <w:r>
              <w:t xml:space="preserve">Cobis-Clientes</w:t>
            </w:r>
          </w:p>
        </w:tc>
      </w:tr>
      <w:tr>
        <w:tc>
          <w:tcPr/>
          <w:p>
            <w:pPr>
              <w:pStyle w:val="34"/>
              <w:jc w:val="left"/>
            </w:pPr>
            <w:r>
              <w:t xml:space="preserve">ClntePrsnaNtral_CreacionRapidaPN</w:t>
            </w:r>
          </w:p>
        </w:tc>
        <w:tc>
          <w:tcPr/>
          <w:p>
            <w:pPr>
              <w:pStyle w:val="34"/>
              <w:jc w:val="left"/>
            </w:pPr>
            <w:r>
              <w:t xml:space="preserve">Cobis-Clientes</w:t>
            </w:r>
          </w:p>
        </w:tc>
      </w:tr>
      <w:tr>
        <w:tc>
          <w:tcPr/>
          <w:p>
            <w:pPr>
              <w:pStyle w:val="34"/>
              <w:jc w:val="left"/>
            </w:pPr>
            <w:r>
              <w:t xml:space="preserve">ClntePrsnaNtral_RecuperarNumerosProducto</w:t>
            </w:r>
          </w:p>
        </w:tc>
        <w:tc>
          <w:tcPr/>
          <w:p>
            <w:pPr>
              <w:pStyle w:val="34"/>
              <w:jc w:val="left"/>
            </w:pPr>
            <w:r>
              <w:t xml:space="preserve">Cobis-Clientes</w:t>
            </w:r>
          </w:p>
        </w:tc>
      </w:tr>
      <w:tr>
        <w:tc>
          <w:tcPr/>
          <w:p>
            <w:pPr>
              <w:pStyle w:val="34"/>
              <w:jc w:val="left"/>
            </w:pPr>
            <w:r>
              <w:t xml:space="preserve">ClntePrsnaJrdca_RecuperarInfoFinancieraV2</w:t>
            </w:r>
          </w:p>
        </w:tc>
        <w:tc>
          <w:tcPr/>
          <w:p>
            <w:pPr>
              <w:pStyle w:val="34"/>
              <w:jc w:val="left"/>
            </w:pPr>
            <w:r>
              <w:t xml:space="preserve">Cobis-Clientes</w:t>
            </w:r>
          </w:p>
        </w:tc>
      </w:tr>
      <w:tr>
        <w:tc>
          <w:tcPr/>
          <w:p>
            <w:pPr>
              <w:pStyle w:val="34"/>
              <w:jc w:val="left"/>
            </w:pPr>
            <w:r>
              <w:t xml:space="preserve">ClntePrsnaJrdca_RecuperarInfoLegalV2</w:t>
            </w:r>
          </w:p>
        </w:tc>
        <w:tc>
          <w:tcPr/>
          <w:p>
            <w:pPr>
              <w:pStyle w:val="34"/>
              <w:jc w:val="left"/>
            </w:pPr>
            <w:r>
              <w:t xml:space="preserve">Cobis-Clientes</w:t>
            </w:r>
          </w:p>
        </w:tc>
      </w:tr>
      <w:tr>
        <w:tc>
          <w:tcPr/>
          <w:p>
            <w:pPr>
              <w:pStyle w:val="34"/>
              <w:jc w:val="left"/>
            </w:pPr>
            <w:r>
              <w:t xml:space="preserve">ClntePrsnaJrdca_RecuperarInfoBasicaV2</w:t>
            </w:r>
          </w:p>
        </w:tc>
        <w:tc>
          <w:tcPr/>
          <w:p>
            <w:pPr>
              <w:pStyle w:val="34"/>
              <w:jc w:val="left"/>
            </w:pPr>
            <w:r>
              <w:t xml:space="preserve">Cobis-Clientes</w:t>
            </w:r>
          </w:p>
        </w:tc>
      </w:tr>
      <w:tr>
        <w:tc>
          <w:tcPr/>
          <w:p>
            <w:pPr>
              <w:pStyle w:val="34"/>
              <w:jc w:val="left"/>
            </w:pPr>
            <w:r>
              <w:t xml:space="preserve">ClntePrsnaJrdca_ModificarCasillaPostal</w:t>
            </w:r>
          </w:p>
        </w:tc>
        <w:tc>
          <w:tcPr/>
          <w:p>
            <w:pPr>
              <w:pStyle w:val="34"/>
              <w:jc w:val="left"/>
            </w:pPr>
            <w:r>
              <w:t xml:space="preserve">Cobis-Clientes</w:t>
            </w:r>
          </w:p>
        </w:tc>
      </w:tr>
      <w:tr>
        <w:tc>
          <w:tcPr/>
          <w:p>
            <w:pPr>
              <w:pStyle w:val="34"/>
              <w:jc w:val="left"/>
            </w:pPr>
            <w:r>
              <w:t xml:space="preserve">ClntePrsnaJrdca_ModificarReferencias</w:t>
            </w:r>
          </w:p>
        </w:tc>
        <w:tc>
          <w:tcPr/>
          <w:p>
            <w:pPr>
              <w:pStyle w:val="34"/>
              <w:jc w:val="left"/>
            </w:pPr>
            <w:r>
              <w:t xml:space="preserve">Cobis-Clientes</w:t>
            </w:r>
          </w:p>
        </w:tc>
      </w:tr>
      <w:tr>
        <w:tc>
          <w:tcPr/>
          <w:p>
            <w:pPr>
              <w:pStyle w:val="34"/>
              <w:jc w:val="left"/>
            </w:pPr>
            <w:r>
              <w:t xml:space="preserve">ClntePrsnaJrdca_ModificarInfoLegal</w:t>
            </w:r>
          </w:p>
        </w:tc>
        <w:tc>
          <w:tcPr/>
          <w:p>
            <w:pPr>
              <w:pStyle w:val="34"/>
              <w:jc w:val="left"/>
            </w:pPr>
            <w:r>
              <w:t xml:space="preserve">Cobis-Clientes</w:t>
            </w:r>
          </w:p>
        </w:tc>
      </w:tr>
      <w:tr>
        <w:tc>
          <w:tcPr/>
          <w:p>
            <w:pPr>
              <w:pStyle w:val="34"/>
              <w:jc w:val="left"/>
            </w:pPr>
            <w:r>
              <w:t xml:space="preserve">ClntePrsnaJrdca_ModificarInfoBasica</w:t>
            </w:r>
          </w:p>
        </w:tc>
        <w:tc>
          <w:tcPr/>
          <w:p>
            <w:pPr>
              <w:pStyle w:val="34"/>
              <w:jc w:val="left"/>
            </w:pPr>
            <w:r>
              <w:t xml:space="preserve">Cobis-Clientes</w:t>
            </w:r>
          </w:p>
        </w:tc>
      </w:tr>
      <w:tr>
        <w:tc>
          <w:tcPr/>
          <w:p>
            <w:pPr>
              <w:pStyle w:val="34"/>
              <w:jc w:val="left"/>
            </w:pPr>
            <w:r>
              <w:t xml:space="preserve">ClntePrsnaJrdca_CnsltrIfoCnsld</w:t>
            </w:r>
          </w:p>
        </w:tc>
        <w:tc>
          <w:tcPr/>
          <w:p>
            <w:pPr>
              <w:pStyle w:val="34"/>
              <w:jc w:val="left"/>
            </w:pPr>
            <w:r>
              <w:t xml:space="preserve">Cobis-Clientes</w:t>
            </w:r>
          </w:p>
        </w:tc>
      </w:tr>
      <w:tr>
        <w:tc>
          <w:tcPr/>
          <w:p>
            <w:pPr>
              <w:pStyle w:val="34"/>
              <w:jc w:val="left"/>
            </w:pPr>
            <w:r>
              <w:t xml:space="preserve">ClntePrsnaNtral_MdfcarCsllPstl</w:t>
            </w:r>
          </w:p>
        </w:tc>
        <w:tc>
          <w:tcPr/>
          <w:p>
            <w:pPr>
              <w:pStyle w:val="34"/>
              <w:jc w:val="left"/>
            </w:pPr>
            <w:r>
              <w:t xml:space="preserve">Cobis-Clientes</w:t>
            </w:r>
          </w:p>
        </w:tc>
      </w:tr>
      <w:tr>
        <w:tc>
          <w:tcPr/>
          <w:p>
            <w:pPr>
              <w:pStyle w:val="34"/>
              <w:jc w:val="left"/>
            </w:pPr>
            <w:r>
              <w:t xml:space="preserve">ClntePrsnaNtral_MdfcarInfoLbral</w:t>
            </w:r>
          </w:p>
        </w:tc>
        <w:tc>
          <w:tcPr/>
          <w:p>
            <w:pPr>
              <w:pStyle w:val="34"/>
              <w:jc w:val="left"/>
            </w:pPr>
            <w:r>
              <w:t xml:space="preserve">Cobis-Clientes</w:t>
            </w:r>
          </w:p>
        </w:tc>
      </w:tr>
      <w:tr>
        <w:tc>
          <w:tcPr/>
          <w:p>
            <w:pPr>
              <w:pStyle w:val="34"/>
              <w:jc w:val="left"/>
            </w:pPr>
            <w:r>
              <w:t xml:space="preserve">ClntePrsnaNtral_MdfcarInfoFmliar</w:t>
            </w:r>
          </w:p>
        </w:tc>
        <w:tc>
          <w:tcPr/>
          <w:p>
            <w:pPr>
              <w:pStyle w:val="34"/>
              <w:jc w:val="left"/>
            </w:pPr>
            <w:r>
              <w:t xml:space="preserve">Cobis-Clientes</w:t>
            </w:r>
          </w:p>
        </w:tc>
      </w:tr>
      <w:tr>
        <w:tc>
          <w:tcPr/>
          <w:p>
            <w:pPr>
              <w:pStyle w:val="34"/>
              <w:jc w:val="left"/>
            </w:pPr>
            <w:r>
              <w:t xml:space="preserve">ClntePrsnaNtral_MdfcarInfoBsca</w:t>
            </w:r>
          </w:p>
        </w:tc>
        <w:tc>
          <w:tcPr/>
          <w:p>
            <w:pPr>
              <w:pStyle w:val="34"/>
              <w:jc w:val="left"/>
            </w:pPr>
            <w:r>
              <w:t xml:space="preserve">Cobis-Clientes</w:t>
            </w:r>
          </w:p>
        </w:tc>
      </w:tr>
      <w:tr>
        <w:tc>
          <w:tcPr/>
          <w:p>
            <w:pPr>
              <w:pStyle w:val="34"/>
              <w:jc w:val="left"/>
            </w:pPr>
            <w:r>
              <w:t xml:space="preserve">Participante_GenerarOperacionRios</w:t>
            </w:r>
          </w:p>
        </w:tc>
        <w:tc>
          <w:tcPr/>
          <w:p>
            <w:pPr>
              <w:pStyle w:val="34"/>
              <w:jc w:val="left"/>
            </w:pPr>
            <w:r>
              <w:t xml:space="preserve">Cobis-Clientes</w:t>
            </w:r>
          </w:p>
        </w:tc>
      </w:tr>
      <w:tr>
        <w:tc>
          <w:tcPr/>
          <w:p>
            <w:pPr>
              <w:pStyle w:val="34"/>
              <w:jc w:val="left"/>
            </w:pPr>
            <w:r>
              <w:t xml:space="preserve">Participante_CrearOperacionRios</w:t>
            </w:r>
          </w:p>
        </w:tc>
        <w:tc>
          <w:tcPr/>
          <w:p>
            <w:pPr>
              <w:pStyle w:val="34"/>
              <w:jc w:val="left"/>
            </w:pPr>
            <w:r>
              <w:t xml:space="preserve">Cobis-Clientes</w:t>
            </w:r>
          </w:p>
        </w:tc>
      </w:tr>
      <w:tr>
        <w:tc>
          <w:tcPr/>
          <w:p>
            <w:pPr>
              <w:pStyle w:val="34"/>
              <w:jc w:val="left"/>
            </w:pPr>
            <w:r>
              <w:t xml:space="preserve">ClntePrsnaNtral_GestionarCredenciales</w:t>
            </w:r>
          </w:p>
        </w:tc>
        <w:tc>
          <w:tcPr/>
          <w:p>
            <w:pPr>
              <w:pStyle w:val="34"/>
              <w:jc w:val="left"/>
            </w:pPr>
            <w:r>
              <w:t xml:space="preserve">Cobis-Clientes</w:t>
            </w:r>
          </w:p>
        </w:tc>
      </w:tr>
      <w:tr>
        <w:tc>
          <w:tcPr/>
          <w:p>
            <w:pPr>
              <w:pStyle w:val="34"/>
              <w:jc w:val="left"/>
            </w:pPr>
            <w:r>
              <w:t xml:space="preserve">ClntePrsnaJrdca_MdfcarInfo</w:t>
            </w:r>
          </w:p>
        </w:tc>
        <w:tc>
          <w:tcPr/>
          <w:p>
            <w:pPr>
              <w:pStyle w:val="34"/>
              <w:jc w:val="left"/>
            </w:pPr>
            <w:r>
              <w:t xml:space="preserve">Cobis-Clientes</w:t>
            </w:r>
          </w:p>
        </w:tc>
      </w:tr>
      <w:tr>
        <w:tc>
          <w:tcPr/>
          <w:p>
            <w:pPr>
              <w:pStyle w:val="34"/>
              <w:jc w:val="left"/>
            </w:pPr>
            <w:r>
              <w:t xml:space="preserve">ClntePrsnaJrdca_MdfcarInfo</w:t>
            </w:r>
          </w:p>
        </w:tc>
        <w:tc>
          <w:tcPr/>
          <w:p>
            <w:pPr>
              <w:pStyle w:val="34"/>
              <w:jc w:val="left"/>
            </w:pPr>
            <w:r>
              <w:t xml:space="preserve">Cobis-Clientes</w:t>
            </w:r>
          </w:p>
        </w:tc>
      </w:tr>
      <w:tr>
        <w:tc>
          <w:tcPr/>
          <w:p>
            <w:pPr>
              <w:pStyle w:val="34"/>
              <w:jc w:val="left"/>
            </w:pPr>
            <w:r>
              <w:t xml:space="preserve">ClntePrsnaNtral_Crear</w:t>
            </w:r>
          </w:p>
        </w:tc>
        <w:tc>
          <w:tcPr/>
          <w:p>
            <w:pPr>
              <w:pStyle w:val="34"/>
              <w:jc w:val="left"/>
            </w:pPr>
            <w:r>
              <w:t xml:space="preserve">Cobis-Clientes</w:t>
            </w:r>
          </w:p>
        </w:tc>
      </w:tr>
      <w:tr>
        <w:tc>
          <w:tcPr/>
          <w:p>
            <w:pPr>
              <w:pStyle w:val="34"/>
              <w:jc w:val="left"/>
            </w:pPr>
            <w:r>
              <w:t xml:space="preserve">ClntePrsnaNtral_Crear</w:t>
            </w:r>
          </w:p>
        </w:tc>
        <w:tc>
          <w:tcPr/>
          <w:p>
            <w:pPr>
              <w:pStyle w:val="34"/>
              <w:jc w:val="left"/>
            </w:pPr>
            <w:r>
              <w:t xml:space="preserve">Cobis-Clientes</w:t>
            </w:r>
          </w:p>
        </w:tc>
      </w:tr>
      <w:tr>
        <w:tc>
          <w:tcPr/>
          <w:p>
            <w:pPr>
              <w:pStyle w:val="34"/>
              <w:jc w:val="left"/>
            </w:pPr>
            <w:r>
              <w:t xml:space="preserve">ClntePrsnaJrdca_Crear</w:t>
            </w:r>
          </w:p>
        </w:tc>
        <w:tc>
          <w:tcPr/>
          <w:p>
            <w:pPr>
              <w:pStyle w:val="34"/>
              <w:jc w:val="left"/>
            </w:pPr>
            <w:r>
              <w:t xml:space="preserve">Cobis-Clientes</w:t>
            </w:r>
          </w:p>
        </w:tc>
      </w:tr>
      <w:tr>
        <w:tc>
          <w:tcPr/>
          <w:p>
            <w:pPr>
              <w:pStyle w:val="34"/>
              <w:jc w:val="left"/>
            </w:pPr>
            <w:r>
              <w:t xml:space="preserve">ClntePrsnaJrdca_Crear</w:t>
            </w:r>
          </w:p>
        </w:tc>
        <w:tc>
          <w:tcPr/>
          <w:p>
            <w:pPr>
              <w:pStyle w:val="34"/>
              <w:jc w:val="left"/>
            </w:pPr>
            <w:r>
              <w:t xml:space="preserve">Cobis-Clientes</w:t>
            </w:r>
          </w:p>
        </w:tc>
      </w:tr>
      <w:tr>
        <w:tc>
          <w:tcPr/>
          <w:p>
            <w:pPr>
              <w:pStyle w:val="34"/>
              <w:jc w:val="left"/>
            </w:pPr>
            <w:r>
              <w:t xml:space="preserve">ClntePrsnaNtral_RcprarInfoLbral</w:t>
            </w:r>
          </w:p>
        </w:tc>
        <w:tc>
          <w:tcPr/>
          <w:p>
            <w:pPr>
              <w:pStyle w:val="34"/>
              <w:jc w:val="left"/>
            </w:pPr>
            <w:r>
              <w:t xml:space="preserve">Cobis-Clientes</w:t>
            </w:r>
          </w:p>
        </w:tc>
      </w:tr>
      <w:tr>
        <w:tc>
          <w:tcPr/>
          <w:p>
            <w:pPr>
              <w:pStyle w:val="34"/>
              <w:jc w:val="left"/>
            </w:pPr>
            <w:r>
              <w:t xml:space="preserve">ClntePrsnaNtral_RcprarInfoLbral</w:t>
            </w:r>
          </w:p>
        </w:tc>
        <w:tc>
          <w:tcPr/>
          <w:p>
            <w:pPr>
              <w:pStyle w:val="34"/>
              <w:jc w:val="left"/>
            </w:pPr>
            <w:r>
              <w:t xml:space="preserve">Cobis-Clientes</w:t>
            </w:r>
          </w:p>
        </w:tc>
      </w:tr>
      <w:tr>
        <w:tc>
          <w:tcPr/>
          <w:p>
            <w:pPr>
              <w:pStyle w:val="34"/>
              <w:jc w:val="left"/>
            </w:pPr>
            <w:r>
              <w:t xml:space="preserve">ClntePrsnaNtral_RcprarInfoFnncra</w:t>
            </w:r>
          </w:p>
        </w:tc>
        <w:tc>
          <w:tcPr/>
          <w:p>
            <w:pPr>
              <w:pStyle w:val="34"/>
              <w:jc w:val="left"/>
            </w:pPr>
            <w:r>
              <w:t xml:space="preserve">Cobis-Clientes</w:t>
            </w:r>
          </w:p>
        </w:tc>
      </w:tr>
      <w:tr>
        <w:tc>
          <w:tcPr/>
          <w:p>
            <w:pPr>
              <w:pStyle w:val="34"/>
              <w:jc w:val="left"/>
            </w:pPr>
            <w:r>
              <w:t xml:space="preserve">ClntePrsnaNtral_RcprarInfoFnncra</w:t>
            </w:r>
          </w:p>
        </w:tc>
        <w:tc>
          <w:tcPr/>
          <w:p>
            <w:pPr>
              <w:pStyle w:val="34"/>
              <w:jc w:val="left"/>
            </w:pPr>
            <w:r>
              <w:t xml:space="preserve">Cobis-Clientes</w:t>
            </w:r>
          </w:p>
        </w:tc>
      </w:tr>
      <w:tr>
        <w:tc>
          <w:tcPr/>
          <w:p>
            <w:pPr>
              <w:pStyle w:val="34"/>
              <w:jc w:val="left"/>
            </w:pPr>
            <w:r>
              <w:t xml:space="preserve">ClientePersonaNatural_RecuperarInformacion</w:t>
            </w:r>
          </w:p>
        </w:tc>
        <w:tc>
          <w:tcPr/>
          <w:p>
            <w:pPr>
              <w:pStyle w:val="34"/>
              <w:jc w:val="left"/>
            </w:pPr>
            <w:r>
              <w:t xml:space="preserve">Cobis-Clientes</w:t>
            </w:r>
          </w:p>
        </w:tc>
      </w:tr>
      <w:tr>
        <w:tc>
          <w:tcPr/>
          <w:p>
            <w:pPr>
              <w:pStyle w:val="34"/>
              <w:jc w:val="left"/>
            </w:pPr>
            <w:r>
              <w:t xml:space="preserve">ClientePersonaNatural_RecuperarInformacion</w:t>
            </w:r>
          </w:p>
        </w:tc>
        <w:tc>
          <w:tcPr/>
          <w:p>
            <w:pPr>
              <w:pStyle w:val="34"/>
              <w:jc w:val="left"/>
            </w:pPr>
            <w:r>
              <w:t xml:space="preserve">Cobis-Clientes</w:t>
            </w:r>
          </w:p>
        </w:tc>
      </w:tr>
      <w:tr>
        <w:tc>
          <w:tcPr/>
          <w:p>
            <w:pPr>
              <w:pStyle w:val="34"/>
              <w:jc w:val="left"/>
            </w:pPr>
            <w:r>
              <w:t xml:space="preserve">ClientePersonaJuridica_RecuperarInformacionLegal</w:t>
            </w:r>
          </w:p>
        </w:tc>
        <w:tc>
          <w:tcPr/>
          <w:p>
            <w:pPr>
              <w:pStyle w:val="34"/>
              <w:jc w:val="left"/>
            </w:pPr>
            <w:r>
              <w:t xml:space="preserve">Cobis-Clientes</w:t>
            </w:r>
          </w:p>
        </w:tc>
      </w:tr>
      <w:tr>
        <w:tc>
          <w:tcPr/>
          <w:p>
            <w:pPr>
              <w:pStyle w:val="34"/>
              <w:jc w:val="left"/>
            </w:pPr>
            <w:r>
              <w:t xml:space="preserve">ClientePersonaJuridica_RecuperarDatosFinancieros</w:t>
            </w:r>
          </w:p>
        </w:tc>
        <w:tc>
          <w:tcPr/>
          <w:p>
            <w:pPr>
              <w:pStyle w:val="34"/>
              <w:jc w:val="left"/>
            </w:pPr>
            <w:r>
              <w:t xml:space="preserve">Cobis-Clientes</w:t>
            </w:r>
          </w:p>
        </w:tc>
      </w:tr>
      <w:tr>
        <w:tc>
          <w:tcPr/>
          <w:p>
            <w:pPr>
              <w:pStyle w:val="34"/>
              <w:jc w:val="left"/>
            </w:pPr>
            <w:r>
              <w:t xml:space="preserve">ClientePersonaJuridica_RcprarDatosBasicos</w:t>
            </w:r>
          </w:p>
        </w:tc>
        <w:tc>
          <w:tcPr/>
          <w:p>
            <w:pPr>
              <w:pStyle w:val="34"/>
              <w:jc w:val="left"/>
            </w:pPr>
            <w:r>
              <w:t xml:space="preserve">Cobis-Clientes</w:t>
            </w:r>
          </w:p>
        </w:tc>
      </w:tr>
      <w:tr>
        <w:tc>
          <w:tcPr/>
          <w:p>
            <w:pPr>
              <w:pStyle w:val="34"/>
              <w:jc w:val="left"/>
            </w:pPr>
            <w:r>
              <w:t xml:space="preserve">ClientePersonaJuridica_RecuperarInformacion</w:t>
            </w:r>
          </w:p>
        </w:tc>
        <w:tc>
          <w:tcPr/>
          <w:p>
            <w:pPr>
              <w:pStyle w:val="34"/>
              <w:jc w:val="left"/>
            </w:pPr>
            <w:r>
              <w:t xml:space="preserve">Cobis-Clientes</w:t>
            </w:r>
          </w:p>
        </w:tc>
      </w:tr>
      <w:tr>
        <w:tc>
          <w:tcPr/>
          <w:p>
            <w:pPr>
              <w:pStyle w:val="34"/>
              <w:jc w:val="left"/>
            </w:pPr>
            <w:r>
              <w:t xml:space="preserve">Cliente_ValidarExistencia</w:t>
            </w:r>
          </w:p>
        </w:tc>
        <w:tc>
          <w:tcPr/>
          <w:p>
            <w:pPr>
              <w:pStyle w:val="34"/>
              <w:jc w:val="left"/>
            </w:pPr>
            <w:r>
              <w:t xml:space="preserve">Cobis-Clientes</w:t>
            </w:r>
          </w:p>
        </w:tc>
      </w:tr>
      <w:tr>
        <w:tc>
          <w:tcPr/>
          <w:p>
            <w:pPr>
              <w:pStyle w:val="34"/>
              <w:jc w:val="left"/>
            </w:pPr>
            <w:r>
              <w:t xml:space="preserve">ClntePrsnaNtral_RecuperarProductos</w:t>
            </w:r>
          </w:p>
        </w:tc>
        <w:tc>
          <w:tcPr/>
          <w:p>
            <w:pPr>
              <w:pStyle w:val="34"/>
              <w:jc w:val="left"/>
            </w:pPr>
            <w:r>
              <w:t xml:space="preserve">Cobis-Clientes</w:t>
            </w:r>
          </w:p>
        </w:tc>
      </w:tr>
    </w:tbl>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w:t>
            </w:r>
            <w:r>
              <w:t xml:space="preserve"> </w:t>
            </w:r>
            <w:r>
              <w:rPr>
                <w:bCs/>
                <w:b/>
              </w:rPr>
              <w:t xml:space="preserve">Tipos de Servicios y Distribución de Servicios SOA por Tipo</w:t>
            </w:r>
          </w:p>
        </w:tc>
      </w:tr>
      <w:tr>
        <w:tc>
          <w:tcPr/>
          <w:p>
            <w:pPr>
              <w:pStyle w:val="34"/>
              <w:jc w:val="left"/>
            </w:pPr>
            <w:r>
              <w:t xml:space="preserve">Palabras clave</w:t>
            </w:r>
          </w:p>
        </w:tc>
        <w:tc>
          <w:tcPr/>
          <w:p>
            <w:pPr>
              <w:pStyle w:val="34"/>
              <w:jc w:val="left"/>
            </w:pPr>
            <w:r>
              <w:t xml:space="preserve">SOA, Servicios, Distribución de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Versión</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bl>
    <w:p>
      <w:pPr>
        <w:pStyle w:val="3"/>
      </w:pPr>
    </w:p>
    <w:bookmarkEnd w:id="57"/>
    <w:bookmarkStart w:id="59" w:name="Xa1381753908cde6bd5f59574231a4e168e92d67"/>
    <w:p>
      <w:pPr>
        <w:pStyle w:val="4"/>
      </w:pPr>
      <w:r>
        <w:t xml:space="preserve">Catalogación de los Tipos de Servicios del Portafolio SOA, FNA</w:t>
      </w:r>
    </w:p>
    <w:p>
      <w:pPr>
        <w:pStyle w:val="31"/>
      </w:pPr>
      <w:r>
        <w:t xml:space="preserve">De la clasificación de servicios que dimos en la vista de contexto (servicios de información, proceso y negocio), y filtrando los servicios únicamente a los objeto de esta consultoría (vista de segmento), tenemos que la mayor cantidad de servicios del portafolio son de información.</w:t>
      </w:r>
    </w:p>
    <w:p>
      <w:pPr>
        <w:pStyle w:val="3"/>
      </w:pPr>
      <w:r>
        <w:t xml:space="preserve">La tabla siguiente muestra la población de servicios del portafolio FNA.</w:t>
      </w:r>
    </w:p>
    <w:tbl>
      <w:tblPr>
        <w:tblStyle w:val="Table"/>
        <w:tblW w:type="auto" w:w="0"/>
        <w:tblLook w:firstRow="0" w:lastRow="0" w:firstColumn="0" w:lastColumn="0" w:noHBand="0" w:noVBand="0" w:val="0000"/>
      </w:tblPr>
      <w:tblGrid>
        <w:gridCol w:w="3960"/>
        <w:gridCol w:w="3960"/>
      </w:tblGrid>
      <w:tr>
        <w:tc>
          <w:tcPr/>
          <w:p>
            <w:pPr>
              <w:pStyle w:val="34"/>
              <w:jc w:val="left"/>
            </w:pPr>
            <w:r>
              <w:rPr>
                <w:bCs/>
                <w:b/>
              </w:rPr>
              <w:t xml:space="preserve">Tipo Servicio</w:t>
            </w:r>
          </w:p>
        </w:tc>
        <w:tc>
          <w:tcPr/>
          <w:p>
            <w:pPr>
              <w:pStyle w:val="34"/>
              <w:jc w:val="left"/>
            </w:pPr>
            <w:r>
              <w:rPr>
                <w:bCs/>
                <w:b/>
              </w:rPr>
              <w:t xml:space="preserve">Cantidad</w:t>
            </w:r>
          </w:p>
        </w:tc>
      </w:tr>
      <w:tr>
        <w:tc>
          <w:tcPr/>
          <w:p>
            <w:pPr>
              <w:pStyle w:val="34"/>
              <w:jc w:val="left"/>
            </w:pPr>
            <w:r>
              <w:t xml:space="preserve">Servicio Información</w:t>
            </w:r>
          </w:p>
        </w:tc>
        <w:tc>
          <w:tcPr/>
          <w:p>
            <w:pPr>
              <w:pStyle w:val="34"/>
              <w:jc w:val="left"/>
            </w:pPr>
            <w:r>
              <w:rPr>
                <w:bCs/>
                <w:b/>
              </w:rPr>
              <w:t xml:space="preserve">55</w:t>
            </w:r>
          </w:p>
        </w:tc>
      </w:tr>
      <w:tr>
        <w:tc>
          <w:tcPr/>
          <w:p>
            <w:pPr>
              <w:pStyle w:val="34"/>
              <w:jc w:val="left"/>
            </w:pPr>
            <w:r>
              <w:t xml:space="preserve">Servicio Proceso</w:t>
            </w:r>
          </w:p>
        </w:tc>
        <w:tc>
          <w:tcPr/>
          <w:p>
            <w:pPr>
              <w:pStyle w:val="34"/>
              <w:jc w:val="left"/>
            </w:pPr>
            <w:r>
              <w:t xml:space="preserve">18</w:t>
            </w:r>
          </w:p>
        </w:tc>
      </w:tr>
      <w:tr>
        <w:tc>
          <w:tcPr/>
          <w:p>
            <w:pPr>
              <w:pStyle w:val="34"/>
              <w:jc w:val="left"/>
            </w:pPr>
            <w:r>
              <w:t xml:space="preserve">Servicio Negocio</w:t>
            </w:r>
          </w:p>
        </w:tc>
        <w:tc>
          <w:tcPr/>
          <w:p>
            <w:pPr>
              <w:pStyle w:val="34"/>
              <w:jc w:val="left"/>
            </w:pPr>
            <w:r>
              <w:t xml:space="preserve">14</w:t>
            </w:r>
          </w:p>
        </w:tc>
      </w:tr>
      <w:tr>
        <w:tc>
          <w:tcPr/>
          <w:p>
            <w:pPr>
              <w:pStyle w:val="34"/>
              <w:jc w:val="left"/>
            </w:pPr>
            <w:r>
              <w:rPr>
                <w:bCs/>
                <w:b/>
              </w:rPr>
              <w:t xml:space="preserve">Total general</w:t>
            </w:r>
          </w:p>
        </w:tc>
        <w:tc>
          <w:tcPr/>
          <w:p>
            <w:pPr>
              <w:pStyle w:val="34"/>
              <w:jc w:val="left"/>
            </w:pPr>
            <w:r>
              <w:rPr>
                <w:bCs/>
                <w:b/>
              </w:rPr>
              <w:t xml:space="preserve">87</w:t>
            </w:r>
          </w:p>
        </w:tc>
      </w:tr>
    </w:tbl>
    <w:p>
      <w:pPr>
        <w:pStyle w:val="3"/>
      </w:pPr>
      <w:hyperlink r:id="rId40">
        <w:r>
          <w:rPr>
            <w:rStyle w:val="17"/>
          </w:rPr>
          <w:t xml:space="preserve">Tabla.</w:t>
        </w:r>
      </w:hyperlink>
      <w:r>
        <w:t xml:space="preserve"> </w:t>
      </w:r>
      <w:r>
        <w:t xml:space="preserve">Catalogación de los tipos de servicios SOA del FNA.</w:t>
      </w:r>
    </w:p>
    <w:p>
      <w:pPr>
        <w:pStyle w:val="3"/>
      </w:pPr>
      <w:r>
        <w:rPr>
          <w:iCs/>
          <w:i/>
        </w:rPr>
        <w:t xml:space="preserve">Fuente: elaboración propia, FNA_PortafolioServiciosFinal+ConsumidoresyProveedores.xlsx</w:t>
      </w:r>
    </w:p>
    <w:p>
      <w:pPr>
        <w:pStyle w:val="3"/>
      </w:pPr>
    </w:p>
    <w:p>
      <w:pPr>
        <w:pStyle w:val="SourceCode"/>
      </w:pPr>
      <w:r>
        <w:rPr>
          <w:rStyle w:val="32"/>
        </w:rPr>
        <w:t xml:space="preserve">Lo anterior responde a que la mayor cantidad de servicios SOA que son relevantes para el Fondo sirven para transportar información, esto es, para responder a solicitudes de información de los procesos o aplicaciones. Así mismo, este grupo influye en la cantidad de esfuerzo en mantenimiento y gobierno SOA. Los servicios de negocio, aquellos que elaboran una respuesta mediante un cómputo (sea cálculo, diferencia, comparación...), y por tanto, inciden en la flexibilidad de negocio, son los de menor presencia en el portafolio FNA.</w:t>
      </w:r>
    </w:p>
    <w:p>
      <w:pPr>
        <w:pStyle w:val="31"/>
      </w:pPr>
    </w:p>
    <w:p>
      <w:pPr>
        <w:pStyle w:val="3"/>
      </w:pPr>
      <w:r>
        <w:rPr>
          <w:bCs/>
          <w:b/>
        </w:rPr>
        <w:t xml:space="preserve">Es importante</w:t>
      </w:r>
      <w:r>
        <w:t xml:space="preserve"> </w:t>
      </w:r>
      <w:r>
        <w:t xml:space="preserve">tener esta población presente porque puede estar influyendo en inclinar los esfuerzos hacia el mantenimiento de servicios de información, en lugar de a la velocidad de salida (tiempo de mercado) de las funcionalidades de negocio.</w:t>
      </w:r>
    </w:p>
    <w:p>
      <w:pPr>
        <w:pStyle w:val="3"/>
      </w:pPr>
    </w:p>
    <w:bookmarkStart w:id="58" w:name="X1790c05538986f5653ba9a958df1cfb55d66eee"/>
    <w:p>
      <w:pPr>
        <w:pStyle w:val="5"/>
      </w:pPr>
      <w:r>
        <w:t xml:space="preserve">Lista de Detalle de los Servicios de Proceso</w:t>
      </w:r>
    </w:p>
    <w:p>
      <w:pPr>
        <w:pStyle w:val="31"/>
      </w:pPr>
      <w:r>
        <w:t xml:space="preserve">Presentamos a continuación el detalle de una de las catalogaciones presentadas en la tabla anterior: los servicios de proceso.</w:t>
      </w:r>
    </w:p>
    <w:tbl>
      <w:tblPr>
        <w:tblStyle w:val="Table"/>
        <w:tblW w:type="pct" w:w="5000"/>
        <w:tblLook w:firstRow="1" w:lastRow="0" w:firstColumn="0" w:lastColumn="0" w:noHBand="0" w:noVBand="0" w:val="0020"/>
      </w:tblPr>
      <w:tblGrid>
        <w:gridCol w:w="2388"/>
        <w:gridCol w:w="1634"/>
        <w:gridCol w:w="1760"/>
        <w:gridCol w:w="2137"/>
      </w:tblGrid>
      <w:tr>
        <w:trPr>
          <w:tblHeader w:val="true"/>
        </w:trPr>
        <w:tc>
          <w:tcPr/>
          <w:p>
            <w:pPr>
              <w:pStyle w:val="34"/>
              <w:jc w:val="left"/>
            </w:pPr>
            <w:r>
              <w:rPr>
                <w:bCs/>
                <w:b/>
              </w:rPr>
              <w:t xml:space="preserve">Nombre Servicio</w:t>
            </w:r>
          </w:p>
        </w:tc>
        <w:tc>
          <w:tcPr/>
          <w:p>
            <w:pPr>
              <w:pStyle w:val="34"/>
              <w:jc w:val="left"/>
            </w:pPr>
            <w:r>
              <w:rPr>
                <w:bCs/>
                <w:b/>
              </w:rPr>
              <w:t xml:space="preserve">Proveedor</w:t>
            </w:r>
          </w:p>
        </w:tc>
        <w:tc>
          <w:tcPr/>
          <w:p>
            <w:pPr>
              <w:pStyle w:val="34"/>
              <w:jc w:val="left"/>
            </w:pPr>
            <w:r>
              <w:rPr>
                <w:bCs/>
                <w:b/>
              </w:rPr>
              <w:t xml:space="preserve">Consumidor</w:t>
            </w:r>
          </w:p>
        </w:tc>
        <w:tc>
          <w:tcPr/>
          <w:p>
            <w:pPr>
              <w:pStyle w:val="34"/>
              <w:jc w:val="left"/>
            </w:pPr>
            <w:r>
              <w:rPr>
                <w:bCs/>
                <w:b/>
              </w:rPr>
              <w:t xml:space="preserve">Tipo Servicio</w:t>
            </w:r>
          </w:p>
        </w:tc>
      </w:tr>
      <w:tr>
        <w:tc>
          <w:tcPr/>
          <w:p>
            <w:pPr>
              <w:pStyle w:val="34"/>
              <w:jc w:val="left"/>
            </w:pPr>
            <w:r>
              <w:t xml:space="preserve">VS_ESB_2.0.0_Credito_RecuperarTramiteSolicitudes</w:t>
            </w:r>
          </w:p>
        </w:tc>
        <w:tc>
          <w:tcPr/>
          <w:p>
            <w:pPr>
              <w:pStyle w:val="34"/>
              <w:jc w:val="left"/>
            </w:pPr>
            <w:r>
              <w:t xml:space="preserve">COBIS AS058</w:t>
            </w:r>
          </w:p>
        </w:tc>
        <w:tc>
          <w:tcPr/>
          <w:p>
            <w:pPr>
              <w:pStyle w:val="34"/>
              <w:jc w:val="left"/>
            </w:pPr>
            <w:r>
              <w:t xml:space="preserve">COBRANZA</w:t>
            </w:r>
          </w:p>
        </w:tc>
        <w:tc>
          <w:tcPr/>
          <w:p>
            <w:pPr>
              <w:pStyle w:val="34"/>
              <w:jc w:val="left"/>
            </w:pPr>
            <w:r>
              <w:t xml:space="preserve">Servicio Negocio</w:t>
            </w:r>
          </w:p>
        </w:tc>
      </w:tr>
      <w:tr>
        <w:tc>
          <w:tcPr/>
          <w:p>
            <w:pPr>
              <w:pStyle w:val="34"/>
              <w:jc w:val="left"/>
            </w:pPr>
            <w:r>
              <w:t xml:space="preserve">VS-ESB-1.3.0-Cesantias-CrearSolicitudRetiro</w:t>
            </w:r>
          </w:p>
        </w:tc>
        <w:tc>
          <w:tcPr/>
          <w:p>
            <w:pPr>
              <w:pStyle w:val="34"/>
              <w:jc w:val="left"/>
            </w:pPr>
            <w:r>
              <w:t xml:space="preserve">Cobis</w:t>
            </w:r>
          </w:p>
        </w:tc>
        <w:tc>
          <w:tcPr/>
          <w:p>
            <w:pPr>
              <w:pStyle w:val="34"/>
              <w:jc w:val="left"/>
            </w:pPr>
            <w:r>
              <w:t xml:space="preserve">APP MOVIL</w:t>
            </w:r>
          </w:p>
        </w:tc>
        <w:tc>
          <w:tcPr/>
          <w:p>
            <w:pPr>
              <w:pStyle w:val="34"/>
              <w:jc w:val="left"/>
            </w:pPr>
            <w:r>
              <w:t xml:space="preserve">Servicio Negocio</w:t>
            </w:r>
          </w:p>
        </w:tc>
      </w:tr>
      <w:tr>
        <w:tc>
          <w:tcPr/>
          <w:p>
            <w:pPr>
              <w:pStyle w:val="34"/>
              <w:jc w:val="left"/>
            </w:pPr>
            <w:r>
              <w:t xml:space="preserve">VS-ESB-1.1.0-CuentaAVC-CrearSolicitudRetiro</w:t>
            </w:r>
          </w:p>
        </w:tc>
        <w:tc>
          <w:tcPr/>
          <w:p>
            <w:pPr>
              <w:pStyle w:val="34"/>
              <w:jc w:val="left"/>
            </w:pPr>
            <w:r>
              <w:t xml:space="preserve">Cobis</w:t>
            </w:r>
          </w:p>
        </w:tc>
        <w:tc>
          <w:tcPr/>
          <w:p>
            <w:pPr>
              <w:pStyle w:val="34"/>
              <w:jc w:val="left"/>
            </w:pPr>
            <w:r>
              <w:t xml:space="preserve">APP MOVIL</w:t>
            </w:r>
          </w:p>
        </w:tc>
        <w:tc>
          <w:tcPr/>
          <w:p>
            <w:pPr>
              <w:pStyle w:val="34"/>
              <w:jc w:val="left"/>
            </w:pPr>
            <w:r>
              <w:t xml:space="preserve">Servicio Negocio</w:t>
            </w:r>
          </w:p>
        </w:tc>
      </w:tr>
      <w:tr>
        <w:tc>
          <w:tcPr/>
          <w:p>
            <w:pPr>
              <w:pStyle w:val="34"/>
              <w:jc w:val="left"/>
            </w:pPr>
            <w:r>
              <w:t xml:space="preserve">VS-ESB-1.0.0-CuentaAVC-ConsultarScoring</w:t>
            </w:r>
          </w:p>
        </w:tc>
        <w:tc>
          <w:tcPr/>
          <w:p>
            <w:pPr>
              <w:pStyle w:val="34"/>
              <w:jc w:val="left"/>
            </w:pPr>
            <w:r>
              <w:t xml:space="preserve">Cobis</w:t>
            </w:r>
          </w:p>
        </w:tc>
        <w:tc>
          <w:tcPr/>
          <w:p>
            <w:pPr>
              <w:pStyle w:val="34"/>
              <w:jc w:val="left"/>
            </w:pPr>
            <w:r>
              <w:t xml:space="preserve">Aplicaciones FNA</w:t>
            </w:r>
          </w:p>
        </w:tc>
        <w:tc>
          <w:tcPr/>
          <w:p>
            <w:pPr>
              <w:pStyle w:val="34"/>
              <w:jc w:val="left"/>
            </w:pPr>
            <w:r>
              <w:t xml:space="preserve">Servicio Negocio</w:t>
            </w:r>
          </w:p>
        </w:tc>
      </w:tr>
      <w:tr>
        <w:tc>
          <w:tcPr/>
          <w:p>
            <w:pPr>
              <w:pStyle w:val="34"/>
              <w:jc w:val="left"/>
            </w:pPr>
            <w:r>
              <w:t xml:space="preserve">VS_ESB_1.0.0_CuentaAVC_GestionCuentaAVC</w:t>
            </w:r>
          </w:p>
        </w:tc>
        <w:tc>
          <w:tcPr/>
          <w:p>
            <w:pPr>
              <w:pStyle w:val="34"/>
              <w:jc w:val="left"/>
            </w:pPr>
            <w:r>
              <w:t xml:space="preserve">Cobis</w:t>
            </w:r>
          </w:p>
        </w:tc>
        <w:tc>
          <w:tcPr/>
          <w:p>
            <w:pPr>
              <w:pStyle w:val="34"/>
              <w:jc w:val="left"/>
            </w:pPr>
            <w:r>
              <w:t xml:space="preserve">APP MOVIL</w:t>
            </w:r>
          </w:p>
        </w:tc>
        <w:tc>
          <w:tcPr/>
          <w:p>
            <w:pPr>
              <w:pStyle w:val="34"/>
              <w:jc w:val="left"/>
            </w:pPr>
            <w:r>
              <w:t xml:space="preserve">Servicio Negocio</w:t>
            </w:r>
          </w:p>
        </w:tc>
      </w:tr>
      <w:tr>
        <w:tc>
          <w:tcPr/>
          <w:p>
            <w:pPr>
              <w:pStyle w:val="34"/>
              <w:jc w:val="left"/>
            </w:pPr>
            <w:r>
              <w:t xml:space="preserve">VS_ESB_1.0.0_Credito_RechazarTramiteCredito</w:t>
            </w:r>
          </w:p>
        </w:tc>
        <w:tc>
          <w:tcPr/>
          <w:p>
            <w:pPr>
              <w:pStyle w:val="34"/>
              <w:jc w:val="left"/>
            </w:pPr>
            <w:r>
              <w:t xml:space="preserve">Cobis</w:t>
            </w:r>
          </w:p>
        </w:tc>
        <w:tc>
          <w:tcPr/>
          <w:p>
            <w:pPr>
              <w:pStyle w:val="34"/>
              <w:jc w:val="left"/>
            </w:pPr>
            <w:r>
              <w:t xml:space="preserve">bizagi</w:t>
            </w:r>
          </w:p>
        </w:tc>
        <w:tc>
          <w:tcPr/>
          <w:p>
            <w:pPr>
              <w:pStyle w:val="34"/>
              <w:jc w:val="left"/>
            </w:pPr>
            <w:r>
              <w:t xml:space="preserve">Servicio Negocio</w:t>
            </w:r>
          </w:p>
        </w:tc>
      </w:tr>
      <w:tr>
        <w:tc>
          <w:tcPr/>
          <w:p>
            <w:pPr>
              <w:pStyle w:val="34"/>
              <w:jc w:val="left"/>
            </w:pPr>
            <w:r>
              <w:t xml:space="preserve">VS_ESB_1.0.0_Credito_GenerarCertificadoService</w:t>
            </w:r>
          </w:p>
        </w:tc>
        <w:tc>
          <w:tcPr/>
          <w:p>
            <w:pPr>
              <w:pStyle w:val="34"/>
              <w:jc w:val="left"/>
            </w:pPr>
            <w:r>
              <w:t xml:space="preserve">Cobis</w:t>
            </w:r>
          </w:p>
        </w:tc>
        <w:tc>
          <w:tcPr/>
          <w:p>
            <w:pPr>
              <w:pStyle w:val="34"/>
              <w:jc w:val="left"/>
            </w:pPr>
            <w:r>
              <w:t xml:space="preserve">FONDO EN LINEA</w:t>
            </w:r>
          </w:p>
        </w:tc>
        <w:tc>
          <w:tcPr/>
          <w:p>
            <w:pPr>
              <w:pStyle w:val="34"/>
              <w:jc w:val="left"/>
            </w:pPr>
            <w:r>
              <w:t xml:space="preserve">Servicio Negocio</w:t>
            </w:r>
          </w:p>
        </w:tc>
      </w:tr>
      <w:tr>
        <w:tc>
          <w:tcPr/>
          <w:p>
            <w:pPr>
              <w:pStyle w:val="34"/>
              <w:jc w:val="left"/>
            </w:pPr>
            <w:r>
              <w:t xml:space="preserve">VS_ESB_1.0.0_Credito_EnrutarTramiteCredito</w:t>
            </w:r>
          </w:p>
        </w:tc>
        <w:tc>
          <w:tcPr/>
          <w:p>
            <w:pPr>
              <w:pStyle w:val="34"/>
              <w:jc w:val="left"/>
            </w:pPr>
            <w:r>
              <w:t xml:space="preserve">Cobis</w:t>
            </w:r>
          </w:p>
        </w:tc>
        <w:tc>
          <w:tcPr/>
          <w:p>
            <w:pPr>
              <w:pStyle w:val="34"/>
              <w:jc w:val="left"/>
            </w:pPr>
            <w:r>
              <w:t xml:space="preserve">bizagi</w:t>
            </w:r>
          </w:p>
        </w:tc>
        <w:tc>
          <w:tcPr/>
          <w:p>
            <w:pPr>
              <w:pStyle w:val="34"/>
              <w:jc w:val="left"/>
            </w:pPr>
            <w:r>
              <w:t xml:space="preserve">Servicio Negocio</w:t>
            </w:r>
          </w:p>
        </w:tc>
      </w:tr>
      <w:tr>
        <w:tc>
          <w:tcPr/>
          <w:p>
            <w:pPr>
              <w:pStyle w:val="34"/>
              <w:jc w:val="left"/>
            </w:pPr>
            <w:r>
              <w:t xml:space="preserve">VS_ESB_1.0.0_Credito_AsignarEstacionTramiteCredito</w:t>
            </w:r>
          </w:p>
        </w:tc>
        <w:tc>
          <w:tcPr/>
          <w:p>
            <w:pPr>
              <w:pStyle w:val="34"/>
              <w:jc w:val="left"/>
            </w:pPr>
            <w:r>
              <w:t xml:space="preserve">Cobis</w:t>
            </w:r>
          </w:p>
        </w:tc>
        <w:tc>
          <w:tcPr/>
          <w:p>
            <w:pPr>
              <w:pStyle w:val="34"/>
              <w:jc w:val="left"/>
            </w:pPr>
            <w:r>
              <w:t xml:space="preserve">ASESOR FNA</w:t>
            </w:r>
          </w:p>
        </w:tc>
        <w:tc>
          <w:tcPr/>
          <w:p>
            <w:pPr>
              <w:pStyle w:val="34"/>
              <w:jc w:val="left"/>
            </w:pPr>
            <w:r>
              <w:t xml:space="preserve">Servicio Negocio</w:t>
            </w:r>
          </w:p>
        </w:tc>
      </w:tr>
      <w:tr>
        <w:tc>
          <w:tcPr/>
          <w:p>
            <w:pPr>
              <w:pStyle w:val="34"/>
              <w:jc w:val="left"/>
            </w:pPr>
            <w:r>
              <w:t xml:space="preserve">VS_ESB_1.0.0_Cesantias_CrearSolicitudRetiro</w:t>
            </w:r>
          </w:p>
        </w:tc>
        <w:tc>
          <w:tcPr/>
          <w:p>
            <w:pPr>
              <w:pStyle w:val="34"/>
              <w:jc w:val="left"/>
            </w:pPr>
            <w:r>
              <w:t xml:space="preserve">Cobis</w:t>
            </w:r>
          </w:p>
        </w:tc>
        <w:tc>
          <w:tcPr/>
          <w:p>
            <w:pPr>
              <w:pStyle w:val="34"/>
              <w:jc w:val="left"/>
            </w:pPr>
            <w:r>
              <w:t xml:space="preserve">APP MOVIL</w:t>
            </w:r>
          </w:p>
        </w:tc>
        <w:tc>
          <w:tcPr/>
          <w:p>
            <w:pPr>
              <w:pStyle w:val="34"/>
              <w:jc w:val="left"/>
            </w:pPr>
            <w:r>
              <w:t xml:space="preserve">Servicio Negocio</w:t>
            </w:r>
          </w:p>
        </w:tc>
      </w:tr>
      <w:tr>
        <w:tc>
          <w:tcPr/>
          <w:p>
            <w:pPr>
              <w:pStyle w:val="34"/>
              <w:jc w:val="left"/>
            </w:pPr>
            <w:r>
              <w:t xml:space="preserve">VS-ESB-1.0.0-Credito-NotificarEstadoDesembolso</w:t>
            </w:r>
          </w:p>
        </w:tc>
        <w:tc>
          <w:tcPr/>
          <w:p>
            <w:pPr>
              <w:pStyle w:val="34"/>
              <w:jc w:val="left"/>
            </w:pPr>
            <w:r>
              <w:t xml:space="preserve">BIZAGI</w:t>
            </w:r>
          </w:p>
        </w:tc>
        <w:tc>
          <w:tcPr/>
          <w:p>
            <w:pPr>
              <w:pStyle w:val="34"/>
              <w:jc w:val="left"/>
            </w:pPr>
            <w:r>
              <w:t xml:space="preserve">COBIS</w:t>
            </w:r>
          </w:p>
        </w:tc>
        <w:tc>
          <w:tcPr/>
          <w:p>
            <w:pPr>
              <w:pStyle w:val="34"/>
              <w:jc w:val="left"/>
            </w:pPr>
            <w:r>
              <w:t xml:space="preserve">Servicio Negocio</w:t>
            </w:r>
          </w:p>
        </w:tc>
      </w:tr>
      <w:tr>
        <w:tc>
          <w:tcPr/>
          <w:p>
            <w:pPr>
              <w:pStyle w:val="34"/>
              <w:jc w:val="left"/>
            </w:pPr>
            <w:r>
              <w:t xml:space="preserve">VS_ESB_1.0.0_CuadroVentas_CrearSolicitud</w:t>
            </w:r>
          </w:p>
        </w:tc>
        <w:tc>
          <w:tcPr/>
          <w:p>
            <w:pPr>
              <w:pStyle w:val="34"/>
              <w:jc w:val="left"/>
            </w:pPr>
            <w:r>
              <w:t xml:space="preserve">ADMINFO</w:t>
            </w:r>
          </w:p>
        </w:tc>
        <w:tc>
          <w:tcPr/>
          <w:p>
            <w:pPr>
              <w:pStyle w:val="34"/>
              <w:jc w:val="left"/>
            </w:pPr>
            <w:r>
              <w:t xml:space="preserve">ATENCIÓN AL CLIENTE</w:t>
            </w:r>
          </w:p>
        </w:tc>
        <w:tc>
          <w:tcPr/>
          <w:p>
            <w:pPr>
              <w:pStyle w:val="34"/>
              <w:jc w:val="left"/>
            </w:pPr>
            <w:r>
              <w:t xml:space="preserve">Servicio Negocio</w:t>
            </w:r>
          </w:p>
        </w:tc>
      </w:tr>
      <w:tr>
        <w:tc>
          <w:tcPr/>
          <w:p>
            <w:pPr>
              <w:pStyle w:val="34"/>
              <w:jc w:val="left"/>
            </w:pPr>
            <w:r>
              <w:t xml:space="preserve">VS_ESB_1.0.0_CuentaAVC_CalcularPuntajeService</w:t>
            </w:r>
          </w:p>
        </w:tc>
        <w:tc>
          <w:tcPr/>
          <w:p>
            <w:pPr>
              <w:pStyle w:val="34"/>
            </w:pPr>
          </w:p>
        </w:tc>
        <w:tc>
          <w:tcPr/>
          <w:p>
            <w:pPr>
              <w:pStyle w:val="34"/>
            </w:pPr>
          </w:p>
        </w:tc>
        <w:tc>
          <w:tcPr/>
          <w:p>
            <w:pPr>
              <w:pStyle w:val="34"/>
              <w:jc w:val="left"/>
            </w:pPr>
            <w:r>
              <w:t xml:space="preserve">Servicio Negocio</w:t>
            </w:r>
          </w:p>
        </w:tc>
      </w:tr>
      <w:tr>
        <w:tc>
          <w:tcPr/>
          <w:p>
            <w:pPr>
              <w:pStyle w:val="34"/>
              <w:jc w:val="left"/>
            </w:pPr>
            <w:r>
              <w:t xml:space="preserve">VS_ESB_1.0.0_Credito_InformarCambioEstadoEtapaCobroJuridico</w:t>
            </w:r>
          </w:p>
        </w:tc>
        <w:tc>
          <w:tcPr/>
          <w:p>
            <w:pPr>
              <w:pStyle w:val="34"/>
            </w:pPr>
          </w:p>
        </w:tc>
        <w:tc>
          <w:tcPr/>
          <w:p>
            <w:pPr>
              <w:pStyle w:val="34"/>
            </w:pPr>
          </w:p>
        </w:tc>
        <w:tc>
          <w:tcPr/>
          <w:p>
            <w:pPr>
              <w:pStyle w:val="34"/>
              <w:jc w:val="left"/>
            </w:pPr>
            <w:r>
              <w:t xml:space="preserve">Servicio Negocio</w:t>
            </w:r>
          </w:p>
        </w:tc>
      </w:tr>
    </w:tbl>
    <w:p>
      <w:pPr>
        <w:pStyle w:val="3"/>
      </w:pPr>
      <w:r>
        <w:rPr>
          <w:iCs/>
          <w:i/>
        </w:rPr>
        <w:t xml:space="preserve">Fuente: elaboración propia. Catalogo_FNA.xlsx</w: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w:t>
            </w:r>
            <w:r>
              <w:t xml:space="preserve"> </w:t>
            </w:r>
            <w:r>
              <w:rPr>
                <w:bCs/>
                <w:b/>
              </w:rPr>
              <w:t xml:space="preserve">Procesos del FNA relacionados con los productos, objetivos, y áreas FNA objeto del diagnóstico SOA</w:t>
            </w:r>
          </w:p>
        </w:tc>
      </w:tr>
      <w:tr>
        <w:tc>
          <w:tcPr/>
          <w:p>
            <w:pPr>
              <w:pStyle w:val="34"/>
              <w:jc w:val="left"/>
            </w:pPr>
            <w:r>
              <w:t xml:space="preserve">Palabras clave</w:t>
            </w:r>
          </w:p>
        </w:tc>
        <w:tc>
          <w:tcPr/>
          <w:p>
            <w:pPr>
              <w:pStyle w:val="34"/>
              <w:jc w:val="left"/>
            </w:pPr>
            <w:r>
              <w:t xml:space="preserve">SOA, Servicios, Procesos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pPr>
          </w:p>
        </w:tc>
      </w:tr>
    </w:tbl>
    <w:p>
      <w:pPr>
        <w:pStyle w:val="3"/>
      </w:pPr>
    </w:p>
    <w:bookmarkEnd w:id="58"/>
    <w:bookmarkEnd w:id="59"/>
    <w:bookmarkStart w:id="60" w:name="X9715517bea40dc40451767edf26308fb5686eca"/>
    <w:p>
      <w:pPr>
        <w:pStyle w:val="4"/>
      </w:pPr>
      <w:r>
        <w:t xml:space="preserve">Procesos del FNA relacionados con Servicios del FNA Objeto del Diagnóstico SOA</w:t>
      </w:r>
    </w:p>
    <w:p>
      <w:pPr>
        <w:pStyle w:val="31"/>
      </w:pPr>
      <w:r>
        <w:t xml:space="preserve">A falta de información directa respecto de la relación de los procesos de negocio con los servicios, hacemos la propuesta mediante la relación de procesos y aplicaciones,</w:t>
      </w:r>
      <w:r>
        <w:t xml:space="preserve"> </w:t>
      </w:r>
      <w:r>
        <w:rPr>
          <w:iCs/>
          <w:i/>
        </w:rPr>
        <w:t xml:space="preserve">misma que sirve para inferir los servicios que están soportando a dichos procesos</w:t>
      </w:r>
      <w:r>
        <w:t xml:space="preserve">. La vista siguiente muestra que falta la relación entre los procesos de negocio y los servicios hasta una profundidad de nivel 3. Vista de relación entre los procesos misionales del FNA y las aplicaciones que los soportan (los modelos no contienen la relación directa entre procesos y servicios SOA).</w:t>
      </w:r>
      <w:r>
        <w:t xml:space="preserve"> </w:t>
      </w:r>
      <w:r>
        <w:rPr>
          <w:iCs/>
          <w:i/>
        </w:rPr>
        <w:t xml:space="preserve">Lo que muestra la vista puede responder a una posoible realidad en la que no hay relación explícita entre los procesos de negocio y los servicios</w:t>
      </w:r>
      <w:r>
        <w:t xml:space="preserve">, y que por tanto, el Fondo tiene únicamente categorías de servicios utilitarios más que de procesos, o que los modelos simplemente no contienen estas relaciones.</w:t>
      </w:r>
    </w:p>
    <w:p>
      <w:pPr>
        <w:pStyle w:val="3"/>
      </w:pPr>
    </w:p>
    <w:p>
      <w:pPr>
        <w:pStyle w:val="3"/>
      </w:pPr>
    </w:p>
    <w:p>
      <w:pPr>
        <w:pStyle w:val="3"/>
      </w:pPr>
      <w:r>
        <w:t xml:space="preserve">La relación entre procesos y aplicaciones del Fondo siguiente nos da la pauta de que los que agrupan la mayor cantidad de servicios (aplicaciones) son el proceso de Facturación y Cartera (23 relaciones a aplicaciones), el proceso de Gestión de Crédito (19 relaciones a aplicaciones) y el de Gestión Comercial (19 relaciones a aplicaciones). Abajo visualizamos las relaciones de uno de los procesos para conocer la aplicaiones del FNA con las que este tiene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Proceso</w:t>
            </w:r>
          </w:p>
        </w:tc>
        <w:tc>
          <w:tcPr/>
          <w:p>
            <w:pPr>
              <w:pStyle w:val="34"/>
              <w:jc w:val="left"/>
            </w:pPr>
            <w:r>
              <w:rPr>
                <w:bCs/>
                <w:b/>
              </w:rPr>
              <w:t xml:space="preserve">Relaciones</w:t>
            </w:r>
          </w:p>
        </w:tc>
      </w:tr>
      <w:tr>
        <w:tc>
          <w:tcPr/>
          <w:p>
            <w:pPr>
              <w:pStyle w:val="34"/>
              <w:jc w:val="left"/>
            </w:pPr>
            <w:r>
              <w:t xml:space="preserve">Facturación y Cartera</w:t>
            </w:r>
          </w:p>
        </w:tc>
        <w:tc>
          <w:tcPr/>
          <w:p>
            <w:pPr>
              <w:pStyle w:val="34"/>
              <w:jc w:val="left"/>
            </w:pPr>
            <w:r>
              <w:rPr>
                <w:bCs/>
                <w:b/>
              </w:rPr>
              <w:t xml:space="preserve">23</w:t>
            </w:r>
          </w:p>
        </w:tc>
      </w:tr>
      <w:tr>
        <w:tc>
          <w:tcPr/>
          <w:p>
            <w:pPr>
              <w:pStyle w:val="34"/>
              <w:jc w:val="left"/>
            </w:pPr>
            <w:r>
              <w:t xml:space="preserve">Gestión de Crédito</w:t>
            </w:r>
          </w:p>
        </w:tc>
        <w:tc>
          <w:tcPr/>
          <w:p>
            <w:pPr>
              <w:pStyle w:val="34"/>
              <w:jc w:val="left"/>
            </w:pPr>
            <w:r>
              <w:rPr>
                <w:bCs/>
                <w:b/>
              </w:rPr>
              <w:t xml:space="preserve">19</w:t>
            </w:r>
          </w:p>
        </w:tc>
      </w:tr>
      <w:tr>
        <w:tc>
          <w:tcPr/>
          <w:p>
            <w:pPr>
              <w:pStyle w:val="34"/>
              <w:jc w:val="left"/>
            </w:pPr>
            <w:r>
              <w:rPr>
                <w:iCs/>
                <w:i/>
              </w:rPr>
              <w:t xml:space="preserve">(en blanco)</w:t>
            </w:r>
          </w:p>
        </w:tc>
        <w:tc>
          <w:tcPr/>
          <w:p>
            <w:pPr>
              <w:pStyle w:val="34"/>
              <w:jc w:val="left"/>
            </w:pPr>
            <w:r>
              <w:rPr>
                <w:bCs/>
                <w:b/>
              </w:rPr>
              <w:t xml:space="preserve">19</w:t>
            </w:r>
          </w:p>
        </w:tc>
      </w:tr>
      <w:tr>
        <w:tc>
          <w:tcPr/>
          <w:p>
            <w:pPr>
              <w:pStyle w:val="34"/>
              <w:jc w:val="left"/>
            </w:pPr>
            <w:r>
              <w:t xml:space="preserve">Gestión Comercial</w:t>
            </w:r>
          </w:p>
        </w:tc>
        <w:tc>
          <w:tcPr/>
          <w:p>
            <w:pPr>
              <w:pStyle w:val="34"/>
              <w:jc w:val="left"/>
            </w:pPr>
            <w:r>
              <w:t xml:space="preserve">9</w:t>
            </w:r>
          </w:p>
        </w:tc>
      </w:tr>
      <w:tr>
        <w:tc>
          <w:tcPr/>
          <w:p>
            <w:pPr>
              <w:pStyle w:val="34"/>
              <w:jc w:val="left"/>
            </w:pPr>
            <w:r>
              <w:t xml:space="preserve">Cesantías</w:t>
            </w:r>
          </w:p>
        </w:tc>
        <w:tc>
          <w:tcPr/>
          <w:p>
            <w:pPr>
              <w:pStyle w:val="34"/>
              <w:jc w:val="left"/>
            </w:pPr>
            <w:r>
              <w:t xml:space="preserve">5</w:t>
            </w:r>
          </w:p>
        </w:tc>
      </w:tr>
      <w:tr>
        <w:tc>
          <w:tcPr/>
          <w:p>
            <w:pPr>
              <w:pStyle w:val="34"/>
              <w:jc w:val="left"/>
            </w:pPr>
            <w:r>
              <w:t xml:space="preserve">Comunicación</w:t>
            </w:r>
          </w:p>
        </w:tc>
        <w:tc>
          <w:tcPr/>
          <w:p>
            <w:pPr>
              <w:pStyle w:val="34"/>
              <w:jc w:val="left"/>
            </w:pPr>
            <w:r>
              <w:t xml:space="preserve">3</w:t>
            </w:r>
          </w:p>
        </w:tc>
      </w:tr>
      <w:tr>
        <w:tc>
          <w:tcPr/>
          <w:p>
            <w:pPr>
              <w:pStyle w:val="34"/>
              <w:jc w:val="left"/>
            </w:pPr>
            <w:r>
              <w:t xml:space="preserve">Gestión Jurídica</w:t>
            </w:r>
          </w:p>
        </w:tc>
        <w:tc>
          <w:tcPr/>
          <w:p>
            <w:pPr>
              <w:pStyle w:val="34"/>
              <w:jc w:val="left"/>
            </w:pPr>
            <w:r>
              <w:t xml:space="preserve">3</w:t>
            </w:r>
          </w:p>
        </w:tc>
      </w:tr>
      <w:tr>
        <w:tc>
          <w:tcPr/>
          <w:p>
            <w:pPr>
              <w:pStyle w:val="34"/>
              <w:jc w:val="left"/>
            </w:pPr>
            <w:r>
              <w:t xml:space="preserve">Contrataciones</w:t>
            </w:r>
          </w:p>
        </w:tc>
        <w:tc>
          <w:tcPr/>
          <w:p>
            <w:pPr>
              <w:pStyle w:val="34"/>
              <w:jc w:val="left"/>
            </w:pPr>
            <w:r>
              <w:t xml:space="preserve">3</w:t>
            </w:r>
          </w:p>
        </w:tc>
      </w:tr>
      <w:tr>
        <w:tc>
          <w:tcPr/>
          <w:p>
            <w:pPr>
              <w:pStyle w:val="34"/>
              <w:jc w:val="left"/>
            </w:pPr>
            <w:r>
              <w:t xml:space="preserve">Gestión Administrativa</w:t>
            </w:r>
          </w:p>
        </w:tc>
        <w:tc>
          <w:tcPr/>
          <w:p>
            <w:pPr>
              <w:pStyle w:val="34"/>
              <w:jc w:val="left"/>
            </w:pPr>
            <w:r>
              <w:t xml:space="preserve">3</w:t>
            </w:r>
          </w:p>
        </w:tc>
      </w:tr>
      <w:tr>
        <w:tc>
          <w:tcPr/>
          <w:p>
            <w:pPr>
              <w:pStyle w:val="34"/>
              <w:jc w:val="left"/>
            </w:pPr>
            <w:r>
              <w:t xml:space="preserve">Gestion Comercial</w:t>
            </w:r>
          </w:p>
        </w:tc>
        <w:tc>
          <w:tcPr/>
          <w:p>
            <w:pPr>
              <w:pStyle w:val="34"/>
              <w:jc w:val="left"/>
            </w:pPr>
            <w:r>
              <w:t xml:space="preserve">3</w:t>
            </w:r>
          </w:p>
        </w:tc>
      </w:tr>
      <w:tr>
        <w:tc>
          <w:tcPr/>
          <w:p>
            <w:pPr>
              <w:pStyle w:val="34"/>
              <w:jc w:val="left"/>
            </w:pPr>
            <w:r>
              <w:t xml:space="preserve">Mercadeo</w:t>
            </w:r>
          </w:p>
        </w:tc>
        <w:tc>
          <w:tcPr/>
          <w:p>
            <w:pPr>
              <w:pStyle w:val="34"/>
              <w:jc w:val="left"/>
            </w:pPr>
            <w:r>
              <w:t xml:space="preserve">2</w:t>
            </w:r>
          </w:p>
        </w:tc>
      </w:tr>
      <w:tr>
        <w:tc>
          <w:tcPr/>
          <w:p>
            <w:pPr>
              <w:pStyle w:val="34"/>
              <w:jc w:val="left"/>
            </w:pPr>
            <w:r>
              <w:t xml:space="preserve">Aporte de Cesantías</w:t>
            </w:r>
          </w:p>
        </w:tc>
        <w:tc>
          <w:tcPr/>
          <w:p>
            <w:pPr>
              <w:pStyle w:val="34"/>
              <w:jc w:val="left"/>
            </w:pPr>
            <w:r>
              <w:t xml:space="preserve">2</w:t>
            </w:r>
          </w:p>
        </w:tc>
      </w:tr>
      <w:tr>
        <w:tc>
          <w:tcPr/>
          <w:p>
            <w:pPr>
              <w:pStyle w:val="34"/>
              <w:jc w:val="left"/>
            </w:pPr>
            <w:r>
              <w:t xml:space="preserve">Gestión Comercial, Comunicación</w:t>
            </w:r>
          </w:p>
        </w:tc>
        <w:tc>
          <w:tcPr/>
          <w:p>
            <w:pPr>
              <w:pStyle w:val="34"/>
              <w:jc w:val="left"/>
            </w:pPr>
            <w:r>
              <w:t xml:space="preserve">1</w:t>
            </w:r>
          </w:p>
        </w:tc>
      </w:tr>
      <w:tr>
        <w:tc>
          <w:tcPr/>
          <w:p>
            <w:pPr>
              <w:pStyle w:val="34"/>
              <w:jc w:val="left"/>
            </w:pPr>
            <w:r>
              <w:t xml:space="preserve">Gestion Humana</w:t>
            </w:r>
          </w:p>
        </w:tc>
        <w:tc>
          <w:tcPr/>
          <w:p>
            <w:pPr>
              <w:pStyle w:val="34"/>
              <w:jc w:val="left"/>
            </w:pPr>
            <w:r>
              <w:t xml:space="preserve">1</w:t>
            </w:r>
          </w:p>
        </w:tc>
      </w:tr>
      <w:tr>
        <w:tc>
          <w:tcPr/>
          <w:p>
            <w:pPr>
              <w:pStyle w:val="34"/>
              <w:jc w:val="left"/>
            </w:pPr>
            <w:r>
              <w:t xml:space="preserve">Captación de Ahorro Voluntario</w:t>
            </w:r>
          </w:p>
        </w:tc>
        <w:tc>
          <w:tcPr/>
          <w:p>
            <w:pPr>
              <w:pStyle w:val="34"/>
              <w:jc w:val="left"/>
            </w:pPr>
            <w:r>
              <w:t xml:space="preserve">1</w:t>
            </w:r>
          </w:p>
        </w:tc>
      </w:tr>
      <w:tr>
        <w:tc>
          <w:tcPr/>
          <w:p>
            <w:pPr>
              <w:pStyle w:val="34"/>
              <w:jc w:val="left"/>
            </w:pPr>
            <w:r>
              <w:rPr>
                <w:bCs/>
                <w:b/>
              </w:rPr>
              <w:t xml:space="preserve">Total general</w:t>
            </w:r>
          </w:p>
        </w:tc>
        <w:tc>
          <w:tcPr/>
          <w:p>
            <w:pPr>
              <w:pStyle w:val="34"/>
              <w:jc w:val="left"/>
            </w:pPr>
            <w:r>
              <w:rPr>
                <w:bCs/>
                <w:b/>
              </w:rPr>
              <w:t xml:space="preserve">97</w:t>
            </w:r>
          </w:p>
        </w:tc>
      </w:tr>
    </w:tbl>
    <w:p>
      <w:pPr>
        <w:pStyle w:val="3"/>
      </w:pPr>
      <w:hyperlink r:id="rId40">
        <w:r>
          <w:rPr>
            <w:rStyle w:val="17"/>
          </w:rPr>
          <w:t xml:space="preserve">Tabla.</w:t>
        </w:r>
      </w:hyperlink>
      <w:r>
        <w:t xml:space="preserve"> </w:t>
      </w:r>
      <w:r>
        <w:t xml:space="preserve">Procesos del FNA con mayor cantidad de relaciones a aplicaciones.</w:t>
      </w:r>
    </w:p>
    <w:p>
      <w:pPr>
        <w:pStyle w:val="3"/>
      </w:pPr>
      <w:r>
        <w:rPr>
          <w:iCs/>
          <w:i/>
        </w:rPr>
        <w:t xml:space="preserve">Fuente: InventarioAplicacionesFNA.xlsx</w:t>
      </w:r>
    </w:p>
    <w:p>
      <w:pPr>
        <w:pStyle w:val="3"/>
      </w:pPr>
    </w:p>
    <w:bookmarkEnd w:id="60"/>
    <w:bookmarkStart w:id="61" w:name="X0a14558572e56a11dd413af53b9ee77626ff328"/>
    <w:p>
      <w:pPr>
        <w:pStyle w:val="4"/>
      </w:pPr>
      <w:r>
        <w:t xml:space="preserve">Descripción de la vista de Información actual</w:t>
      </w:r>
    </w:p>
    <w:p>
      <w:pPr>
        <w:pStyle w:val="31"/>
      </w:pPr>
      <w:r>
        <w:t xml:space="preserve">La vista funcional actual tiene como objetivo identificar el estado actual de los diferentes artefactos y la relación entre estos. Como lo son, los catálogos de entidades de datos y bases de datos; las matrices que permiten identificar las relaciones entre catálogos y los diagramas que ilustran las relaciones antes mencionadas.</w:t>
      </w:r>
    </w:p>
    <w:bookmarkEnd w:id="61"/>
    <w:bookmarkStart w:id="62" w:name="marcos-de-referencia"/>
    <w:p>
      <w:pPr>
        <w:pStyle w:val="4"/>
      </w:pPr>
      <w:r>
        <w:t xml:space="preserve">Marcos de Referencia</w:t>
      </w:r>
    </w:p>
    <w:p>
      <w:pPr>
        <w:pStyle w:val="31"/>
      </w:pPr>
      <w:r>
        <w:t xml:space="preserve">La arquitectura se construye teniendo en cuenta una serie de marcos de referencia como DAMA, el Marco de Referencia de Arquitectura Empresarial para el Estado Colombiano V2.0, TOGAF, entre otros. Estos marcos de referencia ayudan a la tener criterios para realizar un diagnóstico inicial, un nivel de madurez y la posterior construcción de un plan a futuro que debe ser implementado y que se guía por una hoja de ruta de iniciativas.</w:t>
      </w:r>
    </w:p>
    <w:p>
      <w:pPr>
        <w:pStyle w:val="3"/>
      </w:pPr>
      <w:r>
        <w:t xml:space="preserve">La Ilustración a continuación, muestra los marcos de referencia aplicables a la vista de Información:</w:t>
      </w:r>
    </w:p>
    <w:p>
      <w:pPr>
        <w:pStyle w:val="3"/>
      </w:pPr>
      <w:r>
        <w:t xml:space="preserve"> </w:t>
      </w:r>
      <w:hyperlink r:id="rId40">
        <w:r>
          <w:rPr>
            <w:rStyle w:val="17"/>
          </w:rPr>
          <w:t xml:space="preserve">Ilustracion 1.</w:t>
        </w:r>
      </w:hyperlink>
      <w:r>
        <w:t xml:space="preserve"> </w:t>
      </w:r>
      <w:r>
        <w:t xml:space="preserve">Marcos de referencia vista de Información</w:t>
      </w:r>
    </w:p>
    <w:p>
      <w:pPr>
        <w:pStyle w:val="3"/>
      </w:pPr>
    </w:p>
    <w:bookmarkEnd w:id="62"/>
    <w:bookmarkStart w:id="83" w:name="lista-de-aplicaciones"/>
    <w:p>
      <w:pPr>
        <w:pStyle w:val="4"/>
      </w:pPr>
      <w:r>
        <w:t xml:space="preserve">Lista de Aplicaciones</w:t>
      </w:r>
    </w:p>
    <w:p>
      <w:pPr>
        <w:pStyle w:val="31"/>
      </w:pPr>
      <w:r>
        <w:t xml:space="preserve">A continuación, se listan las diferentes aplicaciones que hacen parte del ecosistema de integración de servicios del FNA:</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Aplicación Destino</w:t>
            </w:r>
          </w:p>
        </w:tc>
        <w:tc>
          <w:tcPr/>
          <w:p>
            <w:pPr>
              <w:pStyle w:val="34"/>
              <w:jc w:val="left"/>
            </w:pPr>
            <w:r>
              <w:rPr>
                <w:bCs/>
                <w:b/>
              </w:rPr>
              <w:t xml:space="preserve">URL</w:t>
            </w:r>
          </w:p>
        </w:tc>
        <w:tc>
          <w:tcPr/>
          <w:p>
            <w:pPr>
              <w:pStyle w:val="34"/>
              <w:jc w:val="left"/>
            </w:pPr>
            <w:r>
              <w:rPr>
                <w:bCs/>
                <w:b/>
              </w:rPr>
              <w:t xml:space="preserve">Virtual Server</w:t>
            </w:r>
          </w:p>
        </w:tc>
      </w:tr>
      <w:tr>
        <w:tc>
          <w:tcPr/>
          <w:p>
            <w:pPr>
              <w:pStyle w:val="34"/>
              <w:jc w:val="left"/>
            </w:pPr>
            <w:r>
              <w:t xml:space="preserve">ECOLLECT</w:t>
            </w:r>
          </w:p>
        </w:tc>
        <w:tc>
          <w:tcPr/>
          <w:p>
            <w:pPr>
              <w:pStyle w:val="34"/>
              <w:jc w:val="left"/>
            </w:pPr>
            <w:hyperlink r:id="rId63">
              <w:r>
                <w:rPr>
                  <w:rStyle w:val="17"/>
                </w:rPr>
                <w:t xml:space="preserve">https://aplicacionesweb.fna.gov.co:8090/eCollectERPAgent/</w:t>
              </w:r>
            </w:hyperlink>
          </w:p>
        </w:tc>
        <w:tc>
          <w:tcPr/>
          <w:p>
            <w:pPr>
              <w:pStyle w:val="34"/>
              <w:jc w:val="left"/>
            </w:pPr>
            <w:r>
              <w:t xml:space="preserve">aplicacionesweb</w:t>
            </w:r>
          </w:p>
        </w:tc>
      </w:tr>
      <w:tr>
        <w:tc>
          <w:tcPr/>
          <w:p>
            <w:pPr>
              <w:pStyle w:val="34"/>
              <w:jc w:val="left"/>
            </w:pPr>
            <w:r>
              <w:t xml:space="preserve">ADMINFO</w:t>
            </w:r>
          </w:p>
        </w:tc>
        <w:tc>
          <w:tcPr/>
          <w:p>
            <w:pPr>
              <w:pStyle w:val="34"/>
              <w:jc w:val="left"/>
            </w:pPr>
            <w:hyperlink r:id="rId64">
              <w:r>
                <w:rPr>
                  <w:rStyle w:val="17"/>
                </w:rPr>
                <w:t xml:space="preserve">https://ext.fna.gov.co:8090/CobroAdministrativo/</w:t>
              </w:r>
            </w:hyperlink>
          </w:p>
        </w:tc>
        <w:tc>
          <w:tcPr/>
          <w:p>
            <w:pPr>
              <w:pStyle w:val="34"/>
              <w:jc w:val="left"/>
            </w:pPr>
            <w:r>
              <w:t xml:space="preserve">ext</w:t>
            </w:r>
          </w:p>
        </w:tc>
      </w:tr>
      <w:tr>
        <w:tc>
          <w:tcPr/>
          <w:p>
            <w:pPr>
              <w:pStyle w:val="34"/>
              <w:jc w:val="left"/>
            </w:pPr>
            <w:r>
              <w:t xml:space="preserve">TRANSUNION</w:t>
            </w:r>
          </w:p>
        </w:tc>
        <w:tc>
          <w:tcPr/>
          <w:p>
            <w:pPr>
              <w:pStyle w:val="34"/>
              <w:jc w:val="left"/>
            </w:pPr>
            <w:hyperlink r:id="rId65">
              <w:r>
                <w:rPr>
                  <w:rStyle w:val="17"/>
                </w:rPr>
                <w:t xml:space="preserve">https://ext.fna.gov.co:8090/transunion/</w:t>
              </w:r>
            </w:hyperlink>
          </w:p>
        </w:tc>
        <w:tc>
          <w:tcPr/>
          <w:p>
            <w:pPr>
              <w:pStyle w:val="34"/>
              <w:jc w:val="left"/>
            </w:pPr>
            <w:r>
              <w:t xml:space="preserve">ext</w:t>
            </w:r>
          </w:p>
        </w:tc>
      </w:tr>
      <w:tr>
        <w:tc>
          <w:tcPr/>
          <w:p>
            <w:pPr>
              <w:pStyle w:val="34"/>
              <w:jc w:val="left"/>
            </w:pPr>
            <w:r>
              <w:t xml:space="preserve">REGISTRADURIA NACIONAL</w:t>
            </w:r>
          </w:p>
        </w:tc>
        <w:tc>
          <w:tcPr/>
          <w:p>
            <w:pPr>
              <w:pStyle w:val="34"/>
              <w:jc w:val="left"/>
            </w:pPr>
            <w:hyperlink r:id="rId66">
              <w:r>
                <w:rPr>
                  <w:rStyle w:val="17"/>
                </w:rPr>
                <w:t xml:space="preserve">https://ext.fna.gov.co:8090/RegistraduriaANI/</w:t>
              </w:r>
            </w:hyperlink>
          </w:p>
        </w:tc>
        <w:tc>
          <w:tcPr/>
          <w:p>
            <w:pPr>
              <w:pStyle w:val="34"/>
              <w:jc w:val="left"/>
            </w:pPr>
            <w:r>
              <w:t xml:space="preserve">ext</w:t>
            </w:r>
          </w:p>
        </w:tc>
      </w:tr>
      <w:tr>
        <w:tc>
          <w:tcPr/>
          <w:p>
            <w:pPr>
              <w:pStyle w:val="34"/>
              <w:jc w:val="left"/>
            </w:pPr>
            <w:r>
              <w:t xml:space="preserve">CAMERFIRMA</w:t>
            </w:r>
          </w:p>
        </w:tc>
        <w:tc>
          <w:tcPr/>
          <w:p>
            <w:pPr>
              <w:pStyle w:val="34"/>
              <w:jc w:val="left"/>
            </w:pPr>
            <w:hyperlink r:id="rId67">
              <w:r>
                <w:rPr>
                  <w:rStyle w:val="17"/>
                </w:rPr>
                <w:t xml:space="preserve">https://ext.fna.gov.co:8090/CorreoSeguro/</w:t>
              </w:r>
            </w:hyperlink>
          </w:p>
        </w:tc>
        <w:tc>
          <w:tcPr/>
          <w:p>
            <w:pPr>
              <w:pStyle w:val="34"/>
              <w:jc w:val="left"/>
            </w:pPr>
            <w:r>
              <w:t xml:space="preserve">ext</w:t>
            </w:r>
          </w:p>
        </w:tc>
      </w:tr>
      <w:tr>
        <w:tc>
          <w:tcPr/>
          <w:p>
            <w:pPr>
              <w:pStyle w:val="34"/>
              <w:jc w:val="left"/>
            </w:pPr>
            <w:r>
              <w:t xml:space="preserve">SAP</w:t>
            </w:r>
          </w:p>
        </w:tc>
        <w:tc>
          <w:tcPr/>
          <w:p>
            <w:pPr>
              <w:pStyle w:val="34"/>
              <w:jc w:val="left"/>
            </w:pPr>
            <w:hyperlink r:id="rId68">
              <w:r>
                <w:rPr>
                  <w:rStyle w:val="17"/>
                </w:rPr>
                <w:t xml:space="preserve">https://fnabogsoa.fna.gov.co:8099/fna-poprd/</w:t>
              </w:r>
            </w:hyperlink>
          </w:p>
        </w:tc>
        <w:tc>
          <w:tcPr/>
          <w:p>
            <w:pPr>
              <w:pStyle w:val="34"/>
              <w:jc w:val="left"/>
            </w:pPr>
            <w:r>
              <w:t xml:space="preserve">fnabogsoa</w:t>
            </w:r>
          </w:p>
        </w:tc>
      </w:tr>
      <w:tr>
        <w:tc>
          <w:tcPr/>
          <w:p>
            <w:pPr>
              <w:pStyle w:val="34"/>
              <w:jc w:val="left"/>
            </w:pPr>
            <w:r>
              <w:t xml:space="preserve">SECUREID</w:t>
            </w:r>
          </w:p>
        </w:tc>
        <w:tc>
          <w:tcPr/>
          <w:p>
            <w:pPr>
              <w:pStyle w:val="34"/>
              <w:jc w:val="left"/>
            </w:pPr>
            <w:hyperlink r:id="rId69">
              <w:r>
                <w:rPr>
                  <w:rStyle w:val="17"/>
                </w:rPr>
                <w:t xml:space="preserve">https://ext.fna.gov.co:8090/api/consultas/</w:t>
              </w:r>
            </w:hyperlink>
          </w:p>
        </w:tc>
        <w:tc>
          <w:tcPr/>
          <w:p>
            <w:pPr>
              <w:pStyle w:val="34"/>
              <w:jc w:val="left"/>
            </w:pPr>
            <w:r>
              <w:t xml:space="preserve">ext</w:t>
            </w:r>
          </w:p>
        </w:tc>
      </w:tr>
      <w:tr>
        <w:tc>
          <w:tcPr/>
          <w:p>
            <w:pPr>
              <w:pStyle w:val="34"/>
              <w:jc w:val="left"/>
            </w:pPr>
            <w:r>
              <w:t xml:space="preserve">MASIVIAN</w:t>
            </w:r>
          </w:p>
        </w:tc>
        <w:tc>
          <w:tcPr/>
          <w:p>
            <w:pPr>
              <w:pStyle w:val="34"/>
              <w:jc w:val="left"/>
            </w:pPr>
            <w:hyperlink r:id="rId70">
              <w:r>
                <w:rPr>
                  <w:rStyle w:val="17"/>
                </w:rPr>
                <w:t xml:space="preserve">https://ext.fna.gov.co:8090/MasivianOTP/</w:t>
              </w:r>
            </w:hyperlink>
          </w:p>
        </w:tc>
        <w:tc>
          <w:tcPr/>
          <w:p>
            <w:pPr>
              <w:pStyle w:val="34"/>
              <w:jc w:val="left"/>
            </w:pPr>
            <w:r>
              <w:t xml:space="preserve">ext</w:t>
            </w:r>
          </w:p>
        </w:tc>
      </w:tr>
      <w:tr>
        <w:tc>
          <w:tcPr/>
          <w:p>
            <w:pPr>
              <w:pStyle w:val="34"/>
              <w:jc w:val="left"/>
            </w:pPr>
            <w:r>
              <w:t xml:space="preserve">SFC</w:t>
            </w:r>
          </w:p>
        </w:tc>
        <w:tc>
          <w:tcPr/>
          <w:p>
            <w:pPr>
              <w:pStyle w:val="34"/>
              <w:jc w:val="left"/>
            </w:pPr>
            <w:hyperlink r:id="rId71">
              <w:r>
                <w:rPr>
                  <w:rStyle w:val="17"/>
                </w:rPr>
                <w:t xml:space="preserve">https://ext.fna.gov.co:8090/SmartSupervision/</w:t>
              </w:r>
            </w:hyperlink>
          </w:p>
        </w:tc>
        <w:tc>
          <w:tcPr/>
          <w:p>
            <w:pPr>
              <w:pStyle w:val="34"/>
              <w:jc w:val="left"/>
            </w:pPr>
            <w:r>
              <w:t xml:space="preserve">ext</w:t>
            </w:r>
          </w:p>
        </w:tc>
      </w:tr>
      <w:tr>
        <w:tc>
          <w:tcPr/>
          <w:p>
            <w:pPr>
              <w:pStyle w:val="34"/>
              <w:jc w:val="left"/>
            </w:pPr>
            <w:r>
              <w:t xml:space="preserve">COBIS</w:t>
            </w:r>
          </w:p>
        </w:tc>
        <w:tc>
          <w:tcPr/>
          <w:p>
            <w:pPr>
              <w:pStyle w:val="34"/>
              <w:jc w:val="left"/>
            </w:pPr>
            <w:hyperlink r:id="rId72">
              <w:r>
                <w:rPr>
                  <w:rStyle w:val="17"/>
                </w:rPr>
                <w:t xml:space="preserve">https://fnabogsoa.fna.gov.co:8099/WSAdmin/</w:t>
              </w:r>
            </w:hyperlink>
          </w:p>
        </w:tc>
        <w:tc>
          <w:tcPr/>
          <w:p>
            <w:pPr>
              <w:pStyle w:val="34"/>
              <w:jc w:val="left"/>
            </w:pPr>
            <w:r>
              <w:t xml:space="preserve">fnabogsoa</w:t>
            </w:r>
          </w:p>
        </w:tc>
      </w:tr>
      <w:tr>
        <w:tc>
          <w:tcPr/>
          <w:p>
            <w:pPr>
              <w:pStyle w:val="34"/>
              <w:jc w:val="left"/>
            </w:pPr>
            <w:r>
              <w:t xml:space="preserve">VIABILIDAD</w:t>
            </w:r>
          </w:p>
        </w:tc>
        <w:tc>
          <w:tcPr/>
          <w:p>
            <w:pPr>
              <w:pStyle w:val="34"/>
              <w:jc w:val="left"/>
            </w:pPr>
            <w:hyperlink r:id="rId73">
              <w:r>
                <w:rPr>
                  <w:rStyle w:val="17"/>
                </w:rPr>
                <w:t xml:space="preserve">https://fnabogsoa.fna.gov.co:8099/viabilidad-api/</w:t>
              </w:r>
            </w:hyperlink>
          </w:p>
        </w:tc>
        <w:tc>
          <w:tcPr/>
          <w:p>
            <w:pPr>
              <w:pStyle w:val="34"/>
              <w:jc w:val="left"/>
            </w:pPr>
            <w:r>
              <w:t xml:space="preserve">fnabogsoa</w:t>
            </w:r>
          </w:p>
        </w:tc>
      </w:tr>
      <w:tr>
        <w:tc>
          <w:tcPr/>
          <w:p>
            <w:pPr>
              <w:pStyle w:val="34"/>
              <w:jc w:val="left"/>
            </w:pPr>
            <w:r>
              <w:t xml:space="preserve">ADMINCREDITO</w:t>
            </w:r>
          </w:p>
        </w:tc>
        <w:tc>
          <w:tcPr/>
          <w:p>
            <w:pPr>
              <w:pStyle w:val="34"/>
              <w:jc w:val="left"/>
            </w:pPr>
            <w:hyperlink r:id="rId74">
              <w:r>
                <w:rPr>
                  <w:rStyle w:val="17"/>
                </w:rPr>
                <w:t xml:space="preserve">https://fnabogsoa.fna.gov.co:8099/admincredito-api/</w:t>
              </w:r>
            </w:hyperlink>
          </w:p>
        </w:tc>
        <w:tc>
          <w:tcPr/>
          <w:p>
            <w:pPr>
              <w:pStyle w:val="34"/>
              <w:jc w:val="left"/>
            </w:pPr>
            <w:r>
              <w:t xml:space="preserve">fnabogsoa</w:t>
            </w:r>
          </w:p>
        </w:tc>
      </w:tr>
      <w:tr>
        <w:tc>
          <w:tcPr/>
          <w:p>
            <w:pPr>
              <w:pStyle w:val="34"/>
              <w:jc w:val="left"/>
            </w:pPr>
            <w:r>
              <w:t xml:space="preserve">CARGUEDOCUMENTOS</w:t>
            </w:r>
          </w:p>
        </w:tc>
        <w:tc>
          <w:tcPr/>
          <w:p>
            <w:pPr>
              <w:pStyle w:val="34"/>
              <w:jc w:val="left"/>
            </w:pPr>
            <w:hyperlink r:id="rId75">
              <w:r>
                <w:rPr>
                  <w:rStyle w:val="17"/>
                </w:rPr>
                <w:t xml:space="preserve">https://fnabogsoa.fna.gov.co:8099/carguedocumentos-api/</w:t>
              </w:r>
            </w:hyperlink>
          </w:p>
        </w:tc>
        <w:tc>
          <w:tcPr/>
          <w:p>
            <w:pPr>
              <w:pStyle w:val="34"/>
              <w:jc w:val="left"/>
            </w:pPr>
            <w:r>
              <w:t xml:space="preserve">fnabogsoa</w:t>
            </w:r>
          </w:p>
        </w:tc>
      </w:tr>
      <w:tr>
        <w:tc>
          <w:tcPr/>
          <w:p>
            <w:pPr>
              <w:pStyle w:val="34"/>
              <w:jc w:val="left"/>
            </w:pPr>
            <w:r>
              <w:t xml:space="preserve">SIMULADOR</w:t>
            </w:r>
          </w:p>
        </w:tc>
        <w:tc>
          <w:tcPr/>
          <w:p>
            <w:pPr>
              <w:pStyle w:val="34"/>
              <w:jc w:val="left"/>
            </w:pPr>
            <w:hyperlink r:id="rId76">
              <w:r>
                <w:rPr>
                  <w:rStyle w:val="17"/>
                </w:rPr>
                <w:t xml:space="preserve">https://fnabogsoa.fna.gov.co:8099/Simulador/</w:t>
              </w:r>
            </w:hyperlink>
          </w:p>
        </w:tc>
        <w:tc>
          <w:tcPr/>
          <w:p>
            <w:pPr>
              <w:pStyle w:val="34"/>
              <w:jc w:val="left"/>
            </w:pPr>
            <w:r>
              <w:t xml:space="preserve">fnabogsoa</w:t>
            </w:r>
          </w:p>
        </w:tc>
      </w:tr>
      <w:tr>
        <w:tc>
          <w:tcPr/>
          <w:p>
            <w:pPr>
              <w:pStyle w:val="34"/>
              <w:jc w:val="left"/>
            </w:pPr>
            <w:r>
              <w:t xml:space="preserve">CONFECAMARA</w:t>
            </w:r>
          </w:p>
        </w:tc>
        <w:tc>
          <w:tcPr/>
          <w:p>
            <w:pPr>
              <w:pStyle w:val="34"/>
              <w:jc w:val="left"/>
            </w:pPr>
            <w:hyperlink r:id="rId77">
              <w:r>
                <w:rPr>
                  <w:rStyle w:val="17"/>
                </w:rPr>
                <w:t xml:space="preserve">https://aplicacionesweb.fna.gov.co:8090/CamaraComercio/</w:t>
              </w:r>
            </w:hyperlink>
          </w:p>
        </w:tc>
        <w:tc>
          <w:tcPr/>
          <w:p>
            <w:pPr>
              <w:pStyle w:val="34"/>
              <w:jc w:val="left"/>
            </w:pPr>
            <w:r>
              <w:t xml:space="preserve">aplicacionesweb</w:t>
            </w:r>
          </w:p>
        </w:tc>
      </w:tr>
      <w:tr>
        <w:tc>
          <w:tcPr/>
          <w:p>
            <w:pPr>
              <w:pStyle w:val="34"/>
              <w:jc w:val="left"/>
            </w:pPr>
            <w:r>
              <w:t xml:space="preserve">VIGIA</w:t>
            </w:r>
          </w:p>
        </w:tc>
        <w:tc>
          <w:tcPr/>
          <w:p>
            <w:pPr>
              <w:pStyle w:val="34"/>
              <w:jc w:val="left"/>
            </w:pPr>
            <w:hyperlink r:id="rId78">
              <w:r>
                <w:rPr>
                  <w:rStyle w:val="17"/>
                </w:rPr>
                <w:t xml:space="preserve">https://aplicacionesweb.fna.gov.co:8090/vigia2/</w:t>
              </w:r>
            </w:hyperlink>
          </w:p>
        </w:tc>
        <w:tc>
          <w:tcPr/>
          <w:p>
            <w:pPr>
              <w:pStyle w:val="34"/>
              <w:jc w:val="left"/>
            </w:pPr>
            <w:r>
              <w:t xml:space="preserve">aplicacionesweb</w:t>
            </w:r>
          </w:p>
        </w:tc>
      </w:tr>
      <w:tr>
        <w:tc>
          <w:tcPr/>
          <w:p>
            <w:pPr>
              <w:pStyle w:val="34"/>
              <w:jc w:val="left"/>
            </w:pPr>
            <w:r>
              <w:t xml:space="preserve">WORKMANAGER</w:t>
            </w:r>
          </w:p>
        </w:tc>
        <w:tc>
          <w:tcPr/>
          <w:p>
            <w:pPr>
              <w:pStyle w:val="34"/>
              <w:jc w:val="left"/>
            </w:pPr>
            <w:hyperlink r:id="rId79">
              <w:r>
                <w:rPr>
                  <w:rStyle w:val="17"/>
                </w:rPr>
                <w:t xml:space="preserve">https://fnabogsoa.fna.gov.co:8099/GestorDocumental/</w:t>
              </w:r>
            </w:hyperlink>
          </w:p>
        </w:tc>
        <w:tc>
          <w:tcPr/>
          <w:p>
            <w:pPr>
              <w:pStyle w:val="34"/>
              <w:jc w:val="left"/>
            </w:pPr>
            <w:r>
              <w:t xml:space="preserve">fnabogsoa</w:t>
            </w:r>
          </w:p>
        </w:tc>
      </w:tr>
      <w:tr>
        <w:tc>
          <w:tcPr/>
          <w:p>
            <w:pPr>
              <w:pStyle w:val="34"/>
              <w:jc w:val="left"/>
            </w:pPr>
            <w:r>
              <w:t xml:space="preserve">BIZAGI</w:t>
            </w:r>
          </w:p>
        </w:tc>
        <w:tc>
          <w:tcPr/>
          <w:p>
            <w:pPr>
              <w:pStyle w:val="34"/>
              <w:jc w:val="left"/>
            </w:pPr>
            <w:hyperlink r:id="rId80">
              <w:r>
                <w:rPr>
                  <w:rStyle w:val="17"/>
                </w:rPr>
                <w:t xml:space="preserve">https://aplicacionesweb.fna.gov.co:8090/BizagiProxyServices/</w:t>
              </w:r>
            </w:hyperlink>
          </w:p>
        </w:tc>
        <w:tc>
          <w:tcPr/>
          <w:p>
            <w:pPr>
              <w:pStyle w:val="34"/>
              <w:jc w:val="left"/>
            </w:pPr>
            <w:r>
              <w:t xml:space="preserve">aplicacionesweb</w:t>
            </w:r>
          </w:p>
        </w:tc>
      </w:tr>
      <w:tr>
        <w:tc>
          <w:tcPr/>
          <w:p>
            <w:pPr>
              <w:pStyle w:val="34"/>
              <w:jc w:val="left"/>
            </w:pPr>
            <w:r>
              <w:t xml:space="preserve">APP MOVIL</w:t>
            </w:r>
          </w:p>
        </w:tc>
        <w:tc>
          <w:tcPr/>
          <w:p>
            <w:pPr>
              <w:pStyle w:val="34"/>
              <w:jc w:val="left"/>
            </w:pPr>
            <w:hyperlink r:id="rId81">
              <w:r>
                <w:rPr>
                  <w:rStyle w:val="17"/>
                </w:rPr>
                <w:t xml:space="preserve">http://172.16.127.116/FNA/Web/WJ_verificarNotificacionesPush.aspx</w:t>
              </w:r>
            </w:hyperlink>
          </w:p>
        </w:tc>
        <w:tc>
          <w:tcPr/>
          <w:p>
            <w:pPr>
              <w:pStyle w:val="34"/>
              <w:jc w:val="left"/>
            </w:pPr>
            <w:r>
              <w:t xml:space="preserve">aplicacionesweb</w:t>
            </w:r>
          </w:p>
        </w:tc>
      </w:tr>
    </w:tbl>
    <w:p>
      <w:pPr>
        <w:pStyle w:val="3"/>
      </w:pPr>
      <w:r>
        <w:rPr>
          <w:iCs/>
          <w:i/>
        </w:rPr>
        <w:t xml:space="preserve">Tabla 1 Portafolio de Aplicaciones</w:t>
      </w:r>
    </w:p>
    <w:p>
      <w:pPr>
        <w:pStyle w:val="3"/>
      </w:pPr>
    </w:p>
    <w:p>
      <w:pPr>
        <w:pStyle w:val="3"/>
      </w:pPr>
      <w:r>
        <w:t xml:space="preserve">## Lista de Proveedores</w:t>
      </w:r>
    </w:p>
    <w:p>
      <w:pPr>
        <w:pStyle w:val="3"/>
      </w:pPr>
      <w:r>
        <w:t xml:space="preserve">A continuación, se listan los diferentes proveedores que hacen parte del ecosistema de integración de servicios del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34"/>
              <w:jc w:val="left"/>
            </w:pPr>
            <w:r>
              <w:rPr>
                <w:bCs/>
                <w:b/>
              </w:rPr>
              <w:t xml:space="preserve">Aplicación Destino</w:t>
            </w:r>
          </w:p>
        </w:tc>
        <w:tc>
          <w:tcPr/>
          <w:p>
            <w:pPr>
              <w:pStyle w:val="34"/>
              <w:jc w:val="left"/>
            </w:pPr>
            <w:r>
              <w:rPr>
                <w:bCs/>
                <w:b/>
              </w:rPr>
              <w:t xml:space="preserve">URL</w:t>
            </w:r>
          </w:p>
        </w:tc>
        <w:tc>
          <w:tcPr/>
          <w:p>
            <w:pPr>
              <w:pStyle w:val="34"/>
              <w:jc w:val="left"/>
            </w:pPr>
            <w:r>
              <w:rPr>
                <w:bCs/>
                <w:b/>
              </w:rPr>
              <w:t xml:space="preserve">Virtual Server</w:t>
            </w:r>
          </w:p>
        </w:tc>
        <w:tc>
          <w:tcPr/>
          <w:p>
            <w:pPr>
              <w:pStyle w:val="34"/>
              <w:jc w:val="left"/>
            </w:pPr>
            <w:r>
              <w:rPr>
                <w:bCs/>
                <w:b/>
              </w:rPr>
              <w:t xml:space="preserve">Contexto</w:t>
            </w:r>
          </w:p>
        </w:tc>
      </w:tr>
      <w:tr>
        <w:tc>
          <w:tcPr/>
          <w:p>
            <w:pPr>
              <w:pStyle w:val="34"/>
              <w:jc w:val="left"/>
            </w:pPr>
            <w:r>
              <w:t xml:space="preserve">ADMINFO</w:t>
            </w:r>
          </w:p>
        </w:tc>
        <w:tc>
          <w:tcPr/>
          <w:p>
            <w:pPr>
              <w:pStyle w:val="34"/>
              <w:jc w:val="left"/>
            </w:pPr>
            <w:hyperlink r:id="rId64">
              <w:r>
                <w:rPr>
                  <w:rStyle w:val="17"/>
                </w:rPr>
                <w:t xml:space="preserve">https://ext.fna.gov.co:8090/CobroAdministrativo/</w:t>
              </w:r>
            </w:hyperlink>
          </w:p>
        </w:tc>
        <w:tc>
          <w:tcPr/>
          <w:p>
            <w:pPr>
              <w:pStyle w:val="34"/>
              <w:jc w:val="left"/>
            </w:pPr>
            <w:r>
              <w:t xml:space="preserve">ext</w:t>
            </w:r>
          </w:p>
        </w:tc>
        <w:tc>
          <w:tcPr/>
          <w:p>
            <w:pPr>
              <w:pStyle w:val="34"/>
              <w:jc w:val="left"/>
            </w:pPr>
            <w:r>
              <w:t xml:space="preserve">“</w:t>
            </w:r>
            <w:r>
              <w:t xml:space="preserve">/CobroAdministrativo/*</w:t>
            </w:r>
            <w:r>
              <w:t xml:space="preserve">”</w:t>
            </w:r>
          </w:p>
        </w:tc>
      </w:tr>
      <w:tr>
        <w:tc>
          <w:tcPr/>
          <w:p>
            <w:pPr>
              <w:pStyle w:val="34"/>
              <w:jc w:val="left"/>
            </w:pPr>
            <w:r>
              <w:t xml:space="preserve">TRANSUNION</w:t>
            </w:r>
          </w:p>
        </w:tc>
        <w:tc>
          <w:tcPr/>
          <w:p>
            <w:pPr>
              <w:pStyle w:val="34"/>
              <w:jc w:val="left"/>
            </w:pPr>
            <w:hyperlink r:id="rId65">
              <w:r>
                <w:rPr>
                  <w:rStyle w:val="17"/>
                </w:rPr>
                <w:t xml:space="preserve">https://ext.fna.gov.co:8090/transunion/</w:t>
              </w:r>
            </w:hyperlink>
          </w:p>
        </w:tc>
        <w:tc>
          <w:tcPr/>
          <w:p>
            <w:pPr>
              <w:pStyle w:val="34"/>
              <w:jc w:val="left"/>
            </w:pPr>
            <w:r>
              <w:t xml:space="preserve">ext</w:t>
            </w:r>
          </w:p>
        </w:tc>
        <w:tc>
          <w:tcPr/>
          <w:p>
            <w:pPr>
              <w:pStyle w:val="34"/>
              <w:jc w:val="left"/>
            </w:pPr>
            <w:r>
              <w:t xml:space="preserve">“</w:t>
            </w:r>
            <w:r>
              <w:t xml:space="preserve">/transunion/</w:t>
            </w:r>
            <w:r>
              <w:t xml:space="preserve">”</w:t>
            </w:r>
          </w:p>
        </w:tc>
      </w:tr>
      <w:tr>
        <w:tc>
          <w:tcPr/>
          <w:p>
            <w:pPr>
              <w:pStyle w:val="34"/>
              <w:jc w:val="left"/>
            </w:pPr>
            <w:r>
              <w:t xml:space="preserve">REGISTRADURIA NACIONAL</w:t>
            </w:r>
          </w:p>
        </w:tc>
        <w:tc>
          <w:tcPr/>
          <w:p>
            <w:pPr>
              <w:pStyle w:val="34"/>
              <w:jc w:val="left"/>
            </w:pPr>
            <w:hyperlink r:id="rId66">
              <w:r>
                <w:rPr>
                  <w:rStyle w:val="17"/>
                </w:rPr>
                <w:t xml:space="preserve">https://ext.fna.gov.co:8090/RegistraduriaANI/</w:t>
              </w:r>
            </w:hyperlink>
          </w:p>
        </w:tc>
        <w:tc>
          <w:tcPr/>
          <w:p>
            <w:pPr>
              <w:pStyle w:val="34"/>
              <w:jc w:val="left"/>
            </w:pPr>
            <w:r>
              <w:t xml:space="preserve">ext</w:t>
            </w:r>
          </w:p>
        </w:tc>
        <w:tc>
          <w:tcPr/>
          <w:p>
            <w:pPr>
              <w:pStyle w:val="34"/>
              <w:jc w:val="left"/>
            </w:pPr>
            <w:r>
              <w:t xml:space="preserve">“</w:t>
            </w:r>
            <w:r>
              <w:t xml:space="preserve">/RegistraduriaANI/*</w:t>
            </w:r>
            <w:r>
              <w:t xml:space="preserve">”</w:t>
            </w:r>
          </w:p>
        </w:tc>
      </w:tr>
      <w:tr>
        <w:tc>
          <w:tcPr/>
          <w:p>
            <w:pPr>
              <w:pStyle w:val="34"/>
              <w:jc w:val="left"/>
            </w:pPr>
            <w:r>
              <w:t xml:space="preserve">TRANSUNION</w:t>
            </w:r>
          </w:p>
        </w:tc>
        <w:tc>
          <w:tcPr/>
          <w:p>
            <w:pPr>
              <w:pStyle w:val="34"/>
              <w:jc w:val="left"/>
            </w:pPr>
            <w:hyperlink r:id="rId82">
              <w:r>
                <w:rPr>
                  <w:rStyle w:val="17"/>
                </w:rPr>
                <w:t xml:space="preserve">https://ext.fna.gov.co:8090/transunion-dc/</w:t>
              </w:r>
            </w:hyperlink>
          </w:p>
        </w:tc>
        <w:tc>
          <w:tcPr/>
          <w:p>
            <w:pPr>
              <w:pStyle w:val="34"/>
              <w:jc w:val="left"/>
            </w:pPr>
            <w:r>
              <w:t xml:space="preserve">ext</w:t>
            </w:r>
          </w:p>
        </w:tc>
        <w:tc>
          <w:tcPr/>
          <w:p>
            <w:pPr>
              <w:pStyle w:val="34"/>
              <w:jc w:val="left"/>
            </w:pPr>
            <w:r>
              <w:t xml:space="preserve">“</w:t>
            </w:r>
            <w:r>
              <w:t xml:space="preserve">/transunion-dc/</w:t>
            </w:r>
            <w:r>
              <w:t xml:space="preserve">”</w:t>
            </w:r>
          </w:p>
        </w:tc>
      </w:tr>
      <w:tr>
        <w:tc>
          <w:tcPr/>
          <w:p>
            <w:pPr>
              <w:pStyle w:val="34"/>
              <w:jc w:val="left"/>
            </w:pPr>
            <w:r>
              <w:t xml:space="preserve">CAMERFIRMA</w:t>
            </w:r>
          </w:p>
        </w:tc>
        <w:tc>
          <w:tcPr/>
          <w:p>
            <w:pPr>
              <w:pStyle w:val="34"/>
              <w:jc w:val="left"/>
            </w:pPr>
            <w:hyperlink r:id="rId67">
              <w:r>
                <w:rPr>
                  <w:rStyle w:val="17"/>
                </w:rPr>
                <w:t xml:space="preserve">https://ext.fna.gov.co:8090/CorreoSeguro/</w:t>
              </w:r>
            </w:hyperlink>
          </w:p>
        </w:tc>
        <w:tc>
          <w:tcPr/>
          <w:p>
            <w:pPr>
              <w:pStyle w:val="34"/>
              <w:jc w:val="left"/>
            </w:pPr>
            <w:r>
              <w:t xml:space="preserve">ext</w:t>
            </w:r>
          </w:p>
        </w:tc>
        <w:tc>
          <w:tcPr/>
          <w:p>
            <w:pPr>
              <w:pStyle w:val="34"/>
              <w:jc w:val="left"/>
            </w:pPr>
            <w:r>
              <w:t xml:space="preserve">“</w:t>
            </w:r>
            <w:r>
              <w:t xml:space="preserve">/CorreoSeguro/*</w:t>
            </w:r>
            <w:r>
              <w:t xml:space="preserve">”</w:t>
            </w:r>
          </w:p>
        </w:tc>
      </w:tr>
      <w:tr>
        <w:tc>
          <w:tcPr/>
          <w:p>
            <w:pPr>
              <w:pStyle w:val="34"/>
              <w:jc w:val="left"/>
            </w:pPr>
            <w:r>
              <w:t xml:space="preserve">SECUREID</w:t>
            </w:r>
          </w:p>
        </w:tc>
        <w:tc>
          <w:tcPr/>
          <w:p>
            <w:pPr>
              <w:pStyle w:val="34"/>
              <w:jc w:val="left"/>
            </w:pPr>
            <w:hyperlink r:id="rId69">
              <w:r>
                <w:rPr>
                  <w:rStyle w:val="17"/>
                </w:rPr>
                <w:t xml:space="preserve">https://ext.fna.gov.co:8090/api/consultas/</w:t>
              </w:r>
            </w:hyperlink>
          </w:p>
        </w:tc>
        <w:tc>
          <w:tcPr/>
          <w:p>
            <w:pPr>
              <w:pStyle w:val="34"/>
              <w:jc w:val="left"/>
            </w:pPr>
            <w:r>
              <w:t xml:space="preserve">ext</w:t>
            </w:r>
          </w:p>
        </w:tc>
        <w:tc>
          <w:tcPr/>
          <w:p>
            <w:pPr>
              <w:pStyle w:val="34"/>
              <w:jc w:val="left"/>
            </w:pPr>
            <w:r>
              <w:t xml:space="preserve">“</w:t>
            </w:r>
            <w:r>
              <w:t xml:space="preserve">/api/consultas*</w:t>
            </w:r>
            <w:r>
              <w:t xml:space="preserve">”</w:t>
            </w:r>
          </w:p>
        </w:tc>
      </w:tr>
      <w:tr>
        <w:tc>
          <w:tcPr/>
          <w:p>
            <w:pPr>
              <w:pStyle w:val="34"/>
              <w:jc w:val="left"/>
            </w:pPr>
            <w:r>
              <w:t xml:space="preserve">MASIVIAN</w:t>
            </w:r>
          </w:p>
        </w:tc>
        <w:tc>
          <w:tcPr/>
          <w:p>
            <w:pPr>
              <w:pStyle w:val="34"/>
              <w:jc w:val="left"/>
            </w:pPr>
            <w:hyperlink r:id="rId70">
              <w:r>
                <w:rPr>
                  <w:rStyle w:val="17"/>
                </w:rPr>
                <w:t xml:space="preserve">https://ext.fna.gov.co:8090/MasivianOTP/</w:t>
              </w:r>
            </w:hyperlink>
          </w:p>
        </w:tc>
        <w:tc>
          <w:tcPr/>
          <w:p>
            <w:pPr>
              <w:pStyle w:val="34"/>
              <w:jc w:val="left"/>
            </w:pPr>
            <w:r>
              <w:t xml:space="preserve">ext</w:t>
            </w:r>
          </w:p>
        </w:tc>
        <w:tc>
          <w:tcPr/>
          <w:p>
            <w:pPr>
              <w:pStyle w:val="34"/>
              <w:jc w:val="left"/>
            </w:pPr>
            <w:r>
              <w:t xml:space="preserve">“</w:t>
            </w:r>
            <w:r>
              <w:t xml:space="preserve">/MasivianOTP/*</w:t>
            </w:r>
            <w:r>
              <w:t xml:space="preserve">”</w:t>
            </w:r>
          </w:p>
        </w:tc>
      </w:tr>
      <w:tr>
        <w:tc>
          <w:tcPr/>
          <w:p>
            <w:pPr>
              <w:pStyle w:val="34"/>
              <w:jc w:val="left"/>
            </w:pPr>
            <w:r>
              <w:t xml:space="preserve">SFC</w:t>
            </w:r>
          </w:p>
        </w:tc>
        <w:tc>
          <w:tcPr/>
          <w:p>
            <w:pPr>
              <w:pStyle w:val="34"/>
              <w:jc w:val="left"/>
            </w:pPr>
            <w:hyperlink r:id="rId71">
              <w:r>
                <w:rPr>
                  <w:rStyle w:val="17"/>
                </w:rPr>
                <w:t xml:space="preserve">https://ext.fna.gov.co:8090/SmartSupervision/</w:t>
              </w:r>
            </w:hyperlink>
          </w:p>
        </w:tc>
        <w:tc>
          <w:tcPr/>
          <w:p>
            <w:pPr>
              <w:pStyle w:val="34"/>
              <w:jc w:val="left"/>
            </w:pPr>
            <w:r>
              <w:t xml:space="preserve">ext</w:t>
            </w:r>
          </w:p>
        </w:tc>
        <w:tc>
          <w:tcPr/>
          <w:p>
            <w:pPr>
              <w:pStyle w:val="34"/>
              <w:jc w:val="left"/>
            </w:pPr>
            <w:r>
              <w:t xml:space="preserve">“</w:t>
            </w:r>
            <w:r>
              <w:t xml:space="preserve">/SmartSupervision/*</w:t>
            </w:r>
            <w:r>
              <w:t xml:space="preserve">”</w:t>
            </w:r>
          </w:p>
        </w:tc>
      </w:tr>
    </w:tbl>
    <w:p>
      <w:pPr>
        <w:pStyle w:val="3"/>
      </w:pPr>
      <w:r>
        <w:rPr>
          <w:iCs/>
          <w:i/>
        </w:rPr>
        <w:t xml:space="preserve">Tabla 2 Portafolio de Proveedores</w:t>
      </w:r>
    </w:p>
    <w:p>
      <w:pPr>
        <w:pStyle w:val="3"/>
      </w:pPr>
    </w:p>
    <w:bookmarkEnd w:id="83"/>
    <w:bookmarkStart w:id="84" w:name="entidades-de-datos"/>
    <w:p>
      <w:pPr>
        <w:pStyle w:val="4"/>
      </w:pPr>
      <w:r>
        <w:t xml:space="preserve">Entidades de Datos</w:t>
      </w:r>
    </w:p>
    <w:p>
      <w:pPr>
        <w:pStyle w:val="31"/>
      </w:pPr>
      <w:r>
        <w:t xml:space="preserve">Las entidades son una encapsulación de datos que describen un objeto de relevancia para la operación del FNA. Las entidades de datos o información se pueden vincular a aplicaciones, repositorios y servicios que se pueden estructurar de acuerdo con las consideraciones de implementación específicas de sistemas y soluciones.</w:t>
      </w:r>
    </w:p>
    <w:p>
      <w:pPr>
        <w:pStyle w:val="3"/>
      </w:pPr>
      <w:r>
        <w:t xml:space="preserve">Para el alcance de la vista de información, se tuvo como fuente de información el modelamiento a nivel lógico, para identificar entidades de información a nivel conceptual de los archivos de la herramienta de modelamiento.</w:t>
      </w:r>
    </w:p>
    <w:p>
      <w:pPr>
        <w:pStyle w:val="3"/>
      </w:pPr>
      <w:r>
        <w:t xml:space="preserve">La tabla a continuación, muestra las entidades de datos identificadas y el número de servicios con los que tienen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Entidades</w:t>
            </w:r>
          </w:p>
        </w:tc>
        <w:tc>
          <w:tcPr/>
          <w:p>
            <w:pPr>
              <w:pStyle w:val="34"/>
              <w:jc w:val="left"/>
            </w:pPr>
            <w:r>
              <w:rPr>
                <w:bCs/>
                <w:b/>
              </w:rPr>
              <w:t xml:space="preserve">Cantidad de servicios</w:t>
            </w:r>
          </w:p>
        </w:tc>
      </w:tr>
      <w:tr>
        <w:tc>
          <w:tcPr/>
          <w:p>
            <w:pPr>
              <w:pStyle w:val="34"/>
              <w:jc w:val="left"/>
            </w:pPr>
            <w:r>
              <w:rPr>
                <w:bCs/>
                <w:b/>
              </w:rPr>
              <w:t xml:space="preserve">Credito</w:t>
            </w:r>
          </w:p>
        </w:tc>
        <w:tc>
          <w:tcPr/>
          <w:p>
            <w:pPr>
              <w:pStyle w:val="34"/>
              <w:jc w:val="left"/>
            </w:pPr>
            <w:r>
              <w:rPr>
                <w:bCs/>
                <w:b/>
              </w:rPr>
              <w:t xml:space="preserve">50</w:t>
            </w:r>
          </w:p>
        </w:tc>
      </w:tr>
      <w:tr>
        <w:tc>
          <w:tcPr/>
          <w:p>
            <w:pPr>
              <w:pStyle w:val="34"/>
              <w:jc w:val="left"/>
            </w:pPr>
            <w:r>
              <w:rPr>
                <w:bCs/>
                <w:b/>
              </w:rPr>
              <w:t xml:space="preserve">Cesantias</w:t>
            </w:r>
          </w:p>
        </w:tc>
        <w:tc>
          <w:tcPr/>
          <w:p>
            <w:pPr>
              <w:pStyle w:val="34"/>
              <w:jc w:val="left"/>
            </w:pPr>
            <w:r>
              <w:rPr>
                <w:bCs/>
                <w:b/>
              </w:rPr>
              <w:t xml:space="preserve">45</w:t>
            </w:r>
          </w:p>
        </w:tc>
      </w:tr>
      <w:tr>
        <w:tc>
          <w:tcPr/>
          <w:p>
            <w:pPr>
              <w:pStyle w:val="34"/>
              <w:jc w:val="left"/>
            </w:pPr>
            <w:r>
              <w:rPr>
                <w:bCs/>
                <w:b/>
              </w:rPr>
              <w:t xml:space="preserve">CuentaAVC</w:t>
            </w:r>
          </w:p>
        </w:tc>
        <w:tc>
          <w:tcPr/>
          <w:p>
            <w:pPr>
              <w:pStyle w:val="34"/>
              <w:jc w:val="left"/>
            </w:pPr>
            <w:r>
              <w:rPr>
                <w:bCs/>
                <w:b/>
              </w:rPr>
              <w:t xml:space="preserve">30</w:t>
            </w:r>
          </w:p>
        </w:tc>
      </w:tr>
      <w:tr>
        <w:tc>
          <w:tcPr/>
          <w:p>
            <w:pPr>
              <w:pStyle w:val="34"/>
              <w:jc w:val="left"/>
            </w:pPr>
            <w:r>
              <w:rPr>
                <w:bCs/>
                <w:b/>
              </w:rPr>
              <w:t xml:space="preserve">ClientePN</w:t>
            </w:r>
          </w:p>
        </w:tc>
        <w:tc>
          <w:tcPr/>
          <w:p>
            <w:pPr>
              <w:pStyle w:val="34"/>
              <w:jc w:val="left"/>
            </w:pPr>
            <w:r>
              <w:rPr>
                <w:bCs/>
                <w:b/>
              </w:rPr>
              <w:t xml:space="preserve">23</w:t>
            </w:r>
          </w:p>
        </w:tc>
      </w:tr>
      <w:tr>
        <w:tc>
          <w:tcPr/>
          <w:p>
            <w:pPr>
              <w:pStyle w:val="34"/>
              <w:jc w:val="left"/>
            </w:pPr>
            <w:r>
              <w:rPr>
                <w:bCs/>
                <w:b/>
              </w:rPr>
              <w:t xml:space="preserve">Seguridad</w:t>
            </w:r>
          </w:p>
        </w:tc>
        <w:tc>
          <w:tcPr/>
          <w:p>
            <w:pPr>
              <w:pStyle w:val="34"/>
              <w:jc w:val="left"/>
            </w:pPr>
            <w:r>
              <w:rPr>
                <w:bCs/>
                <w:b/>
              </w:rPr>
              <w:t xml:space="preserve">17</w:t>
            </w:r>
          </w:p>
        </w:tc>
      </w:tr>
      <w:tr>
        <w:tc>
          <w:tcPr/>
          <w:p>
            <w:pPr>
              <w:pStyle w:val="34"/>
              <w:jc w:val="left"/>
            </w:pPr>
            <w:r>
              <w:rPr>
                <w:bCs/>
                <w:b/>
              </w:rPr>
              <w:t xml:space="preserve">Cartera</w:t>
            </w:r>
          </w:p>
        </w:tc>
        <w:tc>
          <w:tcPr/>
          <w:p>
            <w:pPr>
              <w:pStyle w:val="34"/>
              <w:jc w:val="left"/>
            </w:pPr>
            <w:r>
              <w:rPr>
                <w:bCs/>
                <w:b/>
              </w:rPr>
              <w:t xml:space="preserve">16</w:t>
            </w:r>
          </w:p>
        </w:tc>
      </w:tr>
      <w:tr>
        <w:tc>
          <w:tcPr/>
          <w:p>
            <w:pPr>
              <w:pStyle w:val="34"/>
              <w:jc w:val="left"/>
            </w:pPr>
            <w:r>
              <w:rPr>
                <w:bCs/>
                <w:b/>
              </w:rPr>
              <w:t xml:space="preserve">ClientePJ</w:t>
            </w:r>
          </w:p>
        </w:tc>
        <w:tc>
          <w:tcPr/>
          <w:p>
            <w:pPr>
              <w:pStyle w:val="34"/>
              <w:jc w:val="left"/>
            </w:pPr>
            <w:r>
              <w:rPr>
                <w:bCs/>
                <w:b/>
              </w:rPr>
              <w:t xml:space="preserve">14</w:t>
            </w:r>
          </w:p>
        </w:tc>
      </w:tr>
      <w:tr>
        <w:tc>
          <w:tcPr/>
          <w:p>
            <w:pPr>
              <w:pStyle w:val="34"/>
              <w:jc w:val="left"/>
            </w:pPr>
            <w:r>
              <w:rPr>
                <w:bCs/>
                <w:b/>
              </w:rPr>
              <w:t xml:space="preserve">GestorDocumental</w:t>
            </w:r>
          </w:p>
        </w:tc>
        <w:tc>
          <w:tcPr/>
          <w:p>
            <w:pPr>
              <w:pStyle w:val="34"/>
              <w:jc w:val="left"/>
            </w:pPr>
            <w:r>
              <w:rPr>
                <w:bCs/>
                <w:b/>
              </w:rPr>
              <w:t xml:space="preserve">14</w:t>
            </w:r>
          </w:p>
        </w:tc>
      </w:tr>
      <w:tr>
        <w:tc>
          <w:tcPr/>
          <w:p>
            <w:pPr>
              <w:pStyle w:val="34"/>
              <w:jc w:val="left"/>
            </w:pPr>
            <w:r>
              <w:rPr>
                <w:bCs/>
                <w:b/>
              </w:rPr>
              <w:t xml:space="preserve">Tesoreria</w:t>
            </w:r>
          </w:p>
        </w:tc>
        <w:tc>
          <w:tcPr/>
          <w:p>
            <w:pPr>
              <w:pStyle w:val="34"/>
              <w:jc w:val="left"/>
            </w:pPr>
            <w:r>
              <w:rPr>
                <w:bCs/>
                <w:b/>
              </w:rPr>
              <w:t xml:space="preserve">8</w:t>
            </w:r>
          </w:p>
        </w:tc>
      </w:tr>
      <w:tr>
        <w:tc>
          <w:tcPr/>
          <w:p>
            <w:pPr>
              <w:pStyle w:val="34"/>
              <w:jc w:val="left"/>
            </w:pPr>
            <w:r>
              <w:rPr>
                <w:bCs/>
                <w:b/>
              </w:rPr>
              <w:t xml:space="preserve">PQYR</w:t>
            </w:r>
          </w:p>
        </w:tc>
        <w:tc>
          <w:tcPr/>
          <w:p>
            <w:pPr>
              <w:pStyle w:val="34"/>
              <w:jc w:val="left"/>
            </w:pPr>
            <w:r>
              <w:rPr>
                <w:bCs/>
                <w:b/>
              </w:rPr>
              <w:t xml:space="preserve">6</w:t>
            </w:r>
          </w:p>
        </w:tc>
      </w:tr>
      <w:tr>
        <w:tc>
          <w:tcPr/>
          <w:p>
            <w:pPr>
              <w:pStyle w:val="34"/>
              <w:jc w:val="left"/>
            </w:pPr>
            <w:r>
              <w:rPr>
                <w:bCs/>
                <w:b/>
              </w:rPr>
              <w:t xml:space="preserve">Administrador</w:t>
            </w:r>
          </w:p>
        </w:tc>
        <w:tc>
          <w:tcPr/>
          <w:p>
            <w:pPr>
              <w:pStyle w:val="34"/>
              <w:jc w:val="left"/>
            </w:pPr>
            <w:r>
              <w:rPr>
                <w:bCs/>
                <w:b/>
              </w:rPr>
              <w:t xml:space="preserve">4</w:t>
            </w:r>
          </w:p>
        </w:tc>
      </w:tr>
      <w:tr>
        <w:tc>
          <w:tcPr/>
          <w:p>
            <w:pPr>
              <w:pStyle w:val="34"/>
              <w:jc w:val="left"/>
            </w:pPr>
            <w:r>
              <w:rPr>
                <w:bCs/>
                <w:b/>
              </w:rPr>
              <w:t xml:space="preserve">Clientes</w:t>
            </w:r>
          </w:p>
        </w:tc>
        <w:tc>
          <w:tcPr/>
          <w:p>
            <w:pPr>
              <w:pStyle w:val="34"/>
              <w:jc w:val="left"/>
            </w:pPr>
            <w:r>
              <w:rPr>
                <w:bCs/>
                <w:b/>
              </w:rPr>
              <w:t xml:space="preserve">3</w:t>
            </w:r>
          </w:p>
        </w:tc>
      </w:tr>
      <w:tr>
        <w:tc>
          <w:tcPr/>
          <w:p>
            <w:pPr>
              <w:pStyle w:val="34"/>
              <w:jc w:val="left"/>
            </w:pPr>
            <w:r>
              <w:rPr>
                <w:bCs/>
                <w:b/>
              </w:rPr>
              <w:t xml:space="preserve">Garantias</w:t>
            </w:r>
          </w:p>
        </w:tc>
        <w:tc>
          <w:tcPr/>
          <w:p>
            <w:pPr>
              <w:pStyle w:val="34"/>
              <w:jc w:val="left"/>
            </w:pPr>
            <w:r>
              <w:rPr>
                <w:bCs/>
                <w:b/>
              </w:rPr>
              <w:t xml:space="preserve">2</w:t>
            </w:r>
          </w:p>
        </w:tc>
      </w:tr>
    </w:tbl>
    <w:p>
      <w:pPr>
        <w:pStyle w:val="3"/>
      </w:pPr>
      <w:r>
        <w:rPr>
          <w:iCs/>
          <w:i/>
        </w:rPr>
        <w:t xml:space="preserve">Tabla 3 Entidades de Datos</w:t>
      </w:r>
    </w:p>
    <w:p>
      <w:pPr>
        <w:pStyle w:val="3"/>
      </w:pPr>
    </w:p>
    <w:bookmarkEnd w:id="84"/>
    <w:bookmarkStart w:id="85" w:name="inventario-de-fuentes-de-datos-bd"/>
    <w:p>
      <w:pPr>
        <w:pStyle w:val="4"/>
      </w:pPr>
      <w:r>
        <w:t xml:space="preserve">Inventario de fuentes de datos (BD)</w:t>
      </w:r>
    </w:p>
    <w:p>
      <w:pPr>
        <w:pStyle w:val="31"/>
      </w:pPr>
      <w:r>
        <w:t xml:space="preserve">A continuación, se listan las fuentes de información que son usadas para ingestar o carga cargar datos desde o hacia el ecosistema de integración del FNA:</w:t>
      </w:r>
    </w:p>
    <w:tbl>
      <w:tblPr>
        <w:tblStyle w:val="Table"/>
        <w:tblW w:type="pct" w:w="5000"/>
        <w:tblLook w:firstRow="1" w:lastRow="0" w:firstColumn="0" w:lastColumn="0" w:noHBand="0" w:noVBand="0" w:val="0020"/>
      </w:tblPr>
      <w:tblGrid>
        <w:gridCol w:w="3960"/>
        <w:gridCol w:w="3960"/>
      </w:tblGrid>
      <w:tr>
        <w:trPr>
          <w:tblHeader w:val="true"/>
        </w:trPr>
        <w:tc>
          <w:tcPr/>
          <w:p>
            <w:pPr>
              <w:pStyle w:val="34"/>
              <w:jc w:val="left"/>
            </w:pPr>
            <w:r>
              <w:rPr>
                <w:bCs/>
                <w:b/>
              </w:rPr>
              <w:t xml:space="preserve">NOMBRE</w:t>
            </w:r>
          </w:p>
        </w:tc>
        <w:tc>
          <w:tcPr/>
          <w:p>
            <w:pPr>
              <w:pStyle w:val="34"/>
              <w:jc w:val="left"/>
            </w:pPr>
            <w:r>
              <w:rPr>
                <w:bCs/>
                <w:b/>
              </w:rPr>
              <w:t xml:space="preserve">RESPONSABLE</w:t>
            </w:r>
          </w:p>
        </w:tc>
      </w:tr>
      <w:tr>
        <w:tc>
          <w:tcPr/>
          <w:p>
            <w:pPr>
              <w:pStyle w:val="34"/>
              <w:jc w:val="left"/>
            </w:pPr>
            <w:r>
              <w:rPr>
                <w:bCs/>
                <w:b/>
              </w:rPr>
              <w:t xml:space="preserve">FNABOGPROD1</w:t>
            </w:r>
          </w:p>
        </w:tc>
        <w:tc>
          <w:tcPr/>
          <w:p>
            <w:pPr>
              <w:pStyle w:val="34"/>
            </w:pPr>
          </w:p>
        </w:tc>
      </w:tr>
      <w:tr>
        <w:tc>
          <w:tcPr/>
          <w:p>
            <w:pPr>
              <w:pStyle w:val="34"/>
              <w:jc w:val="left"/>
            </w:pPr>
            <w:r>
              <w:t xml:space="preserve">SAP Adaptive Server Platform 16.0 SP03 PL06</w:t>
            </w:r>
          </w:p>
        </w:tc>
        <w:tc>
          <w:tcPr/>
          <w:p>
            <w:pPr>
              <w:pStyle w:val="34"/>
              <w:jc w:val="left"/>
            </w:pPr>
            <w:r>
              <w:t xml:space="preserve">SERVICIO BASE DE DATOS : Grupo Base de Datos FNA</w:t>
            </w:r>
          </w:p>
        </w:tc>
      </w:tr>
      <w:tr>
        <w:tc>
          <w:tcPr/>
          <w:p>
            <w:pPr>
              <w:pStyle w:val="34"/>
              <w:jc w:val="left"/>
            </w:pPr>
            <w:r>
              <w:t xml:space="preserve">SISTEMA OPERATIVO: Proveedor encargado - Infraestructura</w:t>
            </w:r>
          </w:p>
        </w:tc>
        <w:tc>
          <w:tcPr/>
          <w:p>
            <w:pPr>
              <w:pStyle w:val="34"/>
            </w:pPr>
          </w:p>
        </w:tc>
      </w:tr>
      <w:tr>
        <w:tc>
          <w:tcPr/>
          <w:p>
            <w:pPr>
              <w:pStyle w:val="34"/>
              <w:jc w:val="left"/>
            </w:pPr>
            <w:r>
              <w:rPr>
                <w:bCs/>
                <w:b/>
              </w:rPr>
              <w:t xml:space="preserve">FNABOGFLASH</w:t>
            </w:r>
          </w:p>
        </w:tc>
        <w:tc>
          <w:tcPr/>
          <w:p>
            <w:pPr>
              <w:pStyle w:val="34"/>
            </w:pPr>
          </w:p>
        </w:tc>
      </w:tr>
      <w:tr>
        <w:tc>
          <w:tcPr/>
          <w:p>
            <w:pPr>
              <w:pStyle w:val="34"/>
              <w:jc w:val="left"/>
            </w:pPr>
            <w:r>
              <w:t xml:space="preserve">SAP Adaptive Server Platform 16.0 SP03 PL06</w:t>
            </w:r>
          </w:p>
        </w:tc>
        <w:tc>
          <w:tcPr/>
          <w:p>
            <w:pPr>
              <w:pStyle w:val="34"/>
              <w:jc w:val="left"/>
            </w:pPr>
            <w:r>
              <w:t xml:space="preserve">SERVICIO BASE DE DATOS : Grupo Base de Datos FNA</w:t>
            </w:r>
          </w:p>
        </w:tc>
      </w:tr>
      <w:tr>
        <w:tc>
          <w:tcPr/>
          <w:p>
            <w:pPr>
              <w:pStyle w:val="34"/>
              <w:jc w:val="left"/>
            </w:pPr>
            <w:r>
              <w:t xml:space="preserve">SISTEMA OPERATIVO: Proveedor encargado - Infraestructura</w:t>
            </w:r>
          </w:p>
        </w:tc>
        <w:tc>
          <w:tcPr/>
          <w:p>
            <w:pPr>
              <w:pStyle w:val="34"/>
            </w:pPr>
          </w:p>
        </w:tc>
      </w:tr>
      <w:tr>
        <w:tc>
          <w:tcPr/>
          <w:p>
            <w:pPr>
              <w:pStyle w:val="34"/>
              <w:jc w:val="left"/>
            </w:pPr>
            <w:r>
              <w:rPr>
                <w:bCs/>
                <w:b/>
              </w:rPr>
              <w:t xml:space="preserve">FNABOGIQPRO1</w:t>
            </w:r>
          </w:p>
        </w:tc>
        <w:tc>
          <w:tcPr/>
          <w:p>
            <w:pPr>
              <w:pStyle w:val="34"/>
            </w:pPr>
          </w:p>
        </w:tc>
      </w:tr>
    </w:tbl>
    <w:p>
      <w:pPr>
        <w:pStyle w:val="3"/>
      </w:pPr>
      <w:r>
        <w:t xml:space="preserve">SAP ASE Platform Edition Plataforma 16 SP11</w:t>
      </w:r>
      <w:r>
        <w:t xml:space="preserve"> </w:t>
      </w:r>
      <w:r>
        <w:t xml:space="preserve">SAP IQ nodo1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FNABOGIQPRO2</w:t>
      </w:r>
      <w:r>
        <w:t xml:space="preserve"> </w:t>
      </w:r>
      <w:r>
        <w:t xml:space="preserve">SAP ASE Platform Edition Plataforma 16 SP11</w:t>
      </w:r>
      <w:r>
        <w:t xml:space="preserve"> </w:t>
      </w:r>
      <w:r>
        <w:t xml:space="preserve">SAP IQ nodo2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FNABOGPROD1</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FNABOGRSPRO</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fna-hanabipro</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JUPASCANG05BEG01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FNABOGPREP1_TSM</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FNABOGPRUE</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FNABOGIQPRE</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FNABOGRSPRU</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fna-hanabiqa</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FNABOGAPP008</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FNABOGPAPP005</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FNABOGBOPRO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FNABOGPBO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BOGPVPPWP018</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FNABOGBDOR01</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FNABOGGIT-01</w:t>
      </w:r>
      <w:r>
        <w:t xml:space="preserve"> </w:t>
      </w:r>
      <w:r>
        <w:t xml:space="preserve">Oracle Database 12c Standard Edition Release 12.1.0.2.0 - 64bit Production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BOGPVPPWP023</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FNABOGCL01BD02</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BOGPVBD02WP002</w:t>
      </w:r>
      <w:r>
        <w:t xml:space="preserve"> </w:t>
      </w:r>
      <w:r>
        <w:t xml:space="preserve">_2 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BOGPVBD03WP002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 BOGPVBD04WP002</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BOGPVBD05WP002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BOGPVBD02WP003</w:t>
      </w:r>
      <w:r>
        <w:t xml:space="preserve"> </w:t>
      </w:r>
      <w:r>
        <w:t xml:space="preserve">_1 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BOGPVBDWP013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FNABOGCOV-03</w:t>
      </w:r>
      <w:r>
        <w:t xml:space="preserve"> </w:t>
      </w:r>
      <w:r>
        <w:t xml:space="preserve">SQL SERVER 2012 Standard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FNABOGDCL01N6</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FNABOGDPCL01N1</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FNABOGDCL01N5</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FNABOGCCL02BD01</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FNABOGCCL02BD04</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BOGPVBD01WC002** PMSSQL2016</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FNABOGCCL04BD02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 BOGPVBD02WC002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BOGPVBDWC007**</w:t>
      </w:r>
      <w:r>
        <w:t xml:space="preserve"> </w:t>
      </w:r>
      <w:r>
        <w:t xml:space="preserve"> </w:t>
      </w:r>
      <w:r>
        <w:t xml:space="preserve">SQL SERVER 2016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FNABOGDBAPP_68</w:t>
      </w:r>
      <w:r>
        <w:t xml:space="preserve"> </w:t>
      </w:r>
      <w:r>
        <w:t xml:space="preserve">DB2 Enterprise Server Edition 64 bitsFNABOGDBAPP_68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FNABOGSDBP</w:t>
      </w:r>
      <w:r>
        <w:t xml:space="preserve"> </w:t>
      </w:r>
      <w:r>
        <w:t xml:space="preserve">DB2 9.7.0.11 / 10.5.0.8 | SERVICIO BASE DE DATOS : Proveedor Encargado - Infraestructura</w:t>
      </w:r>
      <w:r>
        <w:t xml:space="preserve"> </w:t>
      </w:r>
      <w:r>
        <w:t xml:space="preserve">SISTEMA OPERATIVO: Proveedor encargado - Infraestructura |</w:t>
      </w:r>
    </w:p>
    <w:p>
      <w:pPr>
        <w:pStyle w:val="3"/>
      </w:pPr>
      <w:r>
        <w:rPr>
          <w:iCs/>
          <w:i/>
        </w:rPr>
        <w:t xml:space="preserve">Tabla 4 Inventario de Bases de Datos Activas</w:t>
      </w:r>
    </w:p>
    <w:p>
      <w:pPr>
        <w:pStyle w:val="3"/>
      </w:pPr>
      <w:r>
        <w:t xml:space="preserve">La ilustración a continuación, muestra la vista de bases de datos y la infraestructura en la que están desplegadas:</w:t>
      </w:r>
    </w:p>
    <w:p>
      <w:pPr>
        <w:pStyle w:val="3"/>
      </w:pPr>
      <w:r>
        <w:t xml:space="preserve">Ilustración 2 Vista de Bases de Datos</w:t>
      </w:r>
      <w:r>
        <w:t xml:space="preserve"> </w:t>
      </w:r>
      <w:r>
        <w:rPr>
          <w:iCs/>
          <w:i/>
        </w:rPr>
        <w:t xml:space="preserve">Ilustración 2 Vista de Bases de Datos</w:t>
      </w:r>
    </w:p>
    <w:p>
      <w:pPr>
        <w:pStyle w:val="3"/>
      </w:pPr>
    </w:p>
    <w:bookmarkEnd w:id="85"/>
    <w:bookmarkStart w:id="86" w:name="Xa25d037b4afe9369a20ed73bbfade04282308e0"/>
    <w:p>
      <w:pPr>
        <w:pStyle w:val="4"/>
      </w:pPr>
      <w:r>
        <w:t xml:space="preserve">Matriz de Entidades de Datos Vs Procesos Misionales</w:t>
      </w:r>
    </w:p>
    <w:p>
      <w:pPr>
        <w:pStyle w:val="31"/>
      </w:pPr>
      <w:r>
        <w:t xml:space="preserve">Esta matriz permite identificar la relación existente entre los procesos del FNA en el contexto del proyecto y las entidades de datos identificadas en el ecosistema:</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34"/>
              <w:jc w:val="left"/>
            </w:pPr>
            <w:r>
              <w:rPr>
                <w:bCs/>
                <w:b/>
              </w:rPr>
              <w:t xml:space="preserve">Procesos Misionales /Entidades de Datos</w:t>
            </w:r>
          </w:p>
        </w:tc>
        <w:tc>
          <w:tcPr/>
          <w:p>
            <w:pPr>
              <w:pStyle w:val="34"/>
              <w:jc w:val="left"/>
            </w:pPr>
            <w:r>
              <w:t xml:space="preserve">Proceso de Aportes de Cesantías</w:t>
            </w:r>
          </w:p>
        </w:tc>
        <w:tc>
          <w:tcPr/>
          <w:p>
            <w:pPr>
              <w:pStyle w:val="34"/>
              <w:jc w:val="left"/>
            </w:pPr>
            <w:r>
              <w:t xml:space="preserve">Administración de Cuentas y Pagos Cesantías</w:t>
            </w:r>
          </w:p>
        </w:tc>
        <w:tc>
          <w:tcPr/>
          <w:p>
            <w:pPr>
              <w:pStyle w:val="34"/>
              <w:jc w:val="left"/>
            </w:pPr>
            <w:r>
              <w:t xml:space="preserve">Procesos Gestión de crédito Constructor</w:t>
            </w:r>
          </w:p>
        </w:tc>
        <w:tc>
          <w:tcPr/>
          <w:p>
            <w:pPr>
              <w:pStyle w:val="34"/>
              <w:jc w:val="left"/>
            </w:pPr>
            <w:r>
              <w:t xml:space="preserve">Procesos Gestión de Crédito Educativo</w:t>
            </w:r>
          </w:p>
        </w:tc>
        <w:tc>
          <w:tcPr/>
          <w:p>
            <w:pPr>
              <w:pStyle w:val="34"/>
              <w:jc w:val="left"/>
            </w:pPr>
            <w:r>
              <w:t xml:space="preserve">Procesos Gestión de Crédito Hipotecario</w:t>
            </w:r>
          </w:p>
        </w:tc>
      </w:tr>
      <w:tr>
        <w:tc>
          <w:tcPr/>
          <w:p>
            <w:pPr>
              <w:pStyle w:val="34"/>
              <w:jc w:val="left"/>
            </w:pPr>
            <w:r>
              <w:t xml:space="preserve">Credito</w:t>
            </w:r>
          </w:p>
        </w:tc>
        <w:tc>
          <w:tcPr/>
          <w:p>
            <w:pPr>
              <w:pStyle w:val="34"/>
            </w:pPr>
          </w:p>
        </w:tc>
        <w:tc>
          <w:tcPr/>
          <w:p>
            <w:pPr>
              <w:pStyle w:val="34"/>
            </w:pP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Cesantias</w:t>
            </w:r>
          </w:p>
        </w:tc>
        <w:tc>
          <w:tcPr/>
          <w:p>
            <w:pPr>
              <w:pStyle w:val="34"/>
              <w:jc w:val="left"/>
            </w:pPr>
            <w:r>
              <w:rPr>
                <w:bCs/>
                <w:b/>
              </w:rPr>
              <w:t xml:space="preserve">x</w:t>
            </w:r>
          </w:p>
        </w:tc>
        <w:tc>
          <w:tcPr/>
          <w:p>
            <w:pPr>
              <w:pStyle w:val="34"/>
              <w:jc w:val="left"/>
            </w:pPr>
            <w:r>
              <w:rPr>
                <w:bCs/>
                <w:b/>
              </w:rPr>
              <w:t xml:space="preserve">x</w:t>
            </w:r>
          </w:p>
        </w:tc>
        <w:tc>
          <w:tcPr/>
          <w:p>
            <w:pPr>
              <w:pStyle w:val="34"/>
            </w:pPr>
          </w:p>
        </w:tc>
        <w:tc>
          <w:tcPr/>
          <w:p>
            <w:pPr>
              <w:pStyle w:val="34"/>
            </w:pPr>
          </w:p>
        </w:tc>
        <w:tc>
          <w:tcPr/>
          <w:p>
            <w:pPr>
              <w:pStyle w:val="34"/>
            </w:pPr>
          </w:p>
        </w:tc>
      </w:tr>
      <w:tr>
        <w:tc>
          <w:tcPr/>
          <w:p>
            <w:pPr>
              <w:pStyle w:val="34"/>
              <w:jc w:val="left"/>
            </w:pPr>
            <w:r>
              <w:t xml:space="preserve">CuentaAVC</w:t>
            </w:r>
          </w:p>
        </w:tc>
        <w:tc>
          <w:tcPr/>
          <w:p>
            <w:pPr>
              <w:pStyle w:val="34"/>
              <w:jc w:val="left"/>
            </w:pPr>
            <w:r>
              <w:rPr>
                <w:bCs/>
                <w:b/>
              </w:rPr>
              <w:t xml:space="preserve">x</w:t>
            </w:r>
          </w:p>
        </w:tc>
        <w:tc>
          <w:tcPr/>
          <w:p>
            <w:pPr>
              <w:pStyle w:val="34"/>
              <w:jc w:val="left"/>
            </w:pPr>
            <w:r>
              <w:rPr>
                <w:bCs/>
                <w:b/>
              </w:rPr>
              <w:t xml:space="preserve">x</w:t>
            </w:r>
          </w:p>
        </w:tc>
        <w:tc>
          <w:tcPr/>
          <w:p>
            <w:pPr>
              <w:pStyle w:val="34"/>
            </w:pPr>
          </w:p>
        </w:tc>
        <w:tc>
          <w:tcPr/>
          <w:p>
            <w:pPr>
              <w:pStyle w:val="34"/>
            </w:pPr>
          </w:p>
        </w:tc>
        <w:tc>
          <w:tcPr/>
          <w:p>
            <w:pPr>
              <w:pStyle w:val="34"/>
            </w:pPr>
          </w:p>
        </w:tc>
      </w:tr>
      <w:tr>
        <w:tc>
          <w:tcPr/>
          <w:p>
            <w:pPr>
              <w:pStyle w:val="34"/>
              <w:jc w:val="left"/>
            </w:pPr>
            <w:r>
              <w:t xml:space="preserve">ClientePN</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Seguridad</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Cartera</w:t>
            </w:r>
          </w:p>
        </w:tc>
        <w:tc>
          <w:tcPr/>
          <w:p>
            <w:pPr>
              <w:pStyle w:val="34"/>
            </w:pP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ClientePJ</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GestorDocumental</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Tesoreria</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PQYR</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Administrador</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Clientes</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Garantias</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bl>
    <w:p>
      <w:pPr>
        <w:pStyle w:val="3"/>
      </w:pPr>
      <w:r>
        <w:rPr>
          <w:iCs/>
          <w:i/>
        </w:rPr>
        <w:t xml:space="preserve">Tabla 5 Matriz de Entidades de Datos VS Procesos Misionales</w:t>
      </w:r>
    </w:p>
    <w:p>
      <w:pPr>
        <w:pStyle w:val="3"/>
      </w:pPr>
    </w:p>
    <w:bookmarkEnd w:id="86"/>
    <w:bookmarkStart w:id="87" w:name="observaciones"/>
    <w:p>
      <w:pPr>
        <w:pStyle w:val="4"/>
      </w:pPr>
      <w:r>
        <w:t xml:space="preserve">Observaciones</w:t>
      </w:r>
    </w:p>
    <w:p>
      <w:pPr>
        <w:pStyle w:val="31"/>
      </w:pPr>
      <w:r>
        <w:t xml:space="preserve">A continuación, se listan observaciones realizadas en este diagnóstico inicial:</w:t>
      </w:r>
    </w:p>
    <w:p>
      <w:pPr>
        <w:numPr>
          <w:ilvl w:val="0"/>
          <w:numId w:val="1017"/>
        </w:numPr>
        <w:pStyle w:val="34"/>
      </w:pPr>
      <w:r>
        <w:t xml:space="preserve">Si bien existen modelos de datos y diccionarios de las bases de datos más importantes como, por ejemplo: CORBIS, no se encontró un modelo de datos canónico que permita un lenguaje común en todos los modelos de datos, un entendimiento a toda la organización (técnico y funcional) y facilite la explotación y toma de decisiones a partir de los datos.</w:t>
      </w:r>
    </w:p>
    <w:p>
      <w:pPr>
        <w:numPr>
          <w:ilvl w:val="0"/>
          <w:numId w:val="1017"/>
        </w:numPr>
        <w:pStyle w:val="34"/>
      </w:pPr>
      <w:r>
        <w:t xml:space="preserve">Se evidencia que existe cierta desactualización en los artefactos que conforman la arquitectura de datos. (Modelo de datos empresarial, diccionario de datos, catálogos, matrices y diagramas).</w:t>
      </w:r>
    </w:p>
    <w:p>
      <w:pPr>
        <w:numPr>
          <w:ilvl w:val="0"/>
          <w:numId w:val="1017"/>
        </w:numPr>
        <w:pStyle w:val="34"/>
      </w:pPr>
      <w:r>
        <w:t xml:space="preserve">Existen diccionarios de datos particulares para algunas bases de datos, aunque se requiere un diccionario de datos de forma estandarizada, que permita facilitar el entendimiento de éstos y sus relaciones. Así como diccionarios de otro tipo de datos: maestros y referencias, analíticos, transaccionales y de metadatos.</w:t>
      </w:r>
    </w:p>
    <w:p>
      <w:pPr>
        <w:numPr>
          <w:ilvl w:val="0"/>
          <w:numId w:val="1017"/>
        </w:numPr>
        <w:pStyle w:val="34"/>
      </w:pPr>
      <w:r>
        <w:t xml:space="preserve">Aunque existen algunas actividades realizadas en torno al gobierno de datos, que incluso fue propuesto como iniciativa en el PETI con fecha a 2022, es necesario retomar este proyecto que permita al FNA tener una gestión de los datos más apropiada mediante la incorporación de lineamientos, directrices, indicadores en torno al gobierno de los datos</w:t>
      </w:r>
    </w:p>
    <w:p>
      <w:pPr>
        <w:numPr>
          <w:ilvl w:val="0"/>
          <w:numId w:val="1017"/>
        </w:numPr>
        <w:pStyle w:val="34"/>
      </w:pPr>
      <w:r>
        <w:t xml:space="preserve">Se tienen identificados los dominios de información, aunque es importante aterrizar cuales de estos son datos maestros y referencias mediante un levantamiento tanto funcional como técnico de estos. Y que permitan a través de una estrategia, tener una vista unificada de los datos que conlleven a la democratización y uso correcto de estos.</w:t>
      </w:r>
    </w:p>
    <w:p>
      <w:pPr>
        <w:numPr>
          <w:ilvl w:val="0"/>
          <w:numId w:val="1017"/>
        </w:numPr>
        <w:pStyle w:val="34"/>
      </w:pPr>
      <w:r>
        <w:t xml:space="preserve">Aunque se tienen desarrollos in house y el FNA es dueño de estos procesos, se presentan algunas necesidades en torno al ciclo de vida de los datos donde se ve la obligación de recurrir a los proveedores. Anterior, genera una alta dependencia para el desarrollo de actividades operativas (inclusión de campos, reglas de negocio, generación de indicadores, entre otras).</w:t>
      </w:r>
    </w:p>
    <w:bookmarkEnd w:id="87"/>
    <w:bookmarkStart w:id="89" w:name="fuentes-de-información"/>
    <w:p>
      <w:pPr>
        <w:pStyle w:val="4"/>
      </w:pPr>
      <w:r>
        <w:t xml:space="preserve">Fuentes de Información</w:t>
      </w:r>
    </w:p>
    <w:p>
      <w:pPr>
        <w:numPr>
          <w:ilvl w:val="0"/>
          <w:numId w:val="1018"/>
        </w:numPr>
        <w:pStyle w:val="34"/>
      </w:pPr>
      <w:r>
        <w:t xml:space="preserve">The Enterprise Data Model: a framework for enterprise data architecture, 2nd Edition. (2012, mayo 7). Andy Graham.</w:t>
      </w:r>
    </w:p>
    <w:p>
      <w:pPr>
        <w:numPr>
          <w:ilvl w:val="0"/>
          <w:numId w:val="1018"/>
        </w:numPr>
        <w:pStyle w:val="34"/>
      </w:pPr>
      <w:r>
        <w:t xml:space="preserve">DAMA-DMBOK: Data Management Body of Knowledge, 2nd Edition. (2017, Julio 5). Dama International.</w: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Descripción de la vista de integración actual:</w:t>
            </w:r>
            <w:r>
              <w:t xml:space="preserve"> </w:t>
            </w:r>
            <w:r>
              <w:rPr>
                <w:bCs/>
                <w:b/>
              </w:rPr>
              <w:t xml:space="preserve">Matriz de intercambio de información crítica del negocio</w:t>
            </w:r>
          </w:p>
        </w:tc>
      </w:tr>
      <w:tr>
        <w:tc>
          <w:tcPr/>
          <w:p>
            <w:pPr>
              <w:pStyle w:val="34"/>
              <w:jc w:val="left"/>
            </w:pPr>
            <w:r>
              <w:t xml:space="preserve">Palabras clave</w:t>
            </w:r>
          </w:p>
        </w:tc>
        <w:tc>
          <w:tcPr/>
          <w:p>
            <w:pPr>
              <w:pStyle w:val="34"/>
              <w:jc w:val="left"/>
            </w:pPr>
            <w:r>
              <w:t xml:space="preserve">SOA, Integración, EAI, Punto a punto</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88">
              <w:r>
                <w:rPr>
                  <w:rStyle w:val="17"/>
                </w:rPr>
                <w:t xml:space="preserve">N005a. Vista de Integración FNA-2</w:t>
              </w:r>
            </w:hyperlink>
          </w:p>
        </w:tc>
      </w:tr>
    </w:tbl>
    <w:p>
      <w:pPr>
        <w:pStyle w:val="3"/>
      </w:pPr>
    </w:p>
    <w:bookmarkEnd w:id="89"/>
    <w:bookmarkStart w:id="92" w:name="Xe2f87aa9e18342808991ce5a91ed10aa5b13128"/>
    <w:p>
      <w:pPr>
        <w:pStyle w:val="4"/>
      </w:pPr>
      <w:r>
        <w:t xml:space="preserve">Matriz de Intercambio de Información Crítica del Negocio</w:t>
      </w:r>
    </w:p>
    <w:p>
      <w:pPr>
        <w:pStyle w:val="31"/>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3"/>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34"/>
              <w:jc w:val="left"/>
            </w:pPr>
            <w:r>
              <w:rPr>
                <w:bCs/>
                <w:b/>
              </w:rPr>
              <w:t xml:space="preserve">Caso de Integración</w:t>
            </w:r>
          </w:p>
        </w:tc>
        <w:tc>
          <w:tcPr/>
          <w:p>
            <w:pPr>
              <w:pStyle w:val="34"/>
              <w:jc w:val="left"/>
            </w:pPr>
            <w:r>
              <w:rPr>
                <w:bCs/>
                <w:b/>
              </w:rPr>
              <w:t xml:space="preserve">Integraciones</w:t>
            </w:r>
          </w:p>
        </w:tc>
      </w:tr>
      <w:tr>
        <w:tc>
          <w:tcPr/>
          <w:p>
            <w:pPr>
              <w:pStyle w:val="34"/>
              <w:jc w:val="left"/>
            </w:pPr>
            <w:r>
              <w:rPr>
                <w:bCs/>
                <w:b/>
              </w:rPr>
              <w:t xml:space="preserve">(en blanco)</w:t>
            </w:r>
          </w:p>
        </w:tc>
        <w:tc>
          <w:tcPr/>
          <w:p>
            <w:pPr>
              <w:pStyle w:val="34"/>
              <w:jc w:val="left"/>
            </w:pPr>
            <w:r>
              <w:rPr>
                <w:bCs/>
                <w:b/>
              </w:rPr>
              <w:t xml:space="preserve">273</w:t>
            </w:r>
          </w:p>
        </w:tc>
      </w:tr>
      <w:tr>
        <w:tc>
          <w:tcPr/>
          <w:p>
            <w:pPr>
              <w:pStyle w:val="34"/>
              <w:jc w:val="left"/>
            </w:pPr>
            <w:r>
              <w:t xml:space="preserve">CU0016 - Radicar solicitud de retiro AVC</w:t>
            </w:r>
          </w:p>
        </w:tc>
        <w:tc>
          <w:tcPr/>
          <w:p>
            <w:pPr>
              <w:pStyle w:val="34"/>
              <w:jc w:val="left"/>
            </w:pPr>
            <w:r>
              <w:t xml:space="preserve">11</w:t>
            </w:r>
          </w:p>
        </w:tc>
      </w:tr>
      <w:tr>
        <w:tc>
          <w:tcPr/>
          <w:p>
            <w:pPr>
              <w:pStyle w:val="34"/>
              <w:jc w:val="left"/>
            </w:pPr>
            <w:r>
              <w:t xml:space="preserve">CU0020 - Radicar solicitud de retiro de Cesantías</w:t>
            </w:r>
          </w:p>
        </w:tc>
        <w:tc>
          <w:tcPr/>
          <w:p>
            <w:pPr>
              <w:pStyle w:val="34"/>
              <w:jc w:val="left"/>
            </w:pPr>
            <w:r>
              <w:t xml:space="preserve">11</w:t>
            </w:r>
          </w:p>
        </w:tc>
      </w:tr>
      <w:tr>
        <w:tc>
          <w:tcPr/>
          <w:p>
            <w:pPr>
              <w:pStyle w:val="34"/>
              <w:jc w:val="left"/>
            </w:pPr>
            <w:r>
              <w:t xml:space="preserve">CU0006 - Radicar solicitud de retiro de cesantías</w:t>
            </w:r>
          </w:p>
        </w:tc>
        <w:tc>
          <w:tcPr/>
          <w:p>
            <w:pPr>
              <w:pStyle w:val="34"/>
              <w:jc w:val="left"/>
            </w:pPr>
            <w:r>
              <w:t xml:space="preserve">11</w:t>
            </w:r>
          </w:p>
        </w:tc>
      </w:tr>
      <w:tr>
        <w:tc>
          <w:tcPr/>
          <w:p>
            <w:pPr>
              <w:pStyle w:val="34"/>
              <w:jc w:val="left"/>
            </w:pPr>
            <w:r>
              <w:t xml:space="preserve">CU0002 - Radicar solicitud de retiro AVC</w:t>
            </w:r>
          </w:p>
        </w:tc>
        <w:tc>
          <w:tcPr/>
          <w:p>
            <w:pPr>
              <w:pStyle w:val="34"/>
              <w:jc w:val="left"/>
            </w:pPr>
            <w:r>
              <w:t xml:space="preserve">8</w:t>
            </w:r>
          </w:p>
        </w:tc>
      </w:tr>
      <w:tr>
        <w:tc>
          <w:tcPr/>
          <w:p>
            <w:pPr>
              <w:pStyle w:val="34"/>
              <w:jc w:val="left"/>
            </w:pPr>
            <w:r>
              <w:t xml:space="preserve">CU0018 - Enviar cartas de aprobación de crédito de una junta</w:t>
            </w:r>
          </w:p>
        </w:tc>
        <w:tc>
          <w:tcPr/>
          <w:p>
            <w:pPr>
              <w:pStyle w:val="34"/>
              <w:jc w:val="left"/>
            </w:pPr>
            <w:r>
              <w:t xml:space="preserve">3</w:t>
            </w:r>
          </w:p>
        </w:tc>
      </w:tr>
      <w:tr>
        <w:tc>
          <w:tcPr/>
          <w:p>
            <w:pPr>
              <w:pStyle w:val="34"/>
              <w:jc w:val="left"/>
            </w:pPr>
            <w:r>
              <w:t xml:space="preserve">CU0017 - Enviar carta de aprobación de crédito al consumidor financiero</w:t>
            </w:r>
          </w:p>
        </w:tc>
        <w:tc>
          <w:tcPr/>
          <w:p>
            <w:pPr>
              <w:pStyle w:val="34"/>
              <w:jc w:val="left"/>
            </w:pPr>
            <w:r>
              <w:t xml:space="preserve">3</w:t>
            </w:r>
          </w:p>
        </w:tc>
      </w:tr>
      <w:tr>
        <w:tc>
          <w:tcPr/>
          <w:p>
            <w:pPr>
              <w:pStyle w:val="34"/>
              <w:jc w:val="left"/>
            </w:pPr>
            <w:r>
              <w:t xml:space="preserve">CU0003 - Consultar solicitud de retiro AVC</w:t>
            </w:r>
          </w:p>
        </w:tc>
        <w:tc>
          <w:tcPr/>
          <w:p>
            <w:pPr>
              <w:pStyle w:val="34"/>
              <w:jc w:val="left"/>
            </w:pPr>
            <w:r>
              <w:t xml:space="preserve">2</w:t>
            </w:r>
          </w:p>
        </w:tc>
      </w:tr>
      <w:tr>
        <w:tc>
          <w:tcPr/>
          <w:p>
            <w:pPr>
              <w:pStyle w:val="34"/>
              <w:jc w:val="left"/>
            </w:pPr>
            <w:r>
              <w:t xml:space="preserve">CU0013 - Generar cartas de aprobación de crédito de una junta</w:t>
            </w:r>
          </w:p>
        </w:tc>
        <w:tc>
          <w:tcPr/>
          <w:p>
            <w:pPr>
              <w:pStyle w:val="34"/>
              <w:jc w:val="left"/>
            </w:pPr>
            <w:r>
              <w:t xml:space="preserve">1</w:t>
            </w:r>
          </w:p>
        </w:tc>
      </w:tr>
      <w:tr>
        <w:tc>
          <w:tcPr/>
          <w:p>
            <w:pPr>
              <w:pStyle w:val="34"/>
              <w:jc w:val="left"/>
            </w:pPr>
            <w:r>
              <w:t xml:space="preserve">CU0075 - Generar archivo de comprobantes contables titularizados</w:t>
            </w:r>
          </w:p>
        </w:tc>
        <w:tc>
          <w:tcPr/>
          <w:p>
            <w:pPr>
              <w:pStyle w:val="34"/>
              <w:jc w:val="left"/>
            </w:pPr>
            <w:r>
              <w:t xml:space="preserve">1</w:t>
            </w:r>
          </w:p>
        </w:tc>
      </w:tr>
      <w:tr>
        <w:tc>
          <w:tcPr/>
          <w:p>
            <w:pPr>
              <w:pStyle w:val="34"/>
              <w:jc w:val="left"/>
            </w:pPr>
            <w:r>
              <w:t xml:space="preserve">CU0071 - Generar archivo plano de órdenes de pago no procesadas por ERP</w:t>
            </w:r>
          </w:p>
        </w:tc>
        <w:tc>
          <w:tcPr/>
          <w:p>
            <w:pPr>
              <w:pStyle w:val="34"/>
              <w:jc w:val="left"/>
            </w:pPr>
            <w:r>
              <w:t xml:space="preserve">1</w:t>
            </w:r>
          </w:p>
        </w:tc>
      </w:tr>
      <w:tr>
        <w:tc>
          <w:tcPr/>
          <w:p>
            <w:pPr>
              <w:pStyle w:val="34"/>
              <w:jc w:val="left"/>
            </w:pPr>
            <w:r>
              <w:t xml:space="preserve">CU0072 - Procesar archivo de respuesta de órdenes pago por contingencia ERP</w:t>
            </w:r>
          </w:p>
        </w:tc>
        <w:tc>
          <w:tcPr/>
          <w:p>
            <w:pPr>
              <w:pStyle w:val="34"/>
              <w:jc w:val="left"/>
            </w:pPr>
            <w:r>
              <w:t xml:space="preserve">1</w:t>
            </w:r>
          </w:p>
        </w:tc>
      </w:tr>
      <w:tr>
        <w:tc>
          <w:tcPr/>
          <w:p>
            <w:pPr>
              <w:pStyle w:val="34"/>
              <w:jc w:val="left"/>
            </w:pPr>
            <w:r>
              <w:t xml:space="preserve">CU0014 - Consultar trámites de crédito de consumidor financiero</w:t>
            </w:r>
          </w:p>
        </w:tc>
        <w:tc>
          <w:tcPr/>
          <w:p>
            <w:pPr>
              <w:pStyle w:val="34"/>
              <w:jc w:val="left"/>
            </w:pPr>
            <w:r>
              <w:t xml:space="preserve">1</w:t>
            </w:r>
          </w:p>
        </w:tc>
      </w:tr>
      <w:tr>
        <w:tc>
          <w:tcPr/>
          <w:p>
            <w:pPr>
              <w:pStyle w:val="34"/>
              <w:jc w:val="left"/>
            </w:pPr>
            <w:r>
              <w:t xml:space="preserve">CU0004 - Eliminar solicitud de retiro AVC</w:t>
            </w:r>
          </w:p>
        </w:tc>
        <w:tc>
          <w:tcPr/>
          <w:p>
            <w:pPr>
              <w:pStyle w:val="34"/>
              <w:jc w:val="left"/>
            </w:pPr>
            <w:r>
              <w:t xml:space="preserve">1</w:t>
            </w:r>
          </w:p>
        </w:tc>
      </w:tr>
      <w:tr>
        <w:tc>
          <w:tcPr/>
          <w:p>
            <w:pPr>
              <w:pStyle w:val="34"/>
              <w:jc w:val="left"/>
            </w:pPr>
            <w:r>
              <w:t xml:space="preserve">CU0015 - Consultar detalle de trámite de crédito de consumidor financiero</w:t>
            </w:r>
          </w:p>
        </w:tc>
        <w:tc>
          <w:tcPr/>
          <w:p>
            <w:pPr>
              <w:pStyle w:val="34"/>
              <w:jc w:val="left"/>
            </w:pPr>
            <w:r>
              <w:t xml:space="preserve">1</w:t>
            </w:r>
          </w:p>
        </w:tc>
      </w:tr>
      <w:tr>
        <w:tc>
          <w:tcPr/>
          <w:p>
            <w:pPr>
              <w:pStyle w:val="34"/>
              <w:jc w:val="left"/>
            </w:pPr>
            <w:r>
              <w:t xml:space="preserve">CU0016 - Generar carta de aprobación de crédito</w:t>
            </w:r>
          </w:p>
        </w:tc>
        <w:tc>
          <w:tcPr/>
          <w:p>
            <w:pPr>
              <w:pStyle w:val="34"/>
              <w:jc w:val="left"/>
            </w:pPr>
            <w:r>
              <w:t xml:space="preserve">1</w:t>
            </w:r>
          </w:p>
        </w:tc>
      </w:tr>
      <w:tr>
        <w:tc>
          <w:tcPr/>
          <w:p>
            <w:pPr>
              <w:pStyle w:val="34"/>
              <w:jc w:val="left"/>
            </w:pPr>
            <w:r>
              <w:rPr>
                <w:bCs/>
                <w:b/>
              </w:rPr>
              <w:t xml:space="preserve">Total general</w:t>
            </w:r>
          </w:p>
        </w:tc>
        <w:tc>
          <w:tcPr/>
          <w:p>
            <w:pPr>
              <w:pStyle w:val="34"/>
              <w:jc w:val="left"/>
            </w:pPr>
            <w:r>
              <w:rPr>
                <w:bCs/>
                <w:b/>
              </w:rPr>
              <w:t xml:space="preserve">330</w:t>
            </w:r>
          </w:p>
        </w:tc>
      </w:tr>
    </w:tbl>
    <w:p>
      <w:pPr>
        <w:pStyle w:val="3"/>
      </w:pPr>
      <w:hyperlink r:id="rId40">
        <w:r>
          <w:rPr>
            <w:rStyle w:val="17"/>
          </w:rPr>
          <w:t xml:space="preserve">Tabla.</w:t>
        </w:r>
      </w:hyperlink>
      <w:r>
        <w:t xml:space="preserve"> </w:t>
      </w:r>
      <w:r>
        <w:t xml:space="preserve">Integraciones del FNA. Caso de Integración</w:t>
      </w:r>
    </w:p>
    <w:p>
      <w:pPr>
        <w:pStyle w:val="3"/>
      </w:pPr>
      <w:r>
        <w:rPr>
          <w:iCs/>
          <w:i/>
        </w:rPr>
        <w:t xml:space="preserve">Fuente: pt-inge-028-inventariointegraciones_v1.0.xlsx</w:t>
      </w:r>
    </w:p>
    <w:p>
      <w:pPr>
        <w:pStyle w:val="3"/>
      </w:pPr>
    </w:p>
    <w:p>
      <w:pPr>
        <w:pStyle w:val="3"/>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3"/>
      </w:pPr>
    </w:p>
    <w:bookmarkStart w:id="90" w:name="descripción-de-las-integraciones-fna"/>
    <w:p>
      <w:pPr>
        <w:pStyle w:val="5"/>
      </w:pPr>
      <w:r>
        <w:t xml:space="preserve">Descripción de las Integraciones FNA</w:t>
      </w:r>
    </w:p>
    <w:p>
      <w:pPr>
        <w:pStyle w:val="31"/>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3"/>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3"/>
      </w:pPr>
      <w:hyperlink r:id="rId40">
        <w:r>
          <w:rPr>
            <w:rStyle w:val="17"/>
          </w:rPr>
          <w:t xml:space="preserve">Tabla.</w:t>
        </w:r>
      </w:hyperlink>
      <w:r>
        <w:t xml:space="preserve"> </w:t>
      </w:r>
      <w:r>
        <w:t xml:space="preserve">Integraciones del FNA. Aplicaciones origen de la integración.</w:t>
      </w:r>
    </w:p>
    <w:p>
      <w:pPr>
        <w:pStyle w:val="3"/>
      </w:pPr>
      <w:r>
        <w:rPr>
          <w:iCs/>
          <w:i/>
        </w:rPr>
        <w:t xml:space="preserve">Fuente: pt-inge-028-inventariointegraciones_v1.0.xlsx</w:t>
      </w:r>
    </w:p>
    <w:p>
      <w:pPr>
        <w:pStyle w:val="3"/>
      </w:pPr>
    </w:p>
    <w:p>
      <w:pPr>
        <w:pStyle w:val="25"/>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31"/>
      </w:pPr>
    </w:p>
    <w:p>
      <w:pPr>
        <w:pStyle w:val="3"/>
      </w:pPr>
      <w:r>
        <w:t xml:space="preserve">El anexo 1 incluido abajo es una muestra del detalle de las integraciones salientes de estas aplicaciones.</w:t>
      </w:r>
    </w:p>
    <w:p>
      <w:pPr>
        <w:pStyle w:val="3"/>
      </w:pP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Destino</w:t>
            </w:r>
          </w:p>
        </w:tc>
        <w:tc>
          <w:tcPr/>
          <w:p>
            <w:pPr>
              <w:pStyle w:val="34"/>
              <w:jc w:val="left"/>
            </w:pPr>
            <w:r>
              <w:rPr>
                <w:bCs/>
                <w:b/>
              </w:rPr>
              <w:t xml:space="preserve">Integraciones Entrantes</w:t>
            </w:r>
          </w:p>
        </w:tc>
      </w:tr>
      <w:tr>
        <w:tc>
          <w:tcPr/>
          <w:p>
            <w:pPr>
              <w:pStyle w:val="34"/>
              <w:jc w:val="left"/>
            </w:pPr>
            <w:r>
              <w:t xml:space="preserve">AA003 - COBIS Cesantias</w:t>
            </w:r>
          </w:p>
        </w:tc>
        <w:tc>
          <w:tcPr/>
          <w:p>
            <w:pPr>
              <w:pStyle w:val="34"/>
              <w:jc w:val="left"/>
            </w:pPr>
            <w:r>
              <w:rPr>
                <w:bCs/>
                <w:b/>
              </w:rPr>
              <w:t xml:space="preserve">51</w:t>
            </w:r>
          </w:p>
        </w:tc>
      </w:tr>
      <w:tr>
        <w:tc>
          <w:tcPr/>
          <w:p>
            <w:pPr>
              <w:pStyle w:val="34"/>
              <w:jc w:val="left"/>
            </w:pPr>
            <w:r>
              <w:t xml:space="preserve">AA002 - COBIS Ahorro Voluntario</w:t>
            </w:r>
          </w:p>
        </w:tc>
        <w:tc>
          <w:tcPr/>
          <w:p>
            <w:pPr>
              <w:pStyle w:val="34"/>
              <w:jc w:val="left"/>
            </w:pPr>
            <w:r>
              <w:rPr>
                <w:bCs/>
                <w:b/>
              </w:rPr>
              <w:t xml:space="preserve">40</w:t>
            </w:r>
          </w:p>
        </w:tc>
      </w:tr>
      <w:tr>
        <w:tc>
          <w:tcPr/>
          <w:p>
            <w:pPr>
              <w:pStyle w:val="34"/>
              <w:jc w:val="left"/>
            </w:pPr>
            <w:r>
              <w:t xml:space="preserve">AA015 - COBIS Clientes</w:t>
            </w:r>
          </w:p>
        </w:tc>
        <w:tc>
          <w:tcPr/>
          <w:p>
            <w:pPr>
              <w:pStyle w:val="34"/>
              <w:jc w:val="left"/>
            </w:pPr>
            <w:r>
              <w:rPr>
                <w:bCs/>
                <w:b/>
              </w:rPr>
              <w:t xml:space="preserve">30</w:t>
            </w:r>
          </w:p>
        </w:tc>
      </w:tr>
      <w:tr>
        <w:tc>
          <w:tcPr/>
          <w:p>
            <w:pPr>
              <w:pStyle w:val="34"/>
              <w:jc w:val="left"/>
            </w:pPr>
            <w:r>
              <w:t xml:space="preserve">AA038 - COBIS Admin Referencias</w:t>
            </w:r>
          </w:p>
        </w:tc>
        <w:tc>
          <w:tcPr/>
          <w:p>
            <w:pPr>
              <w:pStyle w:val="34"/>
              <w:jc w:val="left"/>
            </w:pPr>
            <w:r>
              <w:rPr>
                <w:bCs/>
                <w:b/>
              </w:rPr>
              <w:t xml:space="preserve">25</w:t>
            </w:r>
          </w:p>
        </w:tc>
      </w:tr>
      <w:tr>
        <w:tc>
          <w:tcPr/>
          <w:p>
            <w:pPr>
              <w:pStyle w:val="34"/>
              <w:jc w:val="left"/>
            </w:pPr>
            <w:r>
              <w:t xml:space="preserve">AA005 - COBIS Cartera</w:t>
            </w:r>
          </w:p>
        </w:tc>
        <w:tc>
          <w:tcPr/>
          <w:p>
            <w:pPr>
              <w:pStyle w:val="34"/>
              <w:jc w:val="left"/>
            </w:pPr>
            <w:r>
              <w:rPr>
                <w:bCs/>
                <w:b/>
              </w:rPr>
              <w:t xml:space="preserve">24</w:t>
            </w:r>
          </w:p>
        </w:tc>
      </w:tr>
      <w:tr>
        <w:tc>
          <w:tcPr/>
          <w:p>
            <w:pPr>
              <w:pStyle w:val="34"/>
              <w:jc w:val="left"/>
            </w:pPr>
            <w:r>
              <w:t xml:space="preserve">AA012 - COBIS Contabilidad</w:t>
            </w:r>
          </w:p>
        </w:tc>
        <w:tc>
          <w:tcPr/>
          <w:p>
            <w:pPr>
              <w:pStyle w:val="34"/>
              <w:jc w:val="left"/>
            </w:pPr>
            <w:r>
              <w:rPr>
                <w:bCs/>
                <w:b/>
              </w:rPr>
              <w:t xml:space="preserve">22</w:t>
            </w:r>
          </w:p>
        </w:tc>
      </w:tr>
      <w:tr>
        <w:tc>
          <w:tcPr/>
          <w:p>
            <w:pPr>
              <w:pStyle w:val="34"/>
              <w:jc w:val="left"/>
            </w:pPr>
            <w:r>
              <w:t xml:space="preserve">AA006 - COBIS Trámites</w:t>
            </w:r>
          </w:p>
        </w:tc>
        <w:tc>
          <w:tcPr/>
          <w:p>
            <w:pPr>
              <w:pStyle w:val="34"/>
              <w:jc w:val="left"/>
            </w:pPr>
            <w:r>
              <w:t xml:space="preserve">17</w:t>
            </w:r>
          </w:p>
        </w:tc>
      </w:tr>
      <w:tr>
        <w:tc>
          <w:tcPr/>
          <w:p>
            <w:pPr>
              <w:pStyle w:val="34"/>
              <w:jc w:val="left"/>
            </w:pPr>
            <w:r>
              <w:t xml:space="preserve">AA010 - COBIS Caja y Bancos Operativo</w:t>
            </w:r>
          </w:p>
        </w:tc>
        <w:tc>
          <w:tcPr/>
          <w:p>
            <w:pPr>
              <w:pStyle w:val="34"/>
              <w:jc w:val="left"/>
            </w:pPr>
            <w:r>
              <w:t xml:space="preserve">12</w:t>
            </w:r>
          </w:p>
        </w:tc>
      </w:tr>
      <w:tr>
        <w:tc>
          <w:tcPr/>
          <w:p>
            <w:pPr>
              <w:pStyle w:val="34"/>
              <w:jc w:val="left"/>
            </w:pPr>
            <w:r>
              <w:t xml:space="preserve">AA082 - Identificación Biométrica</w:t>
            </w:r>
          </w:p>
        </w:tc>
        <w:tc>
          <w:tcPr/>
          <w:p>
            <w:pPr>
              <w:pStyle w:val="34"/>
              <w:jc w:val="left"/>
            </w:pPr>
            <w:r>
              <w:t xml:space="preserve">11</w:t>
            </w:r>
          </w:p>
        </w:tc>
      </w:tr>
      <w:tr>
        <w:tc>
          <w:tcPr/>
          <w:p>
            <w:pPr>
              <w:pStyle w:val="34"/>
              <w:jc w:val="left"/>
            </w:pPr>
            <w:r>
              <w:t xml:space="preserve">AA084 - ERP SAP</w:t>
            </w:r>
          </w:p>
        </w:tc>
        <w:tc>
          <w:tcPr/>
          <w:p>
            <w:pPr>
              <w:pStyle w:val="34"/>
              <w:jc w:val="left"/>
            </w:pPr>
            <w:r>
              <w:t xml:space="preserve">10</w:t>
            </w:r>
          </w:p>
        </w:tc>
      </w:tr>
      <w:tr>
        <w:tc>
          <w:tcPr/>
          <w:p>
            <w:pPr>
              <w:pStyle w:val="34"/>
              <w:jc w:val="left"/>
            </w:pPr>
            <w:r>
              <w:t xml:space="preserve">AA017 - COBIS Presupuesto</w:t>
            </w:r>
          </w:p>
        </w:tc>
        <w:tc>
          <w:tcPr/>
          <w:p>
            <w:pPr>
              <w:pStyle w:val="34"/>
              <w:jc w:val="left"/>
            </w:pPr>
            <w:r>
              <w:t xml:space="preserve">9</w:t>
            </w:r>
          </w:p>
        </w:tc>
      </w:tr>
      <w:tr>
        <w:tc>
          <w:tcPr/>
          <w:p>
            <w:pPr>
              <w:pStyle w:val="34"/>
              <w:jc w:val="left"/>
            </w:pPr>
            <w:r>
              <w:t xml:space="preserve">AA069 - CONFRONTA</w:t>
            </w:r>
          </w:p>
        </w:tc>
        <w:tc>
          <w:tcPr/>
          <w:p>
            <w:pPr>
              <w:pStyle w:val="34"/>
              <w:jc w:val="left"/>
            </w:pPr>
            <w:r>
              <w:t xml:space="preserve">8</w:t>
            </w:r>
          </w:p>
        </w:tc>
      </w:tr>
      <w:tr>
        <w:tc>
          <w:tcPr/>
          <w:p>
            <w:pPr>
              <w:pStyle w:val="34"/>
              <w:jc w:val="left"/>
            </w:pPr>
            <w:r>
              <w:t xml:space="preserve">AA045 - Adminfo Cobro Juridico</w:t>
            </w:r>
          </w:p>
        </w:tc>
        <w:tc>
          <w:tcPr/>
          <w:p>
            <w:pPr>
              <w:pStyle w:val="34"/>
              <w:jc w:val="left"/>
            </w:pPr>
            <w:r>
              <w:t xml:space="preserve">8</w:t>
            </w:r>
          </w:p>
        </w:tc>
      </w:tr>
      <w:tr>
        <w:tc>
          <w:tcPr/>
          <w:p>
            <w:pPr>
              <w:pStyle w:val="34"/>
              <w:jc w:val="left"/>
            </w:pPr>
            <w:r>
              <w:t xml:space="preserve">AA097 - Signal Andes</w:t>
            </w:r>
          </w:p>
        </w:tc>
        <w:tc>
          <w:tcPr/>
          <w:p>
            <w:pPr>
              <w:pStyle w:val="34"/>
              <w:jc w:val="left"/>
            </w:pPr>
            <w:r>
              <w:t xml:space="preserve">8</w:t>
            </w:r>
          </w:p>
        </w:tc>
      </w:tr>
      <w:tr>
        <w:tc>
          <w:tcPr/>
          <w:p>
            <w:pPr>
              <w:pStyle w:val="34"/>
              <w:jc w:val="left"/>
            </w:pPr>
            <w:r>
              <w:t xml:space="preserve">AA070 - WorkManager</w:t>
            </w:r>
          </w:p>
        </w:tc>
        <w:tc>
          <w:tcPr/>
          <w:p>
            <w:pPr>
              <w:pStyle w:val="34"/>
              <w:jc w:val="left"/>
            </w:pPr>
            <w:r>
              <w:t xml:space="preserve">6</w:t>
            </w:r>
          </w:p>
        </w:tc>
      </w:tr>
      <w:tr>
        <w:tc>
          <w:tcPr/>
          <w:p>
            <w:pPr>
              <w:pStyle w:val="34"/>
              <w:jc w:val="left"/>
            </w:pPr>
            <w:r>
              <w:t xml:space="preserve">AA013 - COBIS Entidades</w:t>
            </w:r>
          </w:p>
        </w:tc>
        <w:tc>
          <w:tcPr/>
          <w:p>
            <w:pPr>
              <w:pStyle w:val="34"/>
              <w:jc w:val="left"/>
            </w:pPr>
            <w:r>
              <w:t xml:space="preserve">6</w:t>
            </w:r>
          </w:p>
        </w:tc>
      </w:tr>
      <w:tr>
        <w:tc>
          <w:tcPr/>
          <w:p>
            <w:pPr>
              <w:pStyle w:val="34"/>
              <w:jc w:val="left"/>
            </w:pPr>
            <w:r>
              <w:t xml:space="preserve">AA021 - Fondo En Línea</w:t>
            </w:r>
          </w:p>
        </w:tc>
        <w:tc>
          <w:tcPr/>
          <w:p>
            <w:pPr>
              <w:pStyle w:val="34"/>
              <w:jc w:val="left"/>
            </w:pPr>
            <w:r>
              <w:t xml:space="preserve">5</w:t>
            </w:r>
          </w:p>
        </w:tc>
      </w:tr>
      <w:tr>
        <w:tc>
          <w:tcPr/>
          <w:p>
            <w:pPr>
              <w:pStyle w:val="34"/>
              <w:jc w:val="left"/>
            </w:pPr>
            <w:r>
              <w:t xml:space="preserve">…</w:t>
            </w:r>
          </w:p>
        </w:tc>
        <w:tc>
          <w:tcPr/>
          <w:p>
            <w:pPr>
              <w:pStyle w:val="34"/>
            </w:pPr>
          </w:p>
        </w:tc>
      </w:tr>
      <w:tr>
        <w:tc>
          <w:tcPr/>
          <w:p>
            <w:pPr>
              <w:pStyle w:val="34"/>
              <w:jc w:val="left"/>
            </w:pPr>
            <w:r>
              <w:rPr>
                <w:bCs/>
                <w:b/>
              </w:rPr>
              <w:t xml:space="preserve">Total general</w:t>
            </w:r>
          </w:p>
        </w:tc>
        <w:tc>
          <w:tcPr/>
          <w:p>
            <w:pPr>
              <w:pStyle w:val="34"/>
              <w:jc w:val="left"/>
            </w:pPr>
            <w:r>
              <w:rPr>
                <w:bCs/>
                <w:b/>
              </w:rPr>
              <w:t xml:space="preserve">330</w:t>
            </w:r>
          </w:p>
        </w:tc>
      </w:tr>
    </w:tbl>
    <w:p>
      <w:pPr>
        <w:pStyle w:val="3"/>
      </w:pPr>
      <w:hyperlink r:id="rId40">
        <w:r>
          <w:rPr>
            <w:rStyle w:val="17"/>
          </w:rPr>
          <w:t xml:space="preserve">Tabla.</w:t>
        </w:r>
      </w:hyperlink>
      <w:r>
        <w:t xml:space="preserve"> </w:t>
      </w:r>
      <w:r>
        <w:t xml:space="preserve">Integraciones del FNA. Aplicaciones destino de la integración.</w:t>
      </w:r>
    </w:p>
    <w:p>
      <w:pPr>
        <w:pStyle w:val="3"/>
      </w:pPr>
      <w:r>
        <w:rPr>
          <w:iCs/>
          <w:i/>
        </w:rPr>
        <w:t xml:space="preserve">Fuente: pt-inge-028-inventariointegraciones_v1.0.xlsx</w:t>
      </w:r>
    </w:p>
    <w:p>
      <w:pPr>
        <w:pStyle w:val="3"/>
      </w:pPr>
    </w:p>
    <w:p>
      <w:pPr>
        <w:pStyle w:val="25"/>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31"/>
      </w:pPr>
    </w:p>
    <w:p>
      <w:pPr>
        <w:pStyle w:val="3"/>
      </w:pPr>
      <w:r>
        <w:t xml:space="preserve">El anexo 2, abajo, es una muestra del detalle de las integraciones entrantes de estas aplicaciones.</w:t>
      </w:r>
    </w:p>
    <w:p>
      <w:pPr>
        <w:pStyle w:val="3"/>
      </w:pPr>
    </w:p>
    <w:bookmarkEnd w:id="90"/>
    <w:bookmarkStart w:id="91" w:name="X58a9ca7ad074427dd8490df1d1634948a082c0e"/>
    <w:p>
      <w:pPr>
        <w:pStyle w:val="5"/>
      </w:pPr>
      <w:r>
        <w:t xml:space="preserve">Clasificación de Aplicaciones por Integracion</w:t>
      </w:r>
    </w:p>
    <w:p>
      <w:pPr>
        <w:pStyle w:val="31"/>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3"/>
      </w:pP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Consumidora</w:t>
            </w:r>
          </w:p>
        </w:tc>
        <w:tc>
          <w:tcPr/>
          <w:p>
            <w:pPr>
              <w:pStyle w:val="34"/>
              <w:jc w:val="left"/>
            </w:pPr>
            <w:r>
              <w:rPr>
                <w:bCs/>
                <w:b/>
              </w:rPr>
              <w:t xml:space="preserve">Nivel Consumo</w:t>
            </w:r>
          </w:p>
        </w:tc>
      </w:tr>
      <w:tr>
        <w:tc>
          <w:tcPr/>
          <w:p>
            <w:pPr>
              <w:pStyle w:val="34"/>
              <w:jc w:val="left"/>
            </w:pPr>
            <w:r>
              <w:t xml:space="preserve">BUS</w:t>
            </w:r>
          </w:p>
        </w:tc>
        <w:tc>
          <w:tcPr/>
          <w:p>
            <w:pPr>
              <w:pStyle w:val="34"/>
              <w:jc w:val="left"/>
            </w:pPr>
            <w:r>
              <w:rPr>
                <w:bCs/>
                <w:b/>
              </w:rPr>
              <w:t xml:space="preserve">15</w:t>
            </w:r>
          </w:p>
        </w:tc>
      </w:tr>
      <w:tr>
        <w:tc>
          <w:tcPr/>
          <w:p>
            <w:pPr>
              <w:pStyle w:val="34"/>
              <w:jc w:val="left"/>
            </w:pPr>
            <w:r>
              <w:t xml:space="preserve">SF,CRM</w:t>
            </w:r>
          </w:p>
        </w:tc>
        <w:tc>
          <w:tcPr/>
          <w:p>
            <w:pPr>
              <w:pStyle w:val="34"/>
              <w:jc w:val="left"/>
            </w:pPr>
            <w:r>
              <w:rPr>
                <w:bCs/>
                <w:b/>
              </w:rPr>
              <w:t xml:space="preserve">8</w:t>
            </w:r>
          </w:p>
        </w:tc>
      </w:tr>
      <w:tr>
        <w:tc>
          <w:tcPr/>
          <w:p>
            <w:pPr>
              <w:pStyle w:val="34"/>
              <w:jc w:val="left"/>
            </w:pPr>
            <w:r>
              <w:t xml:space="preserve">Móviles</w:t>
            </w:r>
          </w:p>
        </w:tc>
        <w:tc>
          <w:tcPr/>
          <w:p>
            <w:pPr>
              <w:pStyle w:val="34"/>
              <w:jc w:val="left"/>
            </w:pPr>
            <w:r>
              <w:t xml:space="preserve">7</w:t>
            </w:r>
          </w:p>
        </w:tc>
      </w:tr>
      <w:tr>
        <w:tc>
          <w:tcPr/>
          <w:p>
            <w:pPr>
              <w:pStyle w:val="34"/>
              <w:jc w:val="left"/>
            </w:pPr>
            <w:r>
              <w:t xml:space="preserve">IVR,(37)</w:t>
            </w:r>
          </w:p>
        </w:tc>
        <w:tc>
          <w:tcPr/>
          <w:p>
            <w:pPr>
              <w:pStyle w:val="34"/>
              <w:jc w:val="left"/>
            </w:pPr>
            <w:r>
              <w:t xml:space="preserve">7</w:t>
            </w:r>
          </w:p>
        </w:tc>
      </w:tr>
      <w:tr>
        <w:tc>
          <w:tcPr/>
          <w:p>
            <w:pPr>
              <w:pStyle w:val="34"/>
              <w:jc w:val="left"/>
            </w:pPr>
            <w:r>
              <w:t xml:space="preserve">CX</w:t>
            </w:r>
          </w:p>
        </w:tc>
        <w:tc>
          <w:tcPr/>
          <w:p>
            <w:pPr>
              <w:pStyle w:val="34"/>
              <w:jc w:val="left"/>
            </w:pPr>
            <w:r>
              <w:t xml:space="preserve">6</w:t>
            </w:r>
          </w:p>
        </w:tc>
      </w:tr>
      <w:tr>
        <w:tc>
          <w:tcPr/>
          <w:p>
            <w:pPr>
              <w:pStyle w:val="34"/>
              <w:jc w:val="left"/>
            </w:pPr>
            <w:r>
              <w:t xml:space="preserve">ADMINFO</w:t>
            </w:r>
          </w:p>
        </w:tc>
        <w:tc>
          <w:tcPr/>
          <w:p>
            <w:pPr>
              <w:pStyle w:val="34"/>
              <w:jc w:val="left"/>
            </w:pPr>
            <w:r>
              <w:t xml:space="preserve">3</w:t>
            </w:r>
          </w:p>
        </w:tc>
      </w:tr>
      <w:tr>
        <w:tc>
          <w:tcPr/>
          <w:p>
            <w:pPr>
              <w:pStyle w:val="34"/>
              <w:jc w:val="left"/>
            </w:pPr>
            <w:r>
              <w:t xml:space="preserve">PQYR,(41)</w:t>
            </w:r>
          </w:p>
        </w:tc>
        <w:tc>
          <w:tcPr/>
          <w:p>
            <w:pPr>
              <w:pStyle w:val="34"/>
              <w:jc w:val="left"/>
            </w:pPr>
            <w:r>
              <w:t xml:space="preserve">3</w:t>
            </w:r>
          </w:p>
        </w:tc>
      </w:tr>
      <w:tr>
        <w:tc>
          <w:tcPr/>
          <w:p>
            <w:pPr>
              <w:pStyle w:val="34"/>
              <w:jc w:val="left"/>
            </w:pPr>
            <w:r>
              <w:t xml:space="preserve">Kactus,(44)</w:t>
            </w:r>
          </w:p>
        </w:tc>
        <w:tc>
          <w:tcPr/>
          <w:p>
            <w:pPr>
              <w:pStyle w:val="34"/>
              <w:jc w:val="left"/>
            </w:pPr>
            <w:r>
              <w:t xml:space="preserve">2</w:t>
            </w:r>
          </w:p>
        </w:tc>
      </w:tr>
      <w:tr>
        <w:tc>
          <w:tcPr/>
          <w:p>
            <w:pPr>
              <w:pStyle w:val="34"/>
              <w:jc w:val="left"/>
            </w:pPr>
            <w:r>
              <w:t xml:space="preserve">Atención,Cli</w:t>
            </w:r>
          </w:p>
        </w:tc>
        <w:tc>
          <w:tcPr/>
          <w:p>
            <w:pPr>
              <w:pStyle w:val="34"/>
              <w:jc w:val="left"/>
            </w:pPr>
            <w:r>
              <w:t xml:space="preserve">2</w:t>
            </w:r>
          </w:p>
        </w:tc>
      </w:tr>
      <w:tr>
        <w:tc>
          <w:tcPr/>
          <w:p>
            <w:pPr>
              <w:pStyle w:val="34"/>
              <w:jc w:val="left"/>
            </w:pPr>
            <w:r>
              <w:t xml:space="preserve">Libranza</w:t>
            </w:r>
          </w:p>
        </w:tc>
        <w:tc>
          <w:tcPr/>
          <w:p>
            <w:pPr>
              <w:pStyle w:val="34"/>
              <w:jc w:val="left"/>
            </w:pPr>
            <w:r>
              <w:t xml:space="preserve">2</w:t>
            </w:r>
          </w:p>
        </w:tc>
      </w:tr>
      <w:tr>
        <w:tc>
          <w:tcPr/>
          <w:p>
            <w:pPr>
              <w:pStyle w:val="34"/>
              <w:jc w:val="left"/>
            </w:pPr>
            <w:r>
              <w:t xml:space="preserve">CuadroVentas</w:t>
            </w:r>
          </w:p>
        </w:tc>
        <w:tc>
          <w:tcPr/>
          <w:p>
            <w:pPr>
              <w:pStyle w:val="34"/>
              <w:jc w:val="left"/>
            </w:pPr>
            <w:r>
              <w:t xml:space="preserve">2</w:t>
            </w:r>
          </w:p>
        </w:tc>
      </w:tr>
      <w:tr>
        <w:tc>
          <w:tcPr/>
          <w:p>
            <w:pPr>
              <w:pStyle w:val="34"/>
              <w:jc w:val="left"/>
            </w:pPr>
            <w:r>
              <w:t xml:space="preserve">Asig,Claves</w:t>
            </w:r>
          </w:p>
        </w:tc>
        <w:tc>
          <w:tcPr/>
          <w:p>
            <w:pPr>
              <w:pStyle w:val="34"/>
              <w:jc w:val="left"/>
            </w:pPr>
            <w:r>
              <w:t xml:space="preserve">2</w:t>
            </w:r>
          </w:p>
        </w:tc>
      </w:tr>
    </w:tbl>
    <w:p>
      <w:pPr>
        <w:pStyle w:val="3"/>
      </w:pPr>
      <w:hyperlink r:id="rId40">
        <w:r>
          <w:rPr>
            <w:rStyle w:val="17"/>
          </w:rPr>
          <w:t xml:space="preserve">Tabla.</w:t>
        </w:r>
      </w:hyperlink>
      <w:r>
        <w:t xml:space="preserve"> </w:t>
      </w:r>
      <w:r>
        <w:t xml:space="preserve">Clasificación de integraciones del FNA. Aplicación más consumidora: ESB de FNA.</w:t>
      </w:r>
    </w:p>
    <w:p>
      <w:pPr>
        <w:pStyle w:val="3"/>
      </w:pPr>
      <w:r>
        <w:rPr>
          <w:iCs/>
          <w:i/>
        </w:rPr>
        <w:t xml:space="preserve">Fuente: Catalogo de integraciones 1.0.8.xlsx</w:t>
      </w:r>
    </w:p>
    <w:p>
      <w:pPr>
        <w:pStyle w:val="3"/>
      </w:pP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Proveedora</w:t>
            </w:r>
          </w:p>
        </w:tc>
        <w:tc>
          <w:tcPr/>
          <w:p>
            <w:pPr>
              <w:pStyle w:val="34"/>
              <w:jc w:val="left"/>
            </w:pPr>
            <w:r>
              <w:rPr>
                <w:bCs/>
                <w:b/>
              </w:rPr>
              <w:t xml:space="preserve">Nivel de Participación</w:t>
            </w:r>
          </w:p>
        </w:tc>
      </w:tr>
      <w:tr>
        <w:tc>
          <w:tcPr/>
          <w:p>
            <w:pPr>
              <w:pStyle w:val="34"/>
              <w:jc w:val="left"/>
            </w:pPr>
            <w:r>
              <w:t xml:space="preserve">Clientes,(015)</w:t>
            </w:r>
          </w:p>
        </w:tc>
        <w:tc>
          <w:tcPr/>
          <w:p>
            <w:pPr>
              <w:pStyle w:val="34"/>
              <w:jc w:val="left"/>
            </w:pPr>
            <w:r>
              <w:rPr>
                <w:bCs/>
                <w:b/>
              </w:rPr>
              <w:t xml:space="preserve">21</w:t>
            </w:r>
          </w:p>
        </w:tc>
      </w:tr>
      <w:tr>
        <w:tc>
          <w:tcPr/>
          <w:p>
            <w:pPr>
              <w:pStyle w:val="34"/>
              <w:jc w:val="left"/>
            </w:pPr>
            <w:r>
              <w:t xml:space="preserve">BUS</w:t>
            </w:r>
          </w:p>
        </w:tc>
        <w:tc>
          <w:tcPr/>
          <w:p>
            <w:pPr>
              <w:pStyle w:val="34"/>
              <w:jc w:val="left"/>
            </w:pPr>
            <w:r>
              <w:t xml:space="preserve">5</w:t>
            </w:r>
          </w:p>
        </w:tc>
      </w:tr>
      <w:tr>
        <w:tc>
          <w:tcPr/>
          <w:p>
            <w:pPr>
              <w:pStyle w:val="34"/>
              <w:jc w:val="left"/>
            </w:pPr>
            <w:r>
              <w:t xml:space="preserve">Cartera,(005)</w:t>
            </w:r>
          </w:p>
        </w:tc>
        <w:tc>
          <w:tcPr/>
          <w:p>
            <w:pPr>
              <w:pStyle w:val="34"/>
              <w:jc w:val="left"/>
            </w:pPr>
            <w:r>
              <w:t xml:space="preserve">5</w:t>
            </w:r>
          </w:p>
        </w:tc>
      </w:tr>
      <w:tr>
        <w:tc>
          <w:tcPr/>
          <w:p>
            <w:pPr>
              <w:pStyle w:val="34"/>
              <w:jc w:val="left"/>
            </w:pPr>
            <w:r>
              <w:t xml:space="preserve">Cuadro Ventas</w:t>
            </w:r>
          </w:p>
        </w:tc>
        <w:tc>
          <w:tcPr/>
          <w:p>
            <w:pPr>
              <w:pStyle w:val="34"/>
              <w:jc w:val="left"/>
            </w:pPr>
            <w:r>
              <w:t xml:space="preserve">4</w:t>
            </w:r>
          </w:p>
        </w:tc>
      </w:tr>
      <w:tr>
        <w:tc>
          <w:tcPr/>
          <w:p>
            <w:pPr>
              <w:pStyle w:val="34"/>
              <w:jc w:val="left"/>
            </w:pPr>
            <w:r>
              <w:t xml:space="preserve">Cifin</w:t>
            </w:r>
          </w:p>
        </w:tc>
        <w:tc>
          <w:tcPr/>
          <w:p>
            <w:pPr>
              <w:pStyle w:val="34"/>
              <w:jc w:val="left"/>
            </w:pPr>
            <w:r>
              <w:t xml:space="preserve">3</w:t>
            </w:r>
          </w:p>
        </w:tc>
      </w:tr>
      <w:tr>
        <w:tc>
          <w:tcPr/>
          <w:p>
            <w:pPr>
              <w:pStyle w:val="34"/>
              <w:jc w:val="left"/>
            </w:pPr>
            <w:r>
              <w:t xml:space="preserve">2FA</w:t>
            </w:r>
          </w:p>
        </w:tc>
        <w:tc>
          <w:tcPr/>
          <w:p>
            <w:pPr>
              <w:pStyle w:val="34"/>
              <w:jc w:val="left"/>
            </w:pPr>
            <w:r>
              <w:t xml:space="preserve">3</w:t>
            </w:r>
          </w:p>
        </w:tc>
      </w:tr>
      <w:tr>
        <w:tc>
          <w:tcPr/>
          <w:p>
            <w:pPr>
              <w:pStyle w:val="34"/>
              <w:jc w:val="left"/>
            </w:pPr>
            <w:r>
              <w:t xml:space="preserve">PQYR,(41)</w:t>
            </w:r>
          </w:p>
        </w:tc>
        <w:tc>
          <w:tcPr/>
          <w:p>
            <w:pPr>
              <w:pStyle w:val="34"/>
              <w:jc w:val="left"/>
            </w:pPr>
            <w:r>
              <w:t xml:space="preserve">2</w:t>
            </w:r>
          </w:p>
        </w:tc>
      </w:tr>
      <w:tr>
        <w:tc>
          <w:tcPr/>
          <w:p>
            <w:pPr>
              <w:pStyle w:val="34"/>
              <w:jc w:val="left"/>
            </w:pPr>
            <w:r>
              <w:t xml:space="preserve">ADMINFO</w:t>
            </w:r>
          </w:p>
        </w:tc>
        <w:tc>
          <w:tcPr/>
          <w:p>
            <w:pPr>
              <w:pStyle w:val="34"/>
              <w:jc w:val="left"/>
            </w:pPr>
            <w:r>
              <w:t xml:space="preserve">2</w:t>
            </w:r>
          </w:p>
        </w:tc>
      </w:tr>
      <w:tr>
        <w:tc>
          <w:tcPr/>
          <w:p>
            <w:pPr>
              <w:pStyle w:val="34"/>
              <w:jc w:val="left"/>
            </w:pPr>
            <w:r>
              <w:t xml:space="preserve">AVC,(002)</w:t>
            </w:r>
          </w:p>
        </w:tc>
        <w:tc>
          <w:tcPr/>
          <w:p>
            <w:pPr>
              <w:pStyle w:val="34"/>
              <w:jc w:val="left"/>
            </w:pPr>
            <w:r>
              <w:t xml:space="preserve">2</w:t>
            </w:r>
          </w:p>
        </w:tc>
      </w:tr>
      <w:tr>
        <w:tc>
          <w:tcPr/>
          <w:p>
            <w:pPr>
              <w:pStyle w:val="34"/>
              <w:jc w:val="left"/>
            </w:pPr>
            <w:r>
              <w:t xml:space="preserve">Cesantías,(003)</w:t>
            </w:r>
          </w:p>
        </w:tc>
        <w:tc>
          <w:tcPr/>
          <w:p>
            <w:pPr>
              <w:pStyle w:val="34"/>
              <w:jc w:val="left"/>
            </w:pPr>
            <w:r>
              <w:t xml:space="preserve">2</w:t>
            </w:r>
          </w:p>
        </w:tc>
      </w:tr>
    </w:tbl>
    <w:p>
      <w:pPr>
        <w:pStyle w:val="3"/>
      </w:pPr>
      <w:hyperlink r:id="rId40">
        <w:r>
          <w:rPr>
            <w:rStyle w:val="17"/>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3"/>
      </w:pPr>
      <w:r>
        <w:rPr>
          <w:iCs/>
          <w:i/>
        </w:rPr>
        <w:t xml:space="preserve">Fuente: Catalogo de integraciones 1.0.8.xlsx</w:t>
      </w:r>
    </w:p>
    <w:p>
      <w:pPr>
        <w:pStyle w:val="3"/>
      </w:pPr>
    </w:p>
    <w:p>
      <w:pPr>
        <w:pStyle w:val="25"/>
      </w:pPr>
      <w:r>
        <w:t xml:space="preserve">Basado en las tablas anteriores, aplicaciones consumidoras y proveedoras, las aplicacion o sistemas que deben entrar a gobierno SOA son el ESB de FNA y el módulo del ERP Cobis Clientes.</w:t>
      </w:r>
    </w:p>
    <w:p>
      <w:pPr>
        <w:pStyle w:val="31"/>
      </w:pPr>
    </w:p>
    <w:bookmarkEnd w:id="91"/>
    <w:bookmarkEnd w:id="92"/>
    <w:bookmarkStart w:id="95" w:name="anexos"/>
    <w:p>
      <w:pPr>
        <w:pStyle w:val="4"/>
      </w:pPr>
      <w:r>
        <w:t xml:space="preserve">Anexos</w:t>
      </w:r>
    </w:p>
    <w:bookmarkStart w:id="93" w:name="X5650f7c502a67cdd4f57d785afa4de9b34b3ad4"/>
    <w:p>
      <w:pPr>
        <w:pStyle w:val="5"/>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Código</w:t>
            </w:r>
          </w:p>
        </w:tc>
        <w:tc>
          <w:tcPr/>
          <w:p>
            <w:pPr>
              <w:pStyle w:val="34"/>
              <w:jc w:val="left"/>
            </w:pPr>
            <w:r>
              <w:rPr>
                <w:bCs/>
                <w:b/>
              </w:rPr>
              <w:t xml:space="preserve">Aplicación Origen</w:t>
            </w:r>
          </w:p>
        </w:tc>
        <w:tc>
          <w:tcPr/>
          <w:p>
            <w:pPr>
              <w:pStyle w:val="34"/>
              <w:jc w:val="left"/>
            </w:pPr>
            <w:r>
              <w:rPr>
                <w:bCs/>
                <w:b/>
              </w:rPr>
              <w:t xml:space="preserve">Aplicación Destino</w:t>
            </w:r>
          </w:p>
        </w:tc>
      </w:tr>
      <w:tr>
        <w:tc>
          <w:tcPr/>
          <w:p>
            <w:pPr>
              <w:pStyle w:val="34"/>
              <w:jc w:val="left"/>
            </w:pPr>
            <w:r>
              <w:t xml:space="preserve">AI0232</w:t>
            </w:r>
          </w:p>
        </w:tc>
        <w:tc>
          <w:tcPr/>
          <w:p>
            <w:pPr>
              <w:pStyle w:val="34"/>
              <w:jc w:val="left"/>
            </w:pPr>
            <w:r>
              <w:t xml:space="preserve">AA003 - COBIS Cesantias</w:t>
            </w:r>
          </w:p>
        </w:tc>
        <w:tc>
          <w:tcPr/>
          <w:p>
            <w:pPr>
              <w:pStyle w:val="34"/>
              <w:jc w:val="left"/>
            </w:pPr>
            <w:r>
              <w:t xml:space="preserve">AA084 - ERP SAP</w:t>
            </w:r>
          </w:p>
        </w:tc>
      </w:tr>
      <w:tr>
        <w:tc>
          <w:tcPr/>
          <w:p>
            <w:pPr>
              <w:pStyle w:val="34"/>
              <w:jc w:val="left"/>
            </w:pPr>
            <w:r>
              <w:t xml:space="preserve">AI0178</w:t>
            </w:r>
          </w:p>
        </w:tc>
        <w:tc>
          <w:tcPr/>
          <w:p>
            <w:pPr>
              <w:pStyle w:val="34"/>
              <w:jc w:val="left"/>
            </w:pPr>
            <w:r>
              <w:t xml:space="preserve">AA003 - COBIS Cesantias</w:t>
            </w:r>
          </w:p>
        </w:tc>
        <w:tc>
          <w:tcPr/>
          <w:p>
            <w:pPr>
              <w:pStyle w:val="34"/>
              <w:jc w:val="left"/>
            </w:pPr>
            <w:r>
              <w:t xml:space="preserve">AA005 - COBIS Cartera</w:t>
            </w:r>
          </w:p>
        </w:tc>
      </w:tr>
      <w:tr>
        <w:tc>
          <w:tcPr/>
          <w:p>
            <w:pPr>
              <w:pStyle w:val="34"/>
              <w:jc w:val="left"/>
            </w:pPr>
            <w:r>
              <w:t xml:space="preserve">AI0177</w:t>
            </w:r>
          </w:p>
        </w:tc>
        <w:tc>
          <w:tcPr/>
          <w:p>
            <w:pPr>
              <w:pStyle w:val="34"/>
              <w:jc w:val="left"/>
            </w:pPr>
            <w:r>
              <w:t xml:space="preserve">AA003 - COBIS Cesantias</w:t>
            </w:r>
          </w:p>
        </w:tc>
        <w:tc>
          <w:tcPr/>
          <w:p>
            <w:pPr>
              <w:pStyle w:val="34"/>
              <w:jc w:val="left"/>
            </w:pPr>
            <w:r>
              <w:t xml:space="preserve">AA017 - COBIS Presupuesto</w:t>
            </w:r>
          </w:p>
        </w:tc>
      </w:tr>
      <w:tr>
        <w:tc>
          <w:tcPr/>
          <w:p>
            <w:pPr>
              <w:pStyle w:val="34"/>
              <w:jc w:val="left"/>
            </w:pPr>
            <w:r>
              <w:t xml:space="preserve">AI0176</w:t>
            </w:r>
          </w:p>
        </w:tc>
        <w:tc>
          <w:tcPr/>
          <w:p>
            <w:pPr>
              <w:pStyle w:val="34"/>
              <w:jc w:val="left"/>
            </w:pPr>
            <w:r>
              <w:t xml:space="preserve">AA003 - COBIS Cesantias</w:t>
            </w:r>
          </w:p>
        </w:tc>
        <w:tc>
          <w:tcPr/>
          <w:p>
            <w:pPr>
              <w:pStyle w:val="34"/>
              <w:jc w:val="left"/>
            </w:pPr>
            <w:r>
              <w:t xml:space="preserve">AA017 - COBIS Presupuesto</w:t>
            </w:r>
          </w:p>
        </w:tc>
      </w:tr>
      <w:tr>
        <w:tc>
          <w:tcPr/>
          <w:p>
            <w:pPr>
              <w:pStyle w:val="34"/>
              <w:jc w:val="left"/>
            </w:pPr>
            <w:r>
              <w:t xml:space="preserve">AI0175</w:t>
            </w:r>
          </w:p>
        </w:tc>
        <w:tc>
          <w:tcPr/>
          <w:p>
            <w:pPr>
              <w:pStyle w:val="34"/>
              <w:jc w:val="left"/>
            </w:pPr>
            <w:r>
              <w:t xml:space="preserve">AA003 - COBIS Cesantias</w:t>
            </w:r>
          </w:p>
        </w:tc>
        <w:tc>
          <w:tcPr/>
          <w:p>
            <w:pPr>
              <w:pStyle w:val="34"/>
              <w:jc w:val="left"/>
            </w:pPr>
            <w:r>
              <w:t xml:space="preserve">AA012 - COBIS Contabilidad</w:t>
            </w:r>
          </w:p>
        </w:tc>
      </w:tr>
      <w:tr>
        <w:tc>
          <w:tcPr/>
          <w:p>
            <w:pPr>
              <w:pStyle w:val="34"/>
              <w:jc w:val="left"/>
            </w:pPr>
            <w:r>
              <w:t xml:space="preserve">AI0174</w:t>
            </w:r>
          </w:p>
        </w:tc>
        <w:tc>
          <w:tcPr/>
          <w:p>
            <w:pPr>
              <w:pStyle w:val="34"/>
              <w:jc w:val="left"/>
            </w:pPr>
            <w:r>
              <w:t xml:space="preserve">AA003 - COBIS Cesantias</w:t>
            </w:r>
          </w:p>
        </w:tc>
        <w:tc>
          <w:tcPr/>
          <w:p>
            <w:pPr>
              <w:pStyle w:val="34"/>
              <w:jc w:val="left"/>
            </w:pPr>
            <w:r>
              <w:t xml:space="preserve">AA012 - COBIS Contabilidad</w:t>
            </w:r>
          </w:p>
        </w:tc>
      </w:tr>
      <w:tr>
        <w:tc>
          <w:tcPr/>
          <w:p>
            <w:pPr>
              <w:pStyle w:val="34"/>
              <w:jc w:val="left"/>
            </w:pPr>
            <w:r>
              <w:t xml:space="preserve">AI0173</w:t>
            </w:r>
          </w:p>
        </w:tc>
        <w:tc>
          <w:tcPr/>
          <w:p>
            <w:pPr>
              <w:pStyle w:val="34"/>
              <w:jc w:val="left"/>
            </w:pPr>
            <w:r>
              <w:t xml:space="preserve">AA003 - COBIS Cesantias</w:t>
            </w:r>
          </w:p>
        </w:tc>
        <w:tc>
          <w:tcPr/>
          <w:p>
            <w:pPr>
              <w:pStyle w:val="34"/>
              <w:jc w:val="left"/>
            </w:pPr>
            <w:r>
              <w:t xml:space="preserve">AA010 - COBIS Caja y Bancos Operativo</w:t>
            </w:r>
          </w:p>
        </w:tc>
      </w:tr>
      <w:tr>
        <w:tc>
          <w:tcPr/>
          <w:p>
            <w:pPr>
              <w:pStyle w:val="34"/>
              <w:jc w:val="left"/>
            </w:pPr>
            <w:r>
              <w:t xml:space="preserve">AI0172</w:t>
            </w:r>
          </w:p>
        </w:tc>
        <w:tc>
          <w:tcPr/>
          <w:p>
            <w:pPr>
              <w:pStyle w:val="34"/>
              <w:jc w:val="left"/>
            </w:pPr>
            <w:r>
              <w:t xml:space="preserve">AA003 - COBIS Cesantias</w:t>
            </w:r>
          </w:p>
        </w:tc>
        <w:tc>
          <w:tcPr/>
          <w:p>
            <w:pPr>
              <w:pStyle w:val="34"/>
              <w:jc w:val="left"/>
            </w:pPr>
            <w:r>
              <w:t xml:space="preserve">AA010 - COBIS Caja y Bancos Operativo</w:t>
            </w:r>
          </w:p>
        </w:tc>
      </w:tr>
      <w:tr>
        <w:tc>
          <w:tcPr/>
          <w:p>
            <w:pPr>
              <w:pStyle w:val="34"/>
              <w:jc w:val="left"/>
            </w:pPr>
            <w:r>
              <w:t xml:space="preserve">AI0171</w:t>
            </w:r>
          </w:p>
        </w:tc>
        <w:tc>
          <w:tcPr/>
          <w:p>
            <w:pPr>
              <w:pStyle w:val="34"/>
              <w:jc w:val="left"/>
            </w:pPr>
            <w:r>
              <w:t xml:space="preserve">AA003 - COBIS Cesantias</w:t>
            </w:r>
          </w:p>
        </w:tc>
        <w:tc>
          <w:tcPr/>
          <w:p>
            <w:pPr>
              <w:pStyle w:val="34"/>
              <w:jc w:val="left"/>
            </w:pPr>
            <w:r>
              <w:t xml:space="preserve">AA010 - COBIS Caja y Bancos Operativo</w:t>
            </w:r>
          </w:p>
        </w:tc>
      </w:tr>
      <w:tr>
        <w:tc>
          <w:tcPr/>
          <w:p>
            <w:pPr>
              <w:pStyle w:val="34"/>
              <w:jc w:val="left"/>
            </w:pPr>
            <w:r>
              <w:t xml:space="preserve">AI0169</w:t>
            </w:r>
          </w:p>
        </w:tc>
        <w:tc>
          <w:tcPr/>
          <w:p>
            <w:pPr>
              <w:pStyle w:val="34"/>
              <w:jc w:val="left"/>
            </w:pPr>
            <w:r>
              <w:t xml:space="preserve">AA003 - COBIS Cesantias</w:t>
            </w:r>
          </w:p>
        </w:tc>
        <w:tc>
          <w:tcPr/>
          <w:p>
            <w:pPr>
              <w:pStyle w:val="34"/>
              <w:jc w:val="left"/>
            </w:pPr>
            <w:r>
              <w:t xml:space="preserve">AA005 - COBIS Cartera</w:t>
            </w:r>
          </w:p>
        </w:tc>
      </w:tr>
      <w:tr>
        <w:tc>
          <w:tcPr/>
          <w:p>
            <w:pPr>
              <w:pStyle w:val="34"/>
              <w:jc w:val="left"/>
            </w:pPr>
            <w:r>
              <w:t xml:space="preserve">AI0139</w:t>
            </w:r>
          </w:p>
        </w:tc>
        <w:tc>
          <w:tcPr/>
          <w:p>
            <w:pPr>
              <w:pStyle w:val="34"/>
              <w:jc w:val="left"/>
            </w:pPr>
            <w:r>
              <w:t xml:space="preserve">AA003 - COBIS Cesantias</w:t>
            </w:r>
          </w:p>
        </w:tc>
        <w:tc>
          <w:tcPr/>
          <w:p>
            <w:pPr>
              <w:pStyle w:val="34"/>
              <w:jc w:val="left"/>
            </w:pPr>
            <w:r>
              <w:t xml:space="preserve">AA038 - COBIS Admin Referencias</w:t>
            </w:r>
          </w:p>
        </w:tc>
      </w:tr>
      <w:tr>
        <w:tc>
          <w:tcPr/>
          <w:p>
            <w:pPr>
              <w:pStyle w:val="34"/>
              <w:jc w:val="left"/>
            </w:pPr>
            <w:r>
              <w:t xml:space="preserve">AI0122</w:t>
            </w:r>
          </w:p>
        </w:tc>
        <w:tc>
          <w:tcPr/>
          <w:p>
            <w:pPr>
              <w:pStyle w:val="34"/>
              <w:jc w:val="left"/>
            </w:pPr>
            <w:r>
              <w:t xml:space="preserve">AA003 - COBIS Cesantias</w:t>
            </w:r>
          </w:p>
        </w:tc>
        <w:tc>
          <w:tcPr/>
          <w:p>
            <w:pPr>
              <w:pStyle w:val="34"/>
              <w:jc w:val="left"/>
            </w:pPr>
            <w:r>
              <w:t xml:space="preserve">AA012 - COBIS Contabilidad</w:t>
            </w:r>
          </w:p>
        </w:tc>
      </w:tr>
      <w:tr>
        <w:tc>
          <w:tcPr/>
          <w:p>
            <w:pPr>
              <w:pStyle w:val="34"/>
              <w:jc w:val="left"/>
            </w:pPr>
            <w:r>
              <w:t xml:space="preserve">AI0060</w:t>
            </w:r>
          </w:p>
        </w:tc>
        <w:tc>
          <w:tcPr/>
          <w:p>
            <w:pPr>
              <w:pStyle w:val="34"/>
              <w:jc w:val="left"/>
            </w:pPr>
            <w:r>
              <w:t xml:space="preserve">AA003 - COBIS Cesantias</w:t>
            </w:r>
          </w:p>
        </w:tc>
        <w:tc>
          <w:tcPr/>
          <w:p>
            <w:pPr>
              <w:pStyle w:val="34"/>
              <w:jc w:val="left"/>
            </w:pPr>
            <w:r>
              <w:t xml:space="preserve">AA082 - Identificación Biométrica</w:t>
            </w:r>
          </w:p>
        </w:tc>
      </w:tr>
      <w:tr>
        <w:tc>
          <w:tcPr/>
          <w:p>
            <w:pPr>
              <w:pStyle w:val="34"/>
              <w:jc w:val="left"/>
            </w:pPr>
            <w:r>
              <w:t xml:space="preserve">AI0055</w:t>
            </w:r>
          </w:p>
        </w:tc>
        <w:tc>
          <w:tcPr/>
          <w:p>
            <w:pPr>
              <w:pStyle w:val="34"/>
              <w:jc w:val="left"/>
            </w:pPr>
            <w:r>
              <w:t xml:space="preserve">AA003 - COBIS Cesantias</w:t>
            </w:r>
          </w:p>
        </w:tc>
        <w:tc>
          <w:tcPr/>
          <w:p>
            <w:pPr>
              <w:pStyle w:val="34"/>
              <w:jc w:val="left"/>
            </w:pPr>
            <w:r>
              <w:t xml:space="preserve">AA082 - Identificación Biométrica</w:t>
            </w:r>
          </w:p>
        </w:tc>
      </w:tr>
    </w:tbl>
    <w:bookmarkEnd w:id="93"/>
    <w:bookmarkStart w:id="94" w:name="X03c77b46025930e7307b3ffd8b2cf157c31fb4f"/>
    <w:p>
      <w:pPr>
        <w:pStyle w:val="5"/>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Código</w:t>
            </w:r>
          </w:p>
        </w:tc>
        <w:tc>
          <w:tcPr/>
          <w:p>
            <w:pPr>
              <w:pStyle w:val="34"/>
              <w:jc w:val="left"/>
            </w:pPr>
            <w:r>
              <w:rPr>
                <w:bCs/>
                <w:b/>
              </w:rPr>
              <w:t xml:space="preserve">Aplicación Origen</w:t>
            </w:r>
          </w:p>
        </w:tc>
        <w:tc>
          <w:tcPr/>
          <w:p>
            <w:pPr>
              <w:pStyle w:val="34"/>
              <w:jc w:val="left"/>
            </w:pPr>
            <w:r>
              <w:rPr>
                <w:bCs/>
                <w:b/>
              </w:rPr>
              <w:t xml:space="preserve">Aplicación Destino</w:t>
            </w:r>
          </w:p>
        </w:tc>
      </w:tr>
      <w:tr>
        <w:tc>
          <w:tcPr/>
          <w:p>
            <w:pPr>
              <w:pStyle w:val="34"/>
              <w:jc w:val="left"/>
            </w:pPr>
            <w:r>
              <w:t xml:space="preserve">AI0333</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AI0332</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AI0331</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AI0330</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AI0329</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AI0328</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AI0327</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AI0326</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AI0322</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AI0321</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AI0320</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AI0319</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AI0318</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AI0317</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AI0316</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AI0314</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AI0310</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AI0309</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AI0308</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AI0307</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AI0306</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AI0305</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AI0304</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AI0303</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AI0250</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AI0249</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AI0248</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AI0241</w:t>
            </w:r>
          </w:p>
        </w:tc>
        <w:tc>
          <w:tcPr/>
          <w:p>
            <w:pPr>
              <w:pStyle w:val="34"/>
              <w:jc w:val="left"/>
            </w:pPr>
            <w:r>
              <w:t xml:space="preserve">AA084 - ERP SAP</w:t>
            </w:r>
          </w:p>
        </w:tc>
        <w:tc>
          <w:tcPr/>
          <w:p>
            <w:pPr>
              <w:pStyle w:val="34"/>
              <w:jc w:val="left"/>
            </w:pPr>
            <w:r>
              <w:t xml:space="preserve">AA003 - COBIS Cesantias</w:t>
            </w:r>
          </w:p>
        </w:tc>
      </w:tr>
      <w:tr>
        <w:tc>
          <w:tcPr/>
          <w:p>
            <w:pPr>
              <w:pStyle w:val="34"/>
              <w:jc w:val="left"/>
            </w:pPr>
            <w:r>
              <w:t xml:space="preserve">AI0035</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AI0036</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AI0037</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AI0038</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AI0239</w:t>
            </w:r>
          </w:p>
        </w:tc>
        <w:tc>
          <w:tcPr/>
          <w:p>
            <w:pPr>
              <w:pStyle w:val="34"/>
              <w:jc w:val="left"/>
            </w:pPr>
            <w:r>
              <w:t xml:space="preserve">AA084 - ERP SAP</w:t>
            </w:r>
          </w:p>
        </w:tc>
        <w:tc>
          <w:tcPr/>
          <w:p>
            <w:pPr>
              <w:pStyle w:val="34"/>
              <w:jc w:val="left"/>
            </w:pPr>
            <w:r>
              <w:t xml:space="preserve">AA003 - COBIS Cesantias</w:t>
            </w:r>
          </w:p>
        </w:tc>
      </w:tr>
      <w:tr>
        <w:tc>
          <w:tcPr/>
          <w:p>
            <w:pPr>
              <w:pStyle w:val="34"/>
              <w:jc w:val="left"/>
            </w:pPr>
            <w:r>
              <w:t xml:space="preserve">AI0218</w:t>
            </w:r>
          </w:p>
        </w:tc>
        <w:tc>
          <w:tcPr/>
          <w:p>
            <w:pPr>
              <w:pStyle w:val="34"/>
              <w:jc w:val="left"/>
            </w:pPr>
            <w:r>
              <w:t xml:space="preserve">AA015 - COBIS Clientes</w:t>
            </w:r>
          </w:p>
        </w:tc>
        <w:tc>
          <w:tcPr/>
          <w:p>
            <w:pPr>
              <w:pStyle w:val="34"/>
              <w:jc w:val="left"/>
            </w:pPr>
            <w:r>
              <w:t xml:space="preserve">AA003 - COBIS Cesantias</w:t>
            </w:r>
          </w:p>
        </w:tc>
      </w:tr>
      <w:tr>
        <w:tc>
          <w:tcPr/>
          <w:p>
            <w:pPr>
              <w:pStyle w:val="34"/>
              <w:jc w:val="left"/>
            </w:pPr>
            <w:r>
              <w:t xml:space="preserve">AI0212</w:t>
            </w:r>
          </w:p>
        </w:tc>
        <w:tc>
          <w:tcPr/>
          <w:p>
            <w:pPr>
              <w:pStyle w:val="34"/>
              <w:jc w:val="left"/>
            </w:pPr>
            <w:r>
              <w:t xml:space="preserve">AA013 - COBIS Entidades</w:t>
            </w:r>
          </w:p>
        </w:tc>
        <w:tc>
          <w:tcPr/>
          <w:p>
            <w:pPr>
              <w:pStyle w:val="34"/>
              <w:jc w:val="left"/>
            </w:pPr>
            <w:r>
              <w:t xml:space="preserve">AA003 - COBIS Cesantias</w:t>
            </w:r>
          </w:p>
        </w:tc>
      </w:tr>
      <w:tr>
        <w:tc>
          <w:tcPr/>
          <w:p>
            <w:pPr>
              <w:pStyle w:val="34"/>
              <w:jc w:val="left"/>
            </w:pPr>
            <w:r>
              <w:t xml:space="preserve">AI0042</w:t>
            </w:r>
          </w:p>
        </w:tc>
        <w:tc>
          <w:tcPr/>
          <w:p>
            <w:pPr>
              <w:pStyle w:val="34"/>
              <w:jc w:val="left"/>
            </w:pPr>
            <w:r>
              <w:t xml:space="preserve">AA060 - Aplicación WAP</w:t>
            </w:r>
          </w:p>
        </w:tc>
        <w:tc>
          <w:tcPr/>
          <w:p>
            <w:pPr>
              <w:pStyle w:val="34"/>
              <w:jc w:val="left"/>
            </w:pPr>
            <w:r>
              <w:t xml:space="preserve">AA003 - COBIS Cesantias</w:t>
            </w:r>
          </w:p>
        </w:tc>
      </w:tr>
      <w:tr>
        <w:tc>
          <w:tcPr/>
          <w:p>
            <w:pPr>
              <w:pStyle w:val="34"/>
              <w:jc w:val="left"/>
            </w:pPr>
            <w:r>
              <w:t xml:space="preserve">AI0203</w:t>
            </w:r>
          </w:p>
        </w:tc>
        <w:tc>
          <w:tcPr/>
          <w:p>
            <w:pPr>
              <w:pStyle w:val="34"/>
              <w:jc w:val="left"/>
            </w:pPr>
            <w:r>
              <w:t xml:space="preserve">AA010 - COBIS Caja y Bancos Operativo</w:t>
            </w:r>
          </w:p>
        </w:tc>
        <w:tc>
          <w:tcPr/>
          <w:p>
            <w:pPr>
              <w:pStyle w:val="34"/>
              <w:jc w:val="left"/>
            </w:pPr>
            <w:r>
              <w:t xml:space="preserve">AA003 - COBIS Cesantias</w:t>
            </w:r>
          </w:p>
        </w:tc>
      </w:tr>
      <w:tr>
        <w:tc>
          <w:tcPr/>
          <w:p>
            <w:pPr>
              <w:pStyle w:val="34"/>
              <w:jc w:val="left"/>
            </w:pPr>
            <w:r>
              <w:t xml:space="preserve">AI0202</w:t>
            </w:r>
          </w:p>
        </w:tc>
        <w:tc>
          <w:tcPr/>
          <w:p>
            <w:pPr>
              <w:pStyle w:val="34"/>
              <w:jc w:val="left"/>
            </w:pPr>
            <w:r>
              <w:t xml:space="preserve">AA010 - COBIS Caja y Bancos Operativo</w:t>
            </w:r>
          </w:p>
        </w:tc>
        <w:tc>
          <w:tcPr/>
          <w:p>
            <w:pPr>
              <w:pStyle w:val="34"/>
              <w:jc w:val="left"/>
            </w:pPr>
            <w:r>
              <w:t xml:space="preserve">AA003 - COBIS Cesantias</w:t>
            </w:r>
          </w:p>
        </w:tc>
      </w:tr>
      <w:tr>
        <w:tc>
          <w:tcPr/>
          <w:p>
            <w:pPr>
              <w:pStyle w:val="34"/>
              <w:jc w:val="left"/>
            </w:pPr>
            <w:r>
              <w:t xml:space="preserve">AI0187</w:t>
            </w:r>
          </w:p>
        </w:tc>
        <w:tc>
          <w:tcPr/>
          <w:p>
            <w:pPr>
              <w:pStyle w:val="34"/>
              <w:jc w:val="left"/>
            </w:pPr>
            <w:r>
              <w:t xml:space="preserve">AA006 - COBIS Trámites</w:t>
            </w:r>
          </w:p>
        </w:tc>
        <w:tc>
          <w:tcPr/>
          <w:p>
            <w:pPr>
              <w:pStyle w:val="34"/>
              <w:jc w:val="left"/>
            </w:pPr>
            <w:r>
              <w:t xml:space="preserve">AA003 - COBIS Cesantias</w:t>
            </w:r>
          </w:p>
        </w:tc>
      </w:tr>
      <w:tr>
        <w:tc>
          <w:tcPr/>
          <w:p>
            <w:pPr>
              <w:pStyle w:val="34"/>
              <w:jc w:val="left"/>
            </w:pPr>
            <w:r>
              <w:t xml:space="preserve">AI0170</w:t>
            </w:r>
          </w:p>
        </w:tc>
        <w:tc>
          <w:tcPr/>
          <w:p>
            <w:pPr>
              <w:pStyle w:val="34"/>
              <w:jc w:val="left"/>
            </w:pPr>
            <w:r>
              <w:t xml:space="preserve">AA006 - COBIS Trámites</w:t>
            </w:r>
          </w:p>
        </w:tc>
        <w:tc>
          <w:tcPr/>
          <w:p>
            <w:pPr>
              <w:pStyle w:val="34"/>
              <w:jc w:val="left"/>
            </w:pPr>
            <w:r>
              <w:t xml:space="preserve">AA003 - COBIS Cesantias</w:t>
            </w:r>
          </w:p>
        </w:tc>
      </w:tr>
      <w:tr>
        <w:tc>
          <w:tcPr/>
          <w:p>
            <w:pPr>
              <w:pStyle w:val="34"/>
              <w:jc w:val="left"/>
            </w:pPr>
            <w:r>
              <w:t xml:space="preserve">AI0095</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AI0093</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AI0092</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AI0091</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AI0090</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AI0089</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AI0088</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AI0087</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AI0085</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AI0084</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AI0082</w:t>
            </w:r>
          </w:p>
        </w:tc>
        <w:tc>
          <w:tcPr/>
          <w:p>
            <w:pPr>
              <w:pStyle w:val="34"/>
              <w:jc w:val="left"/>
            </w:pPr>
            <w:r>
              <w:t xml:space="preserve">AA074 - Fondo En Línea Personal</w:t>
            </w:r>
          </w:p>
        </w:tc>
        <w:tc>
          <w:tcPr/>
          <w:p>
            <w:pPr>
              <w:pStyle w:val="34"/>
              <w:jc w:val="left"/>
            </w:pPr>
            <w:r>
              <w:t xml:space="preserve">AA003 - COBIS Cesantias</w:t>
            </w:r>
          </w:p>
        </w:tc>
      </w:tr>
    </w:tbl>
    <w:bookmarkEnd w:id="94"/>
    <w:bookmarkEnd w:id="95"/>
    <w:bookmarkEnd w:id="96"/>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n-U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n-US"/>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n-U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n-US"/>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n-US"/>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40" Target="" TargetMode="External" /><Relationship Type="http://schemas.openxmlformats.org/officeDocument/2006/relationships/hyperlink" Id="rId41" Target="N003a%20Vista.md" TargetMode="External" /><Relationship Type="http://schemas.openxmlformats.org/officeDocument/2006/relationships/hyperlink" Id="rId49" Target="N003e.%20Cat&#225;logo%20de%20Servicios%20FNA-1.md" TargetMode="External" /><Relationship Type="http://schemas.openxmlformats.org/officeDocument/2006/relationships/hyperlink" Id="rId88" Target="N005a.%20Vista%20de%20Integraci&#243;n%20FNA-2.md" TargetMode="External" /><Relationship Type="http://schemas.openxmlformats.org/officeDocument/2006/relationships/hyperlink" Id="rId81" Target="http://172.16.127.116/FNA/Web/WJ_verificarNotificacionesPush.aspx" TargetMode="External" /><Relationship Type="http://schemas.openxmlformats.org/officeDocument/2006/relationships/hyperlink" Id="rId80" Target="https://aplicacionesweb.fna.gov.co:8090/BizagiProxyServices/" TargetMode="External" /><Relationship Type="http://schemas.openxmlformats.org/officeDocument/2006/relationships/hyperlink" Id="rId77" Target="https://aplicacionesweb.fna.gov.co:8090/CamaraComercio/" TargetMode="External" /><Relationship Type="http://schemas.openxmlformats.org/officeDocument/2006/relationships/hyperlink" Id="rId63" Target="https://aplicacionesweb.fna.gov.co:8090/eCollectERPAgent/" TargetMode="External" /><Relationship Type="http://schemas.openxmlformats.org/officeDocument/2006/relationships/hyperlink" Id="rId78" Target="https://aplicacionesweb.fna.gov.co:8090/vigia2/" TargetMode="External" /><Relationship Type="http://schemas.openxmlformats.org/officeDocument/2006/relationships/hyperlink" Id="rId64" Target="https://ext.fna.gov.co:8090/CobroAdministrativo/" TargetMode="External" /><Relationship Type="http://schemas.openxmlformats.org/officeDocument/2006/relationships/hyperlink" Id="rId67" Target="https://ext.fna.gov.co:8090/CorreoSeguro/" TargetMode="External" /><Relationship Type="http://schemas.openxmlformats.org/officeDocument/2006/relationships/hyperlink" Id="rId70" Target="https://ext.fna.gov.co:8090/MasivianOTP/" TargetMode="External" /><Relationship Type="http://schemas.openxmlformats.org/officeDocument/2006/relationships/hyperlink" Id="rId66" Target="https://ext.fna.gov.co:8090/RegistraduriaANI/" TargetMode="External" /><Relationship Type="http://schemas.openxmlformats.org/officeDocument/2006/relationships/hyperlink" Id="rId71" Target="https://ext.fna.gov.co:8090/SmartSupervision/" TargetMode="External" /><Relationship Type="http://schemas.openxmlformats.org/officeDocument/2006/relationships/hyperlink" Id="rId69" Target="https://ext.fna.gov.co:8090/api/consultas/" TargetMode="External" /><Relationship Type="http://schemas.openxmlformats.org/officeDocument/2006/relationships/hyperlink" Id="rId82" Target="https://ext.fna.gov.co:8090/transunion-dc/" TargetMode="External" /><Relationship Type="http://schemas.openxmlformats.org/officeDocument/2006/relationships/hyperlink" Id="rId65" Target="https://ext.fna.gov.co:8090/transunion/" TargetMode="External" /><Relationship Type="http://schemas.openxmlformats.org/officeDocument/2006/relationships/hyperlink" Id="rId79" Target="https://fnabogsoa.fna.gov.co:8099/GestorDocumental/" TargetMode="External" /><Relationship Type="http://schemas.openxmlformats.org/officeDocument/2006/relationships/hyperlink" Id="rId76" Target="https://fnabogsoa.fna.gov.co:8099/Simulador/" TargetMode="External" /><Relationship Type="http://schemas.openxmlformats.org/officeDocument/2006/relationships/hyperlink" Id="rId72" Target="https://fnabogsoa.fna.gov.co:8099/WSAdmin/" TargetMode="External" /><Relationship Type="http://schemas.openxmlformats.org/officeDocument/2006/relationships/hyperlink" Id="rId74" Target="https://fnabogsoa.fna.gov.co:8099/admincredito-api/" TargetMode="External" /><Relationship Type="http://schemas.openxmlformats.org/officeDocument/2006/relationships/hyperlink" Id="rId75" Target="https://fnabogsoa.fna.gov.co:8099/carguedocumentos-api/" TargetMode="External" /><Relationship Type="http://schemas.openxmlformats.org/officeDocument/2006/relationships/hyperlink" Id="rId68" Target="https://fnabogsoa.fna.gov.co:8099/fna-poprd/" TargetMode="External" /><Relationship Type="http://schemas.openxmlformats.org/officeDocument/2006/relationships/hyperlink" Id="rId73" Target="https://fnabogsoa.fna.gov.co:8099/viabilidad-api/" TargetMode="External" /><Relationship Type="http://schemas.openxmlformats.org/officeDocument/2006/relationships/hyperlink" Id="rId38" Target="https://stefaninilatam.sharepoint.com/:t:/s/PROYECTOARQUITECTURAE-SERVICEFNA/EQuW5UeV26lCryG3lpR68f4BxFCRNCKRKngm6dc4sRjGgQ?e=ZaFIcn" TargetMode="External" /><Relationship Type="http://schemas.openxmlformats.org/officeDocument/2006/relationships/hyperlink" Id="rId37" Target="https://stefaninilatam.sharepoint.com/:t:/s/PROYECTOARQUITECTURAE-SERVICEFNA/EXsxpcx6LllArdNIqf_wo4gBA0ZcHltkYlP5tJ4NAMNOhw?e=fRnq01" TargetMode="External" /><Relationship Type="http://schemas.openxmlformats.org/officeDocument/2006/relationships/hyperlink" Id="rId24" Target="onenote:#N001d.%20Ejecuci&#243;n%20Plan%20de%20Trabajo%20SOA&amp;section-id=%7BF3AC64B8-D6FF-47C7-ABBE-A2B4B6510F0F%7D&amp;page-id=%7B45CC9047-3DB4-4CFD-BCA1-D9619F4A0C4D%7D&amp;end&amp;base-path=https://uniandes-my.sharepoint.com/personal/ha_wong10_uniandes_edu_co/Documents/Blocs%20de%20notas/Harry%20Alfredo%20@%20Work/SOA/Trabajo%20SOA.one"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41" Target="N003a%20Vista.md" TargetMode="External" /><Relationship Type="http://schemas.openxmlformats.org/officeDocument/2006/relationships/hyperlink" Id="rId49" Target="N003e.%20Cat&#225;logo%20de%20Servicios%20FNA-1.md" TargetMode="External" /><Relationship Type="http://schemas.openxmlformats.org/officeDocument/2006/relationships/hyperlink" Id="rId88" Target="N005a.%20Vista%20de%20Integraci&#243;n%20FNA-2.md" TargetMode="External" /><Relationship Type="http://schemas.openxmlformats.org/officeDocument/2006/relationships/hyperlink" Id="rId81" Target="http://172.16.127.116/FNA/Web/WJ_verificarNotificacionesPush.aspx" TargetMode="External" /><Relationship Type="http://schemas.openxmlformats.org/officeDocument/2006/relationships/hyperlink" Id="rId80" Target="https://aplicacionesweb.fna.gov.co:8090/BizagiProxyServices/" TargetMode="External" /><Relationship Type="http://schemas.openxmlformats.org/officeDocument/2006/relationships/hyperlink" Id="rId77" Target="https://aplicacionesweb.fna.gov.co:8090/CamaraComercio/" TargetMode="External" /><Relationship Type="http://schemas.openxmlformats.org/officeDocument/2006/relationships/hyperlink" Id="rId63" Target="https://aplicacionesweb.fna.gov.co:8090/eCollectERPAgent/" TargetMode="External" /><Relationship Type="http://schemas.openxmlformats.org/officeDocument/2006/relationships/hyperlink" Id="rId78" Target="https://aplicacionesweb.fna.gov.co:8090/vigia2/" TargetMode="External" /><Relationship Type="http://schemas.openxmlformats.org/officeDocument/2006/relationships/hyperlink" Id="rId64" Target="https://ext.fna.gov.co:8090/CobroAdministrativo/" TargetMode="External" /><Relationship Type="http://schemas.openxmlformats.org/officeDocument/2006/relationships/hyperlink" Id="rId67" Target="https://ext.fna.gov.co:8090/CorreoSeguro/" TargetMode="External" /><Relationship Type="http://schemas.openxmlformats.org/officeDocument/2006/relationships/hyperlink" Id="rId70" Target="https://ext.fna.gov.co:8090/MasivianOTP/" TargetMode="External" /><Relationship Type="http://schemas.openxmlformats.org/officeDocument/2006/relationships/hyperlink" Id="rId66" Target="https://ext.fna.gov.co:8090/RegistraduriaANI/" TargetMode="External" /><Relationship Type="http://schemas.openxmlformats.org/officeDocument/2006/relationships/hyperlink" Id="rId71" Target="https://ext.fna.gov.co:8090/SmartSupervision/" TargetMode="External" /><Relationship Type="http://schemas.openxmlformats.org/officeDocument/2006/relationships/hyperlink" Id="rId69" Target="https://ext.fna.gov.co:8090/api/consultas/" TargetMode="External" /><Relationship Type="http://schemas.openxmlformats.org/officeDocument/2006/relationships/hyperlink" Id="rId82" Target="https://ext.fna.gov.co:8090/transunion-dc/" TargetMode="External" /><Relationship Type="http://schemas.openxmlformats.org/officeDocument/2006/relationships/hyperlink" Id="rId65" Target="https://ext.fna.gov.co:8090/transunion/" TargetMode="External" /><Relationship Type="http://schemas.openxmlformats.org/officeDocument/2006/relationships/hyperlink" Id="rId79" Target="https://fnabogsoa.fna.gov.co:8099/GestorDocumental/" TargetMode="External" /><Relationship Type="http://schemas.openxmlformats.org/officeDocument/2006/relationships/hyperlink" Id="rId76" Target="https://fnabogsoa.fna.gov.co:8099/Simulador/" TargetMode="External" /><Relationship Type="http://schemas.openxmlformats.org/officeDocument/2006/relationships/hyperlink" Id="rId72" Target="https://fnabogsoa.fna.gov.co:8099/WSAdmin/" TargetMode="External" /><Relationship Type="http://schemas.openxmlformats.org/officeDocument/2006/relationships/hyperlink" Id="rId74" Target="https://fnabogsoa.fna.gov.co:8099/admincredito-api/" TargetMode="External" /><Relationship Type="http://schemas.openxmlformats.org/officeDocument/2006/relationships/hyperlink" Id="rId75" Target="https://fnabogsoa.fna.gov.co:8099/carguedocumentos-api/" TargetMode="External" /><Relationship Type="http://schemas.openxmlformats.org/officeDocument/2006/relationships/hyperlink" Id="rId68" Target="https://fnabogsoa.fna.gov.co:8099/fna-poprd/" TargetMode="External" /><Relationship Type="http://schemas.openxmlformats.org/officeDocument/2006/relationships/hyperlink" Id="rId73" Target="https://fnabogsoa.fna.gov.co:8099/viabilidad-api/" TargetMode="External" /><Relationship Type="http://schemas.openxmlformats.org/officeDocument/2006/relationships/hyperlink" Id="rId38" Target="https://stefaninilatam.sharepoint.com/:t:/s/PROYECTOARQUITECTURAE-SERVICEFNA/EQuW5UeV26lCryG3lpR68f4BxFCRNCKRKngm6dc4sRjGgQ?e=ZaFIcn" TargetMode="External" /><Relationship Type="http://schemas.openxmlformats.org/officeDocument/2006/relationships/hyperlink" Id="rId37" Target="https://stefaninilatam.sharepoint.com/:t:/s/PROYECTOARQUITECTURAE-SERVICEFNA/EXsxpcx6LllArdNIqf_wo4gBA0ZcHltkYlP5tJ4NAMNOhw?e=fRnq01" TargetMode="External" /><Relationship Type="http://schemas.openxmlformats.org/officeDocument/2006/relationships/hyperlink" Id="rId24" Target="onenote:#N001d.%20Ejecuci&#243;n%20Plan%20de%20Trabajo%20SOA&amp;section-id=%7BF3AC64B8-D6FF-47C7-ABBE-A2B4B6510F0F%7D&amp;page-id=%7B45CC9047-3DB4-4CFD-BCA1-D9619F4A0C4D%7D&amp;end&amp;base-path=https://uniandes-my.sharepoint.com/personal/ha_wong10_uniandes_edu_co/Documents/Blocs%20de%20notas/Harry%20Alfredo%20@%20Work/SOA/Trabajo%20SOA.one"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dc:title>
  <dc:creator/>
  <dc:language>en-US</dc:language>
  <cp:keywords>markdown, publishing, manubot</cp:keywords>
  <dcterms:created xsi:type="dcterms:W3CDTF">2023-01-10T22:48:50Z</dcterms:created>
  <dcterms:modified xsi:type="dcterms:W3CDTF">2023-01-10T22:48:50Z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2023-01-10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