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6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425b978</w:t>
        </w:r>
      </w:hyperlink>
      <w:r>
        <w:t xml:space="preserve"> </w:t>
      </w:r>
      <w:r>
        <w:t xml:space="preserve">de February 23,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8"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para el caso de Crédito Constructor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9"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8"/>
    <w:bookmarkEnd w:id="49"/>
    <w:bookmarkStart w:id="57" w:name="X54007cf0797a6e78c220bae78905261e750ce13"/>
    <w:p>
      <w:pPr>
        <w:pStyle w:val="Ttulo2"/>
      </w:pPr>
      <w:r>
        <w:t xml:space="preserve">Ficha Descriptiva de Proyectos para el Segmento FNA</w:t>
      </w:r>
    </w:p>
    <w:bookmarkStart w:id="56" w:name="br01.-api-crédito-constructor"/>
    <w:p>
      <w:pPr>
        <w:pStyle w:val="Ttulo3"/>
      </w:pPr>
      <w:r>
        <w:t xml:space="preserve">BR01. API Crédito Constructor</w:t>
      </w:r>
    </w:p>
    <w:bookmarkStart w:id="50" w:name="objetivo"/>
    <w:p>
      <w:pPr>
        <w:pStyle w:val="Ttulo4"/>
      </w:pPr>
      <w:r>
        <w:t xml:space="preserve">Objetivo</w:t>
      </w:r>
    </w:p>
    <w:p>
      <w:pPr>
        <w:pStyle w:val="FirstParagraph"/>
      </w:pPr>
      <w:r>
        <w:t xml:space="preserve">Actualizar las interfaces de ejecución y exposición de funcionalidades (API) de Crédito Constructor.</w:t>
      </w:r>
    </w:p>
    <w:bookmarkEnd w:id="50"/>
    <w:bookmarkStart w:id="51"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1"/>
    <w:bookmarkStart w:id="52"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2"/>
    <w:bookmarkStart w:id="53"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3"/>
    <w:bookmarkStart w:id="54"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54"/>
    <w:bookmarkStart w:id="55"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55"/>
    <w:bookmarkEnd w:id="56"/>
    <w:bookmarkEnd w:id="57"/>
    <w:bookmarkEnd w:id="58"/>
    <w:bookmarkStart w:id="59" w:name="fase-3-soa-objetivo-1"/>
    <w:p>
      <w:pPr>
        <w:pStyle w:val="Ttulo1"/>
      </w:pPr>
      <w:r>
        <w:t xml:space="preserve">Fase 3: SOA Objetivo</w:t>
      </w:r>
    </w:p>
    <w:bookmarkEnd w:id="59"/>
    <w:bookmarkStart w:id="60" w:name="X5c0c69e660e78a6abcb50f83e9ffaa519594cea"/>
    <w:p>
      <w:pPr>
        <w:pStyle w:val="Ttulo1"/>
      </w:pPr>
      <w:r>
        <w:t xml:space="preserve">Contenido de los Productos Contractuales, 181-2020</w:t>
      </w:r>
    </w:p>
    <w:bookmarkEnd w:id="60"/>
    <w:bookmarkStart w:id="80"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1"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1"/>
    <w:bookmarkStart w:id="62"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2"/>
    <w:bookmarkStart w:id="63"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3"/>
    <w:bookmarkStart w:id="67"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65" name="Picture"/>
            <a:graphic>
              <a:graphicData uri="http://schemas.openxmlformats.org/drawingml/2006/picture">
                <pic:pic>
                  <pic:nvPicPr>
                    <pic:cNvPr descr="images/madurezInfo_graf.png" id="66" name="Picture"/>
                    <pic:cNvPicPr>
                      <a:picLocks noChangeArrowheads="1" noChangeAspect="1"/>
                    </pic:cNvPicPr>
                  </pic:nvPicPr>
                  <pic:blipFill>
                    <a:blip r:embed="rId64"/>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67"/>
    <w:bookmarkStart w:id="71"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8">
        <w:r>
          <w:rPr>
            <w:rStyle w:val="Hipervnculo"/>
          </w:rPr>
          <w:t xml:space="preserve">N003e. Catálogo de Servicios FNA-1</w:t>
        </w:r>
      </w:hyperlink>
      <w:r>
        <w:t xml:space="preserve">, y</w:t>
      </w:r>
      <w:r>
        <w:t xml:space="preserve"> </w:t>
      </w:r>
      <w:hyperlink r:id="rId69">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9">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70">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1"/>
    <w:bookmarkStart w:id="74"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2">
        <w:r>
          <w:rPr>
            <w:rStyle w:val="Hipervnculo"/>
          </w:rPr>
          <w:t xml:space="preserve">Resultado Diagnóstico Situación Actual-3</w:t>
        </w:r>
      </w:hyperlink>
      <w:r>
        <w:t xml:space="preserve">, la prevalencia del enfoque ascendente, esto es desde el provedor hacia el negocio</w:t>
      </w:r>
      <w:r>
        <w:t xml:space="preserve"> </w:t>
      </w:r>
      <w:hyperlink r:id="rId73">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74"/>
    <w:bookmarkStart w:id="76"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75">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76"/>
    <w:bookmarkStart w:id="77"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77"/>
    <w:bookmarkStart w:id="78"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8"/>
    <w:bookmarkStart w:id="79"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79"/>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64" Target="media/rId64.png" /><Relationship Type="http://schemas.openxmlformats.org/officeDocument/2006/relationships/hyperlink" Id="rId39" Target="" TargetMode="External" /><Relationship Type="http://schemas.openxmlformats.org/officeDocument/2006/relationships/hyperlink" Id="rId70" Target="N003e.Cat&#225;logodeServicios.md" TargetMode="External" /><Relationship Type="http://schemas.openxmlformats.org/officeDocument/2006/relationships/hyperlink" Id="rId68" Target="N003e.Cat&#225;logodeServiciosFNA-1.md" TargetMode="External" /><Relationship Type="http://schemas.openxmlformats.org/officeDocument/2006/relationships/hyperlink" Id="rId69"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5" Target="ResultadoDiagn&#243;sticoSituaci&#243;nActual-1" TargetMode="External" /><Relationship Type="http://schemas.openxmlformats.org/officeDocument/2006/relationships/hyperlink" Id="rId73" Target="ResultadoDiagn&#243;sticoSituaci&#243;nActual-1a.md" TargetMode="External" /><Relationship Type="http://schemas.openxmlformats.org/officeDocument/2006/relationships/hyperlink" Id="rId72"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425b978b6ae97c007b827534042fdc86cb7a2371" TargetMode="External" /><Relationship Type="http://schemas.openxmlformats.org/officeDocument/2006/relationships/hyperlink" Id="rId20" Target="https://hwong23.github.io/fna-devdoc-f3/v/425b978b6ae97c007b827534042fdc86cb7a2371/"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70" Target="N003e.Cat&#225;logodeServicios.md" TargetMode="External" /><Relationship Type="http://schemas.openxmlformats.org/officeDocument/2006/relationships/hyperlink" Id="rId68" Target="N003e.Cat&#225;logodeServiciosFNA-1.md" TargetMode="External" /><Relationship Type="http://schemas.openxmlformats.org/officeDocument/2006/relationships/hyperlink" Id="rId69"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5" Target="ResultadoDiagn&#243;sticoSituaci&#243;nActual-1" TargetMode="External" /><Relationship Type="http://schemas.openxmlformats.org/officeDocument/2006/relationships/hyperlink" Id="rId73" Target="ResultadoDiagn&#243;sticoSituaci&#243;nActual-1a.md" TargetMode="External" /><Relationship Type="http://schemas.openxmlformats.org/officeDocument/2006/relationships/hyperlink" Id="rId72"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425b978b6ae97c007b827534042fdc86cb7a2371" TargetMode="External" /><Relationship Type="http://schemas.openxmlformats.org/officeDocument/2006/relationships/hyperlink" Id="rId20" Target="https://hwong23.github.io/fna-devdoc-f3/v/425b978b6ae97c007b827534042fdc86cb7a2371/"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2023-02-23T16:57:51Z</dcterms:created>
  <dcterms:modified xsi:type="dcterms:W3CDTF">2023-02-23T16:57:51Z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