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bfea04c</w:t>
        </w:r>
      </w:hyperlink>
      <w:r>
        <w:t xml:space="preserve"> </w:t>
      </w:r>
      <w:r>
        <w:t xml:space="preserve">de October 19,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1e821ae68939025d2682d82f45871883c6a9162"/>
    <w:p>
      <w:pPr>
        <w:pStyle w:val="Ttulo2"/>
      </w:pPr>
      <w:r>
        <w:t xml:space="preserve">Oportunidades 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p>
      <w:pPr>
        <w:numPr>
          <w:ilvl w:val="0"/>
          <w:numId w:val="1069"/>
        </w:numPr>
        <w:pStyle w:val="Compact"/>
      </w:pPr>
      <w:r>
        <w:t xml:space="preserve">Dirigir la transformación mediante transiciones de arquitectura</w:t>
      </w:r>
    </w:p>
    <w:p>
      <w:pPr>
        <w:numPr>
          <w:ilvl w:val="0"/>
          <w:numId w:val="1069"/>
        </w:numPr>
        <w:pStyle w:val="Compact"/>
      </w:pPr>
      <w:r>
        <w:t xml:space="preserve">Organizar el desarrollo de las arquitecturas de solución</w:t>
      </w:r>
    </w:p>
    <w:p>
      <w:pPr>
        <w:numPr>
          <w:ilvl w:val="0"/>
          <w:numId w:val="1069"/>
        </w:numPr>
        <w:pStyle w:val="Compact"/>
      </w:pPr>
      <w:r>
        <w:t xml:space="preserve">Fortalecer el diseño como gestor de arquitecturas y cambios</w:t>
      </w:r>
    </w:p>
    <w:p>
      <w:pPr>
        <w:numPr>
          <w:ilvl w:val="0"/>
          <w:numId w:val="1069"/>
        </w:numPr>
        <w:pStyle w:val="Compact"/>
      </w:pPr>
      <w:r>
        <w:t xml:space="preserve">Ejercer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unificado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 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bfea04c del 19 Oct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bfea04c03404e0a4dee33d89e8a8b41c1c268fd3" TargetMode="External" /><Relationship Type="http://schemas.openxmlformats.org/officeDocument/2006/relationships/hyperlink" Id="rId20" Target="https://hwong23.github.io/fna-devdoc-f3/v/bfea04c03404e0a4dee33d89e8a8b41c1c268fd3/"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bfea04c03404e0a4dee33d89e8a8b41c1c268fd3" TargetMode="External" /><Relationship Type="http://schemas.openxmlformats.org/officeDocument/2006/relationships/hyperlink" Id="rId20" Target="https://hwong23.github.io/fna-devdoc-f3/v/bfea04c03404e0a4dee33d89e8a8b41c1c268fd3/"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2023-10-19T20:49:38Z</dcterms:created>
  <dcterms:modified xsi:type="dcterms:W3CDTF">2023-10-19T20:49:38Z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