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ipervnculo"/>
          </w:rPr>
          <w:t xml:space="preserve">hwong23/fna-devdoc-soa@70efd96</w:t>
        </w:r>
      </w:hyperlink>
      <w:r>
        <w:t xml:space="preserve"> </w:t>
      </w:r>
      <w:r>
        <w:t xml:space="preserve">on 2023-01-06.</w:t>
      </w:r>
      <w:r>
        <w:t xml:space="preserve"> </w:t>
      </w:r>
    </w:p>
    <w:bookmarkStart w:id="50" w:name="authors"/>
    <w:p>
      <w:pPr>
        <w:pStyle w:val="Ttulo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jc w:val="left"/>
            </w:pPr>
            <w:r>
              <w:t xml:space="preserve">+</w:t>
            </w:r>
            <w:r>
              <w:t xml:space="preserve"> </w:t>
            </w:r>
            <w:r>
              <w:rPr>
                <w:bCs/>
                <w:b/>
              </w:rPr>
              <w:t xml:space="preserve">Harry Wong</w:t>
            </w:r>
            <w:r>
              <w:t xml:space="preserve"> </w:t>
            </w:r>
            <w:r>
              <w:drawing>
                <wp:inline>
                  <wp:extent cx="152400" cy="152400"/>
                  <wp:effectExtent b="0" l="0" r="0" t="0"/>
                  <wp:docPr descr="ORCID icon" title="" id="38" name="Picture"/>
                  <a:graphic>
                    <a:graphicData uri="http://schemas.openxmlformats.org/drawingml/2006/picture">
                      <pic:pic>
                        <pic:nvPicPr>
                          <pic:cNvPr descr="images/orcid.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42" name="Picture"/>
                  <a:graphic>
                    <a:graphicData uri="http://schemas.openxmlformats.org/drawingml/2006/picture">
                      <pic:pic>
                        <pic:nvPicPr>
                          <pic:cNvPr descr="images/twitter.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 · Funded by Grant XXXXXXXX</w:t>
            </w:r>
            <w:r>
              <w:t xml:space="preserve"> </w:t>
            </w:r>
            <w:r>
              <w:t xml:space="preserve"> </w:t>
            </w:r>
            <w:r>
              <w:t xml:space="preserve">+</w:t>
            </w:r>
            <w:r>
              <w:t xml:space="preserve"> </w:t>
            </w:r>
            <w:r>
              <w:rPr>
                <w:bCs/>
                <w:b/>
              </w:rPr>
              <w:t xml:space="preserve">Stefanini.com</w:t>
            </w:r>
            <w:r>
              <w:t xml:space="preserve"> </w:t>
            </w:r>
            <w:r>
              <w:drawing>
                <wp:inline>
                  <wp:extent cx="152400" cy="152400"/>
                  <wp:effectExtent b="0" l="0" r="0" t="0"/>
                  <wp:docPr descr="ORCID icon" title="" id="44" name="Picture"/>
                  <a:graphic>
                    <a:graphicData uri="http://schemas.openxmlformats.org/drawingml/2006/picture">
                      <pic:pic>
                        <pic:nvPicPr>
                          <pic:cNvPr descr="images/orcid.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w:t>
            </w:r>
            <w:hyperlink r:id="rId20">
              <w:r>
                <w:rPr>
                  <w:rStyle w:val="Hipervnculo"/>
                </w:rPr>
                <w:t xml:space="preserve">permalink</w:t>
              </w:r>
            </w:hyperlink>
            <w:r>
              <w:t xml:space="preserve">)</w:t>
            </w:r>
            <w:r>
              <w:t xml:space="preserve"> </w:t>
            </w:r>
            <w:hyperlink r:id="rId21">
              <w:r>
                <w:rPr>
                  <w:rStyle w:val="Hipervnculo"/>
                </w:rPr>
                <w:t xml:space="preserve">[</w:t>
              </w:r>
              <w:hyperlink w:anchor="ref-70efd96">
                <w:r>
                  <w:rPr>
                    <w:rStyle w:val="Hipervnculo"/>
                    <w:bCs/>
                    <w:b/>
                  </w:rPr>
                  <w:t xml:space="preserve">70efd96?</w:t>
                </w:r>
              </w:hyperlink>
              <w:r>
                <w:rPr>
                  <w:rStyle w:val="Hipervnculo"/>
                </w:rPr>
                <w:t xml:space="preserve">]</w:t>
              </w:r>
            </w:hyperlink>
            <w:r>
              <w:t xml:space="preserve"> </w:t>
            </w:r>
            <w:r>
              <w:t xml:space="preserve">del 2023-01-06</w:t>
            </w:r>
          </w:p>
        </w:tc>
      </w:tr>
      <w:tr>
        <w:tc>
          <w:tcPr/>
          <w:p>
            <w:pPr>
              <w:pStyle w:val="Compact"/>
              <w:jc w:val="left"/>
            </w:pPr>
            <w:r>
              <w:t xml:space="preserve">Vínculos</w:t>
            </w:r>
          </w:p>
        </w:tc>
        <w:tc>
          <w:tcPr/>
          <w:p>
            <w:pPr>
              <w:pStyle w:val="Compact"/>
              <w:jc w:val="left"/>
            </w:pPr>
            <w:hyperlink r:id="rId48">
              <w:r>
                <w:rPr>
                  <w:rStyle w:val="Hipervnculo"/>
                </w:rPr>
                <w:t xml:space="preserve">N003e. Catálogo de Servicios FNA-1a</w:t>
              </w:r>
            </w:hyperlink>
            <w:r>
              <w:t xml:space="preserve">;</w:t>
            </w:r>
            <w:r>
              <w:t xml:space="preserve"> </w:t>
            </w:r>
            <w:hyperlink r:id="rId49">
              <w:r>
                <w:rPr>
                  <w:rStyle w:val="Hipervnculo"/>
                </w:rPr>
                <w:t xml:space="preserve">N003e. Catálogo de Servicios FNA-4</w:t>
              </w:r>
            </w:hyperlink>
          </w:p>
        </w:tc>
      </w:tr>
    </w:tbl>
    <w:p>
      <w:pPr>
        <w:pStyle w:val="Textoindependiente"/>
      </w:pPr>
    </w:p>
    <w:bookmarkEnd w:id="50"/>
    <w:bookmarkStart w:id="53" w:name="catálogo-de-servicios-fna-blueprint"/>
    <w:p>
      <w:pPr>
        <w:pStyle w:val="Ttulo1"/>
      </w:pPr>
      <w:r>
        <w:t xml:space="preserve">Catálogo de Servicios FNA (blueprint)</w:t>
      </w:r>
    </w:p>
    <w:bookmarkStart w:id="51"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Textoindependiente"/>
      </w:pPr>
    </w:p>
    <w:bookmarkEnd w:id="51"/>
    <w:bookmarkStart w:id="52"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52"/>
    <w:bookmarkEnd w:id="53"/>
    <w:bookmarkStart w:id="59"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54">
              <w:r>
                <w:rPr>
                  <w:rStyle w:val="Hipervnculo"/>
                </w:rPr>
                <w:t xml:space="preserve">Vista de Contexto</w:t>
              </w:r>
            </w:hyperlink>
            <w:r>
              <w:t xml:space="preserve">;</w:t>
            </w:r>
            <w:r>
              <w:t xml:space="preserve"> </w:t>
            </w:r>
            <w:hyperlink r:id="rId54">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5"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55"/>
    <w:bookmarkStart w:id="56" w:name="anexo-2.-modelos-analizados"/>
    <w:p>
      <w:pPr>
        <w:pStyle w:val="Ttulo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6"/>
    <w:bookmarkStart w:id="58" w:name="references"/>
    <w:p>
      <w:pPr>
        <w:pStyle w:val="Ttulo2"/>
      </w:pPr>
      <w:r>
        <w:t xml:space="preserve">References</w:t>
      </w:r>
    </w:p>
    <w:bookmarkStart w:id="57" w:name="refs"/>
    <w:bookmarkEnd w:id="57"/>
    <w:bookmarkEnd w:id="58"/>
    <w:bookmarkEnd w:id="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70efd96a3487c37bea83f0f9f88f7351d079722b" TargetMode="External" /><Relationship Type="http://schemas.openxmlformats.org/officeDocument/2006/relationships/hyperlink" Id="rId20" Target="https://hwong23.github.io/fna-devdoc-soa/v/70efd96a3487c37bea83f0f9f88f7351d079722b/"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70efd96a3487c37bea83f0f9f88f7351d079722b" TargetMode="External" /><Relationship Type="http://schemas.openxmlformats.org/officeDocument/2006/relationships/hyperlink" Id="rId20" Target="https://hwong23.github.io/fna-devdoc-soa/v/70efd96a3487c37bea83f0f9f88f7351d079722b/"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2023-01-06T14:34:50Z</dcterms:created>
  <dcterms:modified xsi:type="dcterms:W3CDTF">2023-01-06T14:34:50Z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