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1.bd423d2</w:t>
            </w:r>
          </w:p>
        </w:tc>
        <w:tc>
          <w:tcPr/>
          <w:p>
            <w:pPr>
              <w:pStyle w:val="Compact"/>
              <w:jc w:val="left"/>
            </w:pPr>
            <w:r>
              <w:t xml:space="preserve">2023-12-14. doc–dic</w:t>
            </w:r>
          </w:p>
        </w:tc>
      </w:tr>
      <w:tr>
        <w:tc>
          <w:tcPr/>
          <w:p>
            <w:pPr>
              <w:pStyle w:val="Compact"/>
              <w:jc w:val="left"/>
            </w:pPr>
            <w:r>
              <w:t xml:space="preserve">1.6423462</w:t>
            </w:r>
          </w:p>
        </w:tc>
        <w:tc>
          <w:tcPr/>
          <w:p>
            <w:pPr>
              <w:pStyle w:val="Compact"/>
              <w:jc w:val="left"/>
            </w:pPr>
            <w:r>
              <w:t xml:space="preserve">2023-12-05. pptx–pgn</w:t>
            </w:r>
          </w:p>
        </w:tc>
      </w:tr>
      <w:tr>
        <w:tc>
          <w:tcPr/>
          <w:p>
            <w:pPr>
              <w:pStyle w:val="Compact"/>
              <w:jc w:val="left"/>
            </w:pPr>
            <w:r>
              <w:t xml:space="preserve">1.30bf403</w:t>
            </w:r>
          </w:p>
        </w:tc>
        <w:tc>
          <w:tcPr/>
          <w:p>
            <w:pPr>
              <w:pStyle w:val="Compact"/>
              <w:jc w:val="left"/>
            </w:pPr>
            <w:r>
              <w:t xml:space="preserve">2023-12-05. pptx–pgn</w:t>
            </w:r>
          </w:p>
        </w:tc>
      </w:tr>
      <w:tr>
        <w:tc>
          <w:tcPr/>
          <w:p>
            <w:pPr>
              <w:pStyle w:val="Compact"/>
              <w:jc w:val="left"/>
            </w:pPr>
            <w:r>
              <w:t xml:space="preserve">1.20c257e</w:t>
            </w:r>
          </w:p>
        </w:tc>
        <w:tc>
          <w:tcPr/>
          <w:p>
            <w:pPr>
              <w:pStyle w:val="Compact"/>
              <w:jc w:val="left"/>
            </w:pPr>
            <w:r>
              <w:t xml:space="preserve">2023-11-29. doc SUI*</w:t>
            </w:r>
          </w:p>
        </w:tc>
      </w:tr>
      <w:tr>
        <w:tc>
          <w:tcPr/>
          <w:p>
            <w:pPr>
              <w:pStyle w:val="Compact"/>
              <w:jc w:val="left"/>
            </w:pPr>
            <w:r>
              <w:t xml:space="preserve">1.af72748</w:t>
            </w:r>
          </w:p>
        </w:tc>
        <w:tc>
          <w:tcPr/>
          <w:p>
            <w:pPr>
              <w:pStyle w:val="Compact"/>
              <w:jc w:val="left"/>
            </w:pPr>
            <w:r>
              <w:t xml:space="preserve">2023-11-29. doc SUI*</w:t>
            </w:r>
          </w:p>
        </w:tc>
      </w:tr>
      <w:tr>
        <w:tc>
          <w:tcPr/>
          <w:p>
            <w:pPr>
              <w:pStyle w:val="Compact"/>
              <w:jc w:val="left"/>
            </w:pPr>
            <w:r>
              <w:t xml:space="preserve">1.a95d7c9</w:t>
            </w:r>
          </w:p>
        </w:tc>
        <w:tc>
          <w:tcPr/>
          <w:p>
            <w:pPr>
              <w:pStyle w:val="Compact"/>
              <w:jc w:val="left"/>
            </w:pPr>
            <w:r>
              <w:t xml:space="preserve">2023-11-28. doc–nov</w:t>
            </w:r>
          </w:p>
        </w:tc>
      </w:tr>
      <w:tr>
        <w:tc>
          <w:tcPr/>
          <w:p>
            <w:pPr>
              <w:pStyle w:val="Compact"/>
              <w:jc w:val="left"/>
            </w:pPr>
            <w:r>
              <w:t xml:space="preserve">1.ce7fa4e</w:t>
            </w:r>
          </w:p>
        </w:tc>
        <w:tc>
          <w:tcPr/>
          <w:p>
            <w:pPr>
              <w:pStyle w:val="Compact"/>
              <w:jc w:val="left"/>
            </w:pPr>
            <w:r>
              <w:t xml:space="preserve">2023-11-28. doc–nov</w:t>
            </w:r>
          </w:p>
        </w:tc>
      </w:tr>
      <w:tr>
        <w:tc>
          <w:tcPr/>
          <w:p>
            <w:pPr>
              <w:pStyle w:val="Compact"/>
              <w:jc w:val="left"/>
            </w:pPr>
            <w:r>
              <w:t xml:space="preserve">1.61ab07e</w:t>
            </w:r>
          </w:p>
        </w:tc>
        <w:tc>
          <w:tcPr/>
          <w:p>
            <w:pPr>
              <w:pStyle w:val="Compact"/>
              <w:jc w:val="left"/>
            </w:pPr>
            <w:r>
              <w:t xml:space="preserve">2023-11-28. doc–nov</w:t>
            </w:r>
          </w:p>
        </w:tc>
      </w:tr>
      <w:tr>
        <w:tc>
          <w:tcPr/>
          <w:p>
            <w:pPr>
              <w:pStyle w:val="Compact"/>
              <w:jc w:val="left"/>
            </w:pPr>
            <w:r>
              <w:t xml:space="preserve">1.2774000</w:t>
            </w:r>
          </w:p>
        </w:tc>
        <w:tc>
          <w:tcPr/>
          <w:p>
            <w:pPr>
              <w:pStyle w:val="Compact"/>
              <w:jc w:val="left"/>
            </w:pPr>
            <w:r>
              <w:t xml:space="preserve">2023-11-23. arqdoc1</w:t>
            </w:r>
          </w:p>
        </w:tc>
      </w:tr>
      <w:tr>
        <w:tc>
          <w:tcPr/>
          <w:p>
            <w:pPr>
              <w:pStyle w:val="Compact"/>
              <w:jc w:val="left"/>
            </w:pPr>
            <w:r>
              <w:t xml:space="preserve">1.3996a6d</w:t>
            </w:r>
          </w:p>
        </w:tc>
        <w:tc>
          <w:tcPr/>
          <w:p>
            <w:pPr>
              <w:pStyle w:val="Compact"/>
              <w:jc w:val="left"/>
            </w:pPr>
            <w:r>
              <w:t xml:space="preserve">2023-11-23. arqdoc1</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2023-12-14T21:02:03Z</dcterms:created>
  <dcterms:modified xsi:type="dcterms:W3CDTF">2023-12-14T21:02:03Z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